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 w:type="dxa"/>
        <w:tblLayout w:type="fixed"/>
        <w:tblLook w:val="0000" w:firstRow="0" w:lastRow="0" w:firstColumn="0" w:lastColumn="0" w:noHBand="0" w:noVBand="0"/>
      </w:tblPr>
      <w:tblGrid>
        <w:gridCol w:w="630"/>
        <w:gridCol w:w="630"/>
        <w:gridCol w:w="450"/>
        <w:gridCol w:w="1440"/>
        <w:gridCol w:w="270"/>
        <w:gridCol w:w="4320"/>
        <w:gridCol w:w="322"/>
        <w:gridCol w:w="578"/>
        <w:gridCol w:w="1170"/>
      </w:tblGrid>
      <w:tr w:rsidR="00823700" w:rsidRPr="003211AC" w14:paraId="477B9D66" w14:textId="77777777" w:rsidTr="002E4A7B">
        <w:trPr>
          <w:trHeight w:val="2448"/>
        </w:trPr>
        <w:tc>
          <w:tcPr>
            <w:tcW w:w="3150" w:type="dxa"/>
            <w:gridSpan w:val="4"/>
          </w:tcPr>
          <w:p w14:paraId="3ABBDAF2" w14:textId="77777777" w:rsidR="00823700" w:rsidRPr="003211AC" w:rsidRDefault="00823700">
            <w:pPr>
              <w:jc w:val="center"/>
              <w:rPr>
                <w:szCs w:val="24"/>
              </w:rPr>
            </w:pPr>
          </w:p>
          <w:p w14:paraId="53CB5B5E" w14:textId="40F19C75" w:rsidR="00823700" w:rsidRPr="003211AC" w:rsidRDefault="00260A9F">
            <w:pPr>
              <w:jc w:val="center"/>
              <w:rPr>
                <w:szCs w:val="24"/>
              </w:rPr>
            </w:pPr>
            <w:r>
              <w:rPr>
                <w:noProof/>
                <w:szCs w:val="24"/>
              </w:rPr>
              <w:drawing>
                <wp:inline distT="0" distB="0" distL="0" distR="0" wp14:anchorId="100C1C95" wp14:editId="3BB13F12">
                  <wp:extent cx="1600200" cy="7641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ealNewwhitebkgrn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00200" cy="764177"/>
                          </a:xfrm>
                          <a:prstGeom prst="rect">
                            <a:avLst/>
                          </a:prstGeom>
                          <a:noFill/>
                          <a:ln w="9525">
                            <a:noFill/>
                            <a:miter lim="800000"/>
                            <a:headEnd/>
                            <a:tailEnd/>
                          </a:ln>
                        </pic:spPr>
                      </pic:pic>
                    </a:graphicData>
                  </a:graphic>
                </wp:inline>
              </w:drawing>
            </w:r>
          </w:p>
        </w:tc>
        <w:tc>
          <w:tcPr>
            <w:tcW w:w="4590" w:type="dxa"/>
            <w:gridSpan w:val="2"/>
          </w:tcPr>
          <w:p w14:paraId="3B7CFCBD" w14:textId="5E8716DD" w:rsidR="00823700" w:rsidRPr="00ED2E33" w:rsidRDefault="00260A9F">
            <w:pPr>
              <w:pStyle w:val="Heading5"/>
              <w:jc w:val="center"/>
              <w:rPr>
                <w:rFonts w:ascii="Times New Roman" w:hAnsi="Times New Roman"/>
                <w:b/>
                <w:sz w:val="28"/>
                <w:szCs w:val="28"/>
              </w:rPr>
            </w:pPr>
            <w:r>
              <w:rPr>
                <w:rFonts w:ascii="Times New Roman" w:hAnsi="Times New Roman"/>
                <w:b/>
                <w:sz w:val="28"/>
                <w:szCs w:val="28"/>
              </w:rPr>
              <w:t>Request For Proposal</w:t>
            </w:r>
          </w:p>
          <w:p w14:paraId="44F8C576" w14:textId="77777777" w:rsidR="00823700" w:rsidRPr="00ED2E33" w:rsidRDefault="003211AC">
            <w:pPr>
              <w:jc w:val="center"/>
              <w:rPr>
                <w:b/>
                <w:sz w:val="28"/>
                <w:szCs w:val="28"/>
              </w:rPr>
            </w:pPr>
            <w:r w:rsidRPr="00ED2E33">
              <w:rPr>
                <w:b/>
                <w:sz w:val="28"/>
                <w:szCs w:val="28"/>
              </w:rPr>
              <w:t>f</w:t>
            </w:r>
            <w:r w:rsidR="00242D18" w:rsidRPr="00ED2E33">
              <w:rPr>
                <w:b/>
                <w:sz w:val="28"/>
                <w:szCs w:val="28"/>
              </w:rPr>
              <w:t>or</w:t>
            </w:r>
          </w:p>
          <w:p w14:paraId="16BC21CD" w14:textId="77777777" w:rsidR="00823700" w:rsidRPr="00ED2E33" w:rsidRDefault="00D77CC7">
            <w:pPr>
              <w:jc w:val="center"/>
              <w:rPr>
                <w:b/>
                <w:sz w:val="28"/>
                <w:szCs w:val="28"/>
              </w:rPr>
            </w:pPr>
            <w:r w:rsidRPr="00ED2E33">
              <w:rPr>
                <w:b/>
                <w:sz w:val="28"/>
                <w:szCs w:val="28"/>
              </w:rPr>
              <w:t>County of La Crosse</w:t>
            </w:r>
            <w:r w:rsidR="00823700" w:rsidRPr="00ED2E33">
              <w:rPr>
                <w:b/>
                <w:sz w:val="28"/>
                <w:szCs w:val="28"/>
              </w:rPr>
              <w:t>, Wisconsin</w:t>
            </w:r>
          </w:p>
          <w:p w14:paraId="4A697875" w14:textId="77777777" w:rsidR="00091DAD" w:rsidRPr="00ED2E33" w:rsidRDefault="00091DAD">
            <w:pPr>
              <w:jc w:val="center"/>
              <w:rPr>
                <w:b/>
                <w:sz w:val="28"/>
                <w:szCs w:val="28"/>
              </w:rPr>
            </w:pPr>
          </w:p>
          <w:p w14:paraId="4B3F092E" w14:textId="36D4CC69" w:rsidR="00352D12" w:rsidRPr="00ED2E33" w:rsidRDefault="000A6D4F" w:rsidP="00760450">
            <w:pPr>
              <w:jc w:val="center"/>
              <w:rPr>
                <w:b/>
                <w:sz w:val="28"/>
                <w:szCs w:val="28"/>
              </w:rPr>
            </w:pPr>
            <w:r>
              <w:rPr>
                <w:b/>
                <w:sz w:val="28"/>
                <w:szCs w:val="28"/>
              </w:rPr>
              <w:t xml:space="preserve">Tuesday, </w:t>
            </w:r>
            <w:r w:rsidR="008078D9">
              <w:rPr>
                <w:b/>
                <w:sz w:val="28"/>
                <w:szCs w:val="28"/>
              </w:rPr>
              <w:t xml:space="preserve"> October </w:t>
            </w:r>
            <w:r>
              <w:rPr>
                <w:b/>
                <w:sz w:val="28"/>
                <w:szCs w:val="28"/>
              </w:rPr>
              <w:t>13th</w:t>
            </w:r>
          </w:p>
        </w:tc>
        <w:tc>
          <w:tcPr>
            <w:tcW w:w="2070" w:type="dxa"/>
            <w:gridSpan w:val="3"/>
          </w:tcPr>
          <w:p w14:paraId="4C4FFA09" w14:textId="77777777" w:rsidR="00823700" w:rsidRPr="00ED2E33" w:rsidRDefault="00823700">
            <w:pPr>
              <w:rPr>
                <w:sz w:val="28"/>
                <w:szCs w:val="28"/>
              </w:rPr>
            </w:pPr>
          </w:p>
          <w:p w14:paraId="3337FA52" w14:textId="77777777" w:rsidR="00823700" w:rsidRPr="00ED2E33" w:rsidRDefault="00823700">
            <w:pPr>
              <w:rPr>
                <w:sz w:val="28"/>
                <w:szCs w:val="28"/>
              </w:rPr>
            </w:pPr>
          </w:p>
          <w:p w14:paraId="058AE778" w14:textId="77777777" w:rsidR="00823700" w:rsidRPr="00ED2E33" w:rsidRDefault="00823700">
            <w:pPr>
              <w:rPr>
                <w:sz w:val="28"/>
                <w:szCs w:val="28"/>
              </w:rPr>
            </w:pPr>
          </w:p>
          <w:p w14:paraId="3CDEAB9A" w14:textId="77777777" w:rsidR="00823700" w:rsidRPr="00ED2E33" w:rsidRDefault="00823700">
            <w:pPr>
              <w:rPr>
                <w:sz w:val="28"/>
                <w:szCs w:val="28"/>
              </w:rPr>
            </w:pPr>
          </w:p>
          <w:p w14:paraId="456A17F3" w14:textId="77777777" w:rsidR="00823700" w:rsidRPr="00ED2E33" w:rsidRDefault="00823700">
            <w:pPr>
              <w:rPr>
                <w:sz w:val="28"/>
                <w:szCs w:val="28"/>
              </w:rPr>
            </w:pPr>
          </w:p>
          <w:p w14:paraId="1225996D" w14:textId="77777777" w:rsidR="00823700" w:rsidRPr="00ED2E33" w:rsidRDefault="00823700">
            <w:pPr>
              <w:rPr>
                <w:sz w:val="28"/>
                <w:szCs w:val="28"/>
              </w:rPr>
            </w:pPr>
          </w:p>
        </w:tc>
      </w:tr>
      <w:tr w:rsidR="00823700" w:rsidRPr="003211AC" w14:paraId="11126EE4" w14:textId="77777777" w:rsidTr="002E4A7B">
        <w:trPr>
          <w:trHeight w:val="80"/>
        </w:trPr>
        <w:tc>
          <w:tcPr>
            <w:tcW w:w="3420" w:type="dxa"/>
            <w:gridSpan w:val="5"/>
          </w:tcPr>
          <w:p w14:paraId="6C5231BC" w14:textId="77777777" w:rsidR="00823700" w:rsidRPr="00ED2E33" w:rsidRDefault="00823700">
            <w:pPr>
              <w:jc w:val="center"/>
              <w:rPr>
                <w:sz w:val="28"/>
                <w:szCs w:val="28"/>
              </w:rPr>
            </w:pPr>
          </w:p>
        </w:tc>
        <w:tc>
          <w:tcPr>
            <w:tcW w:w="4642" w:type="dxa"/>
            <w:gridSpan w:val="2"/>
          </w:tcPr>
          <w:p w14:paraId="284AF7C7" w14:textId="77777777" w:rsidR="00823700" w:rsidRPr="00ED2E33" w:rsidRDefault="00823700">
            <w:pPr>
              <w:rPr>
                <w:sz w:val="28"/>
                <w:szCs w:val="28"/>
              </w:rPr>
            </w:pPr>
          </w:p>
        </w:tc>
        <w:tc>
          <w:tcPr>
            <w:tcW w:w="1748" w:type="dxa"/>
            <w:gridSpan w:val="2"/>
          </w:tcPr>
          <w:p w14:paraId="5F105825" w14:textId="77777777" w:rsidR="00823700" w:rsidRPr="003211AC" w:rsidRDefault="00823700">
            <w:pPr>
              <w:jc w:val="center"/>
              <w:rPr>
                <w:szCs w:val="24"/>
              </w:rPr>
            </w:pPr>
          </w:p>
        </w:tc>
      </w:tr>
      <w:tr w:rsidR="00823700" w:rsidRPr="003211AC" w14:paraId="16802232" w14:textId="77777777" w:rsidTr="002E4A7B">
        <w:tc>
          <w:tcPr>
            <w:tcW w:w="1260" w:type="dxa"/>
            <w:gridSpan w:val="2"/>
          </w:tcPr>
          <w:p w14:paraId="0B34E671" w14:textId="77777777" w:rsidR="00823700" w:rsidRPr="003211AC" w:rsidRDefault="00823700">
            <w:pPr>
              <w:jc w:val="center"/>
              <w:rPr>
                <w:szCs w:val="24"/>
              </w:rPr>
            </w:pPr>
          </w:p>
        </w:tc>
        <w:tc>
          <w:tcPr>
            <w:tcW w:w="7380" w:type="dxa"/>
            <w:gridSpan w:val="6"/>
          </w:tcPr>
          <w:p w14:paraId="077926B7" w14:textId="77777777" w:rsidR="00823700" w:rsidRPr="00ED2E33" w:rsidRDefault="00823700">
            <w:pPr>
              <w:jc w:val="center"/>
              <w:rPr>
                <w:b/>
                <w:sz w:val="28"/>
                <w:szCs w:val="28"/>
              </w:rPr>
            </w:pPr>
            <w:r w:rsidRPr="00ED2E33">
              <w:rPr>
                <w:b/>
                <w:sz w:val="28"/>
                <w:szCs w:val="28"/>
              </w:rPr>
              <w:t>HUMAN SERVICES</w:t>
            </w:r>
            <w:r w:rsidR="00D77CC7" w:rsidRPr="00ED2E33">
              <w:rPr>
                <w:b/>
                <w:sz w:val="28"/>
                <w:szCs w:val="28"/>
              </w:rPr>
              <w:t xml:space="preserve"> DEPARTMENT</w:t>
            </w:r>
          </w:p>
        </w:tc>
        <w:tc>
          <w:tcPr>
            <w:tcW w:w="1170" w:type="dxa"/>
          </w:tcPr>
          <w:p w14:paraId="4DCEEDA8" w14:textId="77777777" w:rsidR="00823700" w:rsidRPr="003211AC" w:rsidRDefault="00823700">
            <w:pPr>
              <w:jc w:val="center"/>
              <w:rPr>
                <w:szCs w:val="24"/>
              </w:rPr>
            </w:pPr>
          </w:p>
        </w:tc>
      </w:tr>
      <w:tr w:rsidR="00823700" w:rsidRPr="003211AC" w14:paraId="0F4EBE0B" w14:textId="77777777" w:rsidTr="002E4A7B">
        <w:tc>
          <w:tcPr>
            <w:tcW w:w="9810" w:type="dxa"/>
            <w:gridSpan w:val="9"/>
          </w:tcPr>
          <w:p w14:paraId="4CAC9BAD" w14:textId="77777777" w:rsidR="00823700" w:rsidRDefault="00801708" w:rsidP="00910E6F">
            <w:pPr>
              <w:jc w:val="center"/>
              <w:rPr>
                <w:sz w:val="28"/>
                <w:szCs w:val="28"/>
              </w:rPr>
            </w:pPr>
            <w:r>
              <w:rPr>
                <w:sz w:val="28"/>
                <w:szCs w:val="28"/>
              </w:rPr>
              <w:t>Western Region Integrated Care (WRIC)</w:t>
            </w:r>
          </w:p>
          <w:p w14:paraId="14DD0894" w14:textId="77777777" w:rsidR="00801708" w:rsidRDefault="00801708" w:rsidP="00910E6F">
            <w:pPr>
              <w:jc w:val="center"/>
              <w:rPr>
                <w:sz w:val="28"/>
                <w:szCs w:val="28"/>
              </w:rPr>
            </w:pPr>
            <w:r>
              <w:rPr>
                <w:sz w:val="28"/>
                <w:szCs w:val="28"/>
              </w:rPr>
              <w:t>A La Crosse, Jackson &amp; Monroe County collaboration</w:t>
            </w:r>
          </w:p>
          <w:p w14:paraId="7E9EC93D" w14:textId="77777777" w:rsidR="007454A1" w:rsidRDefault="007454A1" w:rsidP="007454A1">
            <w:pPr>
              <w:jc w:val="center"/>
              <w:rPr>
                <w:sz w:val="28"/>
                <w:szCs w:val="28"/>
              </w:rPr>
            </w:pPr>
          </w:p>
          <w:p w14:paraId="2C9B2132" w14:textId="77777777" w:rsidR="00C62427" w:rsidRDefault="00C62427" w:rsidP="00C3299A">
            <w:pPr>
              <w:pStyle w:val="Header"/>
              <w:jc w:val="center"/>
              <w:rPr>
                <w:rFonts w:ascii="Arial Black" w:hAnsi="Arial Black"/>
                <w:sz w:val="18"/>
                <w:szCs w:val="18"/>
              </w:rPr>
            </w:pPr>
            <w:r>
              <w:rPr>
                <w:rFonts w:ascii="Arial Black" w:hAnsi="Arial Black"/>
                <w:sz w:val="18"/>
                <w:szCs w:val="18"/>
              </w:rPr>
              <w:t xml:space="preserve">WRIC Comprehensive Community Services (CCS) - </w:t>
            </w:r>
          </w:p>
          <w:p w14:paraId="563B6018" w14:textId="2A6D4C6E" w:rsidR="00260A9F" w:rsidRPr="00ED2E33" w:rsidRDefault="000168AE" w:rsidP="00260A9F">
            <w:pPr>
              <w:pStyle w:val="Header"/>
              <w:jc w:val="center"/>
              <w:rPr>
                <w:sz w:val="28"/>
                <w:szCs w:val="28"/>
              </w:rPr>
            </w:pPr>
            <w:r>
              <w:rPr>
                <w:rFonts w:ascii="Arial Black" w:hAnsi="Arial Black"/>
                <w:sz w:val="18"/>
                <w:szCs w:val="18"/>
              </w:rPr>
              <w:t>Peer Support</w:t>
            </w:r>
          </w:p>
          <w:p w14:paraId="3EE26BCF" w14:textId="132CFF56" w:rsidR="007454A1" w:rsidRPr="00ED2E33" w:rsidRDefault="007454A1" w:rsidP="00141ADF">
            <w:pPr>
              <w:pStyle w:val="Header"/>
              <w:jc w:val="center"/>
              <w:rPr>
                <w:sz w:val="28"/>
                <w:szCs w:val="28"/>
              </w:rPr>
            </w:pPr>
          </w:p>
        </w:tc>
      </w:tr>
      <w:tr w:rsidR="00823700" w:rsidRPr="003211AC" w14:paraId="416CC1CC" w14:textId="77777777" w:rsidTr="002E4A7B">
        <w:tc>
          <w:tcPr>
            <w:tcW w:w="9810" w:type="dxa"/>
            <w:gridSpan w:val="9"/>
          </w:tcPr>
          <w:p w14:paraId="5ADD574E" w14:textId="77777777" w:rsidR="008117E0" w:rsidRPr="003211AC" w:rsidRDefault="008117E0" w:rsidP="00ED2E33">
            <w:pPr>
              <w:jc w:val="center"/>
              <w:rPr>
                <w:szCs w:val="24"/>
              </w:rPr>
            </w:pPr>
          </w:p>
          <w:p w14:paraId="786B24B9" w14:textId="77777777" w:rsidR="00823700" w:rsidRPr="003211AC" w:rsidRDefault="00823700" w:rsidP="00ED2E33">
            <w:pPr>
              <w:jc w:val="center"/>
              <w:rPr>
                <w:szCs w:val="24"/>
              </w:rPr>
            </w:pPr>
            <w:r w:rsidRPr="003211AC">
              <w:rPr>
                <w:szCs w:val="24"/>
              </w:rPr>
              <w:t>Proposals must be received no later than</w:t>
            </w:r>
          </w:p>
        </w:tc>
      </w:tr>
      <w:tr w:rsidR="00823700" w:rsidRPr="003211AC" w14:paraId="119D3C44" w14:textId="77777777" w:rsidTr="002E4A7B">
        <w:tc>
          <w:tcPr>
            <w:tcW w:w="9810" w:type="dxa"/>
            <w:gridSpan w:val="9"/>
          </w:tcPr>
          <w:p w14:paraId="04537ADE" w14:textId="7B1F74CF" w:rsidR="00823700" w:rsidRPr="00260A9F" w:rsidRDefault="00AB7014" w:rsidP="00455C40">
            <w:pPr>
              <w:tabs>
                <w:tab w:val="left" w:pos="3420"/>
                <w:tab w:val="center" w:pos="4797"/>
              </w:tabs>
              <w:rPr>
                <w:color w:val="FF0000"/>
                <w:szCs w:val="24"/>
                <w:highlight w:val="yellow"/>
              </w:rPr>
            </w:pPr>
            <w:r w:rsidRPr="00DB3AA9">
              <w:rPr>
                <w:szCs w:val="24"/>
              </w:rPr>
              <w:tab/>
            </w:r>
            <w:r w:rsidRPr="00DB3AA9">
              <w:rPr>
                <w:szCs w:val="24"/>
              </w:rPr>
              <w:tab/>
            </w:r>
            <w:r w:rsidR="00C16456" w:rsidRPr="00F11D40">
              <w:rPr>
                <w:szCs w:val="24"/>
              </w:rPr>
              <w:t xml:space="preserve">10 am, </w:t>
            </w:r>
            <w:r w:rsidR="000A6D4F" w:rsidRPr="00F11D40">
              <w:rPr>
                <w:szCs w:val="24"/>
              </w:rPr>
              <w:t>October</w:t>
            </w:r>
            <w:r w:rsidR="006B3720" w:rsidRPr="00F11D40">
              <w:rPr>
                <w:szCs w:val="24"/>
              </w:rPr>
              <w:t xml:space="preserve"> 28,</w:t>
            </w:r>
            <w:r w:rsidR="005F234F" w:rsidRPr="00F11D40">
              <w:rPr>
                <w:szCs w:val="24"/>
              </w:rPr>
              <w:t xml:space="preserve"> 2026</w:t>
            </w:r>
          </w:p>
        </w:tc>
      </w:tr>
      <w:tr w:rsidR="00823700" w:rsidRPr="003211AC" w14:paraId="070ADA3B" w14:textId="77777777" w:rsidTr="002E4A7B">
        <w:tc>
          <w:tcPr>
            <w:tcW w:w="9810" w:type="dxa"/>
            <w:gridSpan w:val="9"/>
          </w:tcPr>
          <w:p w14:paraId="581DB739" w14:textId="77777777" w:rsidR="00823700" w:rsidRPr="003211AC" w:rsidRDefault="00823700">
            <w:pPr>
              <w:jc w:val="center"/>
              <w:rPr>
                <w:szCs w:val="24"/>
              </w:rPr>
            </w:pPr>
          </w:p>
        </w:tc>
      </w:tr>
      <w:tr w:rsidR="00823700" w:rsidRPr="003211AC" w14:paraId="5E42BAF0" w14:textId="77777777" w:rsidTr="002E4A7B">
        <w:tc>
          <w:tcPr>
            <w:tcW w:w="630" w:type="dxa"/>
          </w:tcPr>
          <w:p w14:paraId="4662B8B7" w14:textId="77777777" w:rsidR="00823700" w:rsidRPr="003211AC" w:rsidRDefault="00823700">
            <w:pPr>
              <w:jc w:val="center"/>
              <w:rPr>
                <w:szCs w:val="24"/>
              </w:rPr>
            </w:pPr>
          </w:p>
        </w:tc>
        <w:tc>
          <w:tcPr>
            <w:tcW w:w="9180" w:type="dxa"/>
            <w:gridSpan w:val="8"/>
          </w:tcPr>
          <w:p w14:paraId="54550F8F" w14:textId="77777777" w:rsidR="00823700" w:rsidRPr="003211AC" w:rsidRDefault="00823700">
            <w:pPr>
              <w:rPr>
                <w:szCs w:val="24"/>
              </w:rPr>
            </w:pPr>
            <w:r w:rsidRPr="003211AC">
              <w:rPr>
                <w:b/>
                <w:szCs w:val="24"/>
              </w:rPr>
              <w:t>SPECIAL INSTRUCTIONS</w:t>
            </w:r>
            <w:r w:rsidRPr="003211AC">
              <w:rPr>
                <w:szCs w:val="24"/>
              </w:rPr>
              <w:t>:</w:t>
            </w:r>
          </w:p>
        </w:tc>
      </w:tr>
      <w:tr w:rsidR="002E4A7B" w:rsidRPr="003211AC" w14:paraId="427F51F3" w14:textId="77777777" w:rsidTr="002E4A7B">
        <w:trPr>
          <w:trHeight w:val="387"/>
        </w:trPr>
        <w:tc>
          <w:tcPr>
            <w:tcW w:w="1710" w:type="dxa"/>
            <w:gridSpan w:val="3"/>
          </w:tcPr>
          <w:p w14:paraId="410A68CC" w14:textId="16E3359E" w:rsidR="002E4A7B" w:rsidRPr="00825FDC" w:rsidRDefault="002E4A7B">
            <w:pPr>
              <w:jc w:val="right"/>
              <w:rPr>
                <w:b/>
                <w:szCs w:val="24"/>
              </w:rPr>
            </w:pPr>
          </w:p>
        </w:tc>
        <w:tc>
          <w:tcPr>
            <w:tcW w:w="8100" w:type="dxa"/>
            <w:gridSpan w:val="6"/>
          </w:tcPr>
          <w:p w14:paraId="47632B42" w14:textId="6E043703" w:rsidR="002E4A7B" w:rsidRPr="00260A9F" w:rsidRDefault="002E4A7B">
            <w:pPr>
              <w:rPr>
                <w:b/>
                <w:szCs w:val="24"/>
                <w:highlight w:val="yellow"/>
              </w:rPr>
            </w:pPr>
          </w:p>
        </w:tc>
      </w:tr>
      <w:tr w:rsidR="002E4A7B" w:rsidRPr="003211AC" w14:paraId="1136E649" w14:textId="77777777" w:rsidTr="002E4A7B">
        <w:tc>
          <w:tcPr>
            <w:tcW w:w="1710" w:type="dxa"/>
            <w:gridSpan w:val="3"/>
          </w:tcPr>
          <w:p w14:paraId="2977C25A" w14:textId="57BCC8EF" w:rsidR="002E4A7B" w:rsidRPr="003211AC" w:rsidRDefault="002E4A7B">
            <w:pPr>
              <w:jc w:val="right"/>
              <w:rPr>
                <w:szCs w:val="24"/>
              </w:rPr>
            </w:pPr>
            <w:r>
              <w:rPr>
                <w:b/>
                <w:szCs w:val="24"/>
              </w:rPr>
              <w:t>1</w:t>
            </w:r>
            <w:r w:rsidRPr="003211AC">
              <w:rPr>
                <w:szCs w:val="24"/>
              </w:rPr>
              <w:t>.</w:t>
            </w:r>
          </w:p>
        </w:tc>
        <w:tc>
          <w:tcPr>
            <w:tcW w:w="8100" w:type="dxa"/>
            <w:gridSpan w:val="6"/>
          </w:tcPr>
          <w:p w14:paraId="32BF55A4" w14:textId="77777777" w:rsidR="002E4A7B" w:rsidRDefault="002E4A7B">
            <w:pPr>
              <w:rPr>
                <w:b/>
                <w:szCs w:val="24"/>
              </w:rPr>
            </w:pPr>
            <w:r w:rsidRPr="003211AC">
              <w:rPr>
                <w:b/>
                <w:szCs w:val="24"/>
              </w:rPr>
              <w:t>Propos</w:t>
            </w:r>
            <w:r>
              <w:rPr>
                <w:b/>
                <w:szCs w:val="24"/>
              </w:rPr>
              <w:t>als</w:t>
            </w:r>
            <w:r w:rsidRPr="003211AC">
              <w:rPr>
                <w:b/>
                <w:szCs w:val="24"/>
              </w:rPr>
              <w:t xml:space="preserve"> </w:t>
            </w:r>
            <w:r>
              <w:rPr>
                <w:b/>
                <w:szCs w:val="24"/>
              </w:rPr>
              <w:t>should</w:t>
            </w:r>
            <w:r w:rsidRPr="003211AC">
              <w:rPr>
                <w:b/>
                <w:szCs w:val="24"/>
              </w:rPr>
              <w:t xml:space="preserve"> </w:t>
            </w:r>
            <w:r>
              <w:rPr>
                <w:b/>
                <w:szCs w:val="24"/>
              </w:rPr>
              <w:t xml:space="preserve">be </w:t>
            </w:r>
            <w:r w:rsidRPr="003211AC">
              <w:rPr>
                <w:b/>
                <w:szCs w:val="24"/>
              </w:rPr>
              <w:t>submi</w:t>
            </w:r>
            <w:r>
              <w:rPr>
                <w:b/>
                <w:szCs w:val="24"/>
              </w:rPr>
              <w:t>t</w:t>
            </w:r>
            <w:r w:rsidRPr="003211AC">
              <w:rPr>
                <w:b/>
                <w:szCs w:val="24"/>
              </w:rPr>
              <w:t>t</w:t>
            </w:r>
            <w:r>
              <w:rPr>
                <w:b/>
                <w:szCs w:val="24"/>
              </w:rPr>
              <w:t>ed electronically</w:t>
            </w:r>
          </w:p>
          <w:p w14:paraId="71454F9D" w14:textId="77777777" w:rsidR="002E4A7B" w:rsidRDefault="002E4A7B">
            <w:pPr>
              <w:rPr>
                <w:bCs/>
                <w:szCs w:val="24"/>
              </w:rPr>
            </w:pPr>
            <w:r>
              <w:rPr>
                <w:bCs/>
                <w:szCs w:val="24"/>
              </w:rPr>
              <w:t xml:space="preserve">Proposals should be submitted via email with </w:t>
            </w:r>
            <w:r w:rsidRPr="00DB3AA9">
              <w:rPr>
                <w:b/>
                <w:i/>
                <w:iCs/>
                <w:szCs w:val="24"/>
              </w:rPr>
              <w:t>proposal title in subject line</w:t>
            </w:r>
            <w:r>
              <w:rPr>
                <w:bCs/>
                <w:szCs w:val="24"/>
              </w:rPr>
              <w:t xml:space="preserve"> of the email.</w:t>
            </w:r>
          </w:p>
          <w:p w14:paraId="7267BFD3" w14:textId="27148792" w:rsidR="002E4A7B" w:rsidRPr="003211AC" w:rsidRDefault="002E4A7B">
            <w:pPr>
              <w:rPr>
                <w:szCs w:val="24"/>
              </w:rPr>
            </w:pPr>
            <w:r w:rsidRPr="003211AC">
              <w:rPr>
                <w:szCs w:val="24"/>
              </w:rPr>
              <w:t xml:space="preserve">Proposal Title: </w:t>
            </w:r>
            <w:r>
              <w:rPr>
                <w:szCs w:val="24"/>
              </w:rPr>
              <w:t xml:space="preserve"> </w:t>
            </w:r>
            <w:r w:rsidRPr="00E7769B">
              <w:rPr>
                <w:b/>
                <w:bCs/>
                <w:szCs w:val="24"/>
              </w:rPr>
              <w:t>WRIC CCS</w:t>
            </w:r>
            <w:r w:rsidRPr="00E7769B">
              <w:rPr>
                <w:b/>
                <w:bCs/>
              </w:rPr>
              <w:t xml:space="preserve"> – </w:t>
            </w:r>
            <w:r w:rsidR="00F9587D">
              <w:rPr>
                <w:b/>
                <w:bCs/>
              </w:rPr>
              <w:t>Peer Support</w:t>
            </w:r>
          </w:p>
        </w:tc>
      </w:tr>
      <w:tr w:rsidR="002E4A7B" w:rsidRPr="003211AC" w14:paraId="1F7E2D49" w14:textId="77777777" w:rsidTr="002E4A7B">
        <w:trPr>
          <w:trHeight w:val="198"/>
        </w:trPr>
        <w:tc>
          <w:tcPr>
            <w:tcW w:w="1710" w:type="dxa"/>
            <w:gridSpan w:val="3"/>
          </w:tcPr>
          <w:p w14:paraId="022D2FE7" w14:textId="20D16D0A" w:rsidR="002E4A7B" w:rsidRPr="003211AC" w:rsidRDefault="002E4A7B">
            <w:pPr>
              <w:jc w:val="right"/>
              <w:rPr>
                <w:szCs w:val="24"/>
              </w:rPr>
            </w:pPr>
          </w:p>
        </w:tc>
        <w:tc>
          <w:tcPr>
            <w:tcW w:w="8100" w:type="dxa"/>
            <w:gridSpan w:val="6"/>
          </w:tcPr>
          <w:p w14:paraId="0792A2DA" w14:textId="6D5FBC49" w:rsidR="002E4A7B" w:rsidRPr="001261AA" w:rsidRDefault="002E4A7B" w:rsidP="001261AA">
            <w:pPr>
              <w:rPr>
                <w:b/>
                <w:bCs/>
              </w:rPr>
            </w:pPr>
          </w:p>
        </w:tc>
      </w:tr>
      <w:tr w:rsidR="002E4A7B" w:rsidRPr="003211AC" w14:paraId="605F1823" w14:textId="77777777" w:rsidTr="002E4A7B">
        <w:trPr>
          <w:trHeight w:val="63"/>
        </w:trPr>
        <w:tc>
          <w:tcPr>
            <w:tcW w:w="1710" w:type="dxa"/>
            <w:gridSpan w:val="3"/>
          </w:tcPr>
          <w:p w14:paraId="469C03D0" w14:textId="2CBB2109" w:rsidR="002E4A7B" w:rsidRPr="003211AC" w:rsidRDefault="00DB3AA9">
            <w:pPr>
              <w:jc w:val="right"/>
              <w:rPr>
                <w:szCs w:val="24"/>
              </w:rPr>
            </w:pPr>
            <w:r>
              <w:rPr>
                <w:b/>
                <w:szCs w:val="24"/>
              </w:rPr>
              <w:t>2</w:t>
            </w:r>
            <w:r w:rsidR="002E4A7B" w:rsidRPr="00455C40">
              <w:rPr>
                <w:b/>
                <w:szCs w:val="24"/>
              </w:rPr>
              <w:t xml:space="preserve">. </w:t>
            </w:r>
          </w:p>
        </w:tc>
        <w:tc>
          <w:tcPr>
            <w:tcW w:w="8100" w:type="dxa"/>
            <w:gridSpan w:val="6"/>
          </w:tcPr>
          <w:p w14:paraId="0CC71EAE" w14:textId="77777777" w:rsidR="002E4A7B" w:rsidRDefault="002E4A7B" w:rsidP="00E7769B">
            <w:pPr>
              <w:rPr>
                <w:b/>
                <w:szCs w:val="24"/>
              </w:rPr>
            </w:pPr>
            <w:r w:rsidRPr="00455C40">
              <w:rPr>
                <w:b/>
                <w:szCs w:val="24"/>
              </w:rPr>
              <w:t xml:space="preserve">Vendor Conference will be held </w:t>
            </w:r>
            <w:r>
              <w:rPr>
                <w:b/>
                <w:szCs w:val="24"/>
              </w:rPr>
              <w:t>via Microsoft Teams online and/or phone</w:t>
            </w:r>
          </w:p>
          <w:p w14:paraId="4DF0AAE3" w14:textId="7D987621" w:rsidR="002E4A7B" w:rsidRPr="00E7769B" w:rsidRDefault="002E4A7B" w:rsidP="00E7769B">
            <w:pPr>
              <w:rPr>
                <w:bCs/>
                <w:szCs w:val="24"/>
              </w:rPr>
            </w:pPr>
            <w:r w:rsidRPr="00F11D40">
              <w:rPr>
                <w:b/>
                <w:szCs w:val="24"/>
              </w:rPr>
              <w:t>RSVP</w:t>
            </w:r>
            <w:r w:rsidRPr="00F11D40">
              <w:rPr>
                <w:bCs/>
                <w:szCs w:val="24"/>
              </w:rPr>
              <w:t xml:space="preserve"> will be required to attend – </w:t>
            </w:r>
            <w:r w:rsidRPr="00F11D40">
              <w:rPr>
                <w:b/>
                <w:szCs w:val="24"/>
              </w:rPr>
              <w:t>See Section 1.</w:t>
            </w:r>
            <w:r w:rsidR="00680BAA" w:rsidRPr="00F11D40">
              <w:rPr>
                <w:b/>
                <w:szCs w:val="24"/>
              </w:rPr>
              <w:t>5</w:t>
            </w:r>
          </w:p>
          <w:p w14:paraId="6A4B288A" w14:textId="65E411D3" w:rsidR="002E4A7B" w:rsidRPr="003211AC" w:rsidRDefault="002E4A7B">
            <w:pPr>
              <w:rPr>
                <w:szCs w:val="24"/>
              </w:rPr>
            </w:pPr>
          </w:p>
        </w:tc>
      </w:tr>
      <w:tr w:rsidR="002E4A7B" w:rsidRPr="003211AC" w14:paraId="56744C0F" w14:textId="77777777" w:rsidTr="002E4A7B">
        <w:tc>
          <w:tcPr>
            <w:tcW w:w="1710" w:type="dxa"/>
            <w:gridSpan w:val="3"/>
          </w:tcPr>
          <w:p w14:paraId="3B2DE708" w14:textId="6F353DEE" w:rsidR="002E4A7B" w:rsidRPr="00455C40" w:rsidRDefault="00DB3AA9">
            <w:pPr>
              <w:jc w:val="right"/>
              <w:rPr>
                <w:b/>
                <w:szCs w:val="24"/>
              </w:rPr>
            </w:pPr>
            <w:r>
              <w:rPr>
                <w:b/>
                <w:szCs w:val="24"/>
              </w:rPr>
              <w:t>3</w:t>
            </w:r>
            <w:r w:rsidR="002E4A7B" w:rsidRPr="00825FDC">
              <w:rPr>
                <w:b/>
                <w:szCs w:val="24"/>
              </w:rPr>
              <w:t>.</w:t>
            </w:r>
          </w:p>
        </w:tc>
        <w:tc>
          <w:tcPr>
            <w:tcW w:w="8100" w:type="dxa"/>
            <w:gridSpan w:val="6"/>
          </w:tcPr>
          <w:p w14:paraId="5A0D975A" w14:textId="6478CAFD" w:rsidR="002E4A7B" w:rsidRPr="00F11D40" w:rsidRDefault="002E4A7B">
            <w:pPr>
              <w:rPr>
                <w:szCs w:val="24"/>
              </w:rPr>
            </w:pPr>
            <w:r w:rsidRPr="00F11D40">
              <w:rPr>
                <w:b/>
                <w:szCs w:val="24"/>
              </w:rPr>
              <w:t xml:space="preserve">Deliver on or before </w:t>
            </w:r>
            <w:r w:rsidR="006B3720" w:rsidRPr="00F11D40">
              <w:rPr>
                <w:b/>
                <w:szCs w:val="24"/>
              </w:rPr>
              <w:t xml:space="preserve">October </w:t>
            </w:r>
            <w:r w:rsidR="009A7479" w:rsidRPr="00F11D40">
              <w:rPr>
                <w:b/>
                <w:szCs w:val="24"/>
              </w:rPr>
              <w:t xml:space="preserve">28, </w:t>
            </w:r>
            <w:r w:rsidRPr="00F11D40">
              <w:rPr>
                <w:b/>
                <w:szCs w:val="24"/>
              </w:rPr>
              <w:t xml:space="preserve"> </w:t>
            </w:r>
            <w:r w:rsidR="00C6133B" w:rsidRPr="00F11D40">
              <w:rPr>
                <w:b/>
                <w:szCs w:val="24"/>
              </w:rPr>
              <w:t xml:space="preserve">2026 </w:t>
            </w:r>
            <w:r w:rsidRPr="00F11D40">
              <w:rPr>
                <w:b/>
                <w:szCs w:val="24"/>
              </w:rPr>
              <w:t xml:space="preserve">by </w:t>
            </w:r>
            <w:r w:rsidR="005F234F" w:rsidRPr="00F11D40">
              <w:rPr>
                <w:b/>
                <w:szCs w:val="24"/>
              </w:rPr>
              <w:t xml:space="preserve">10 am </w:t>
            </w:r>
            <w:r w:rsidRPr="00F11D40">
              <w:rPr>
                <w:b/>
                <w:szCs w:val="24"/>
              </w:rPr>
              <w:t>to:</w:t>
            </w:r>
          </w:p>
        </w:tc>
      </w:tr>
      <w:tr w:rsidR="002E4A7B" w:rsidRPr="003211AC" w14:paraId="1C97230F" w14:textId="77777777" w:rsidTr="002E4A7B">
        <w:trPr>
          <w:trHeight w:val="207"/>
        </w:trPr>
        <w:tc>
          <w:tcPr>
            <w:tcW w:w="1710" w:type="dxa"/>
            <w:gridSpan w:val="3"/>
          </w:tcPr>
          <w:p w14:paraId="4696B8A9" w14:textId="6066BCA0" w:rsidR="002E4A7B" w:rsidRPr="00825FDC" w:rsidRDefault="002E4A7B">
            <w:pPr>
              <w:jc w:val="right"/>
              <w:rPr>
                <w:b/>
                <w:szCs w:val="24"/>
              </w:rPr>
            </w:pPr>
          </w:p>
        </w:tc>
        <w:tc>
          <w:tcPr>
            <w:tcW w:w="8100" w:type="dxa"/>
            <w:gridSpan w:val="6"/>
          </w:tcPr>
          <w:p w14:paraId="1F3703BD" w14:textId="0BB02B53" w:rsidR="002E4A7B" w:rsidRPr="00455C40" w:rsidRDefault="002E4A7B" w:rsidP="00455C40">
            <w:pPr>
              <w:rPr>
                <w:b/>
                <w:szCs w:val="24"/>
              </w:rPr>
            </w:pPr>
            <w:r>
              <w:rPr>
                <w:szCs w:val="24"/>
              </w:rPr>
              <w:t>Email</w:t>
            </w:r>
            <w:r w:rsidR="003B29EC">
              <w:rPr>
                <w:szCs w:val="24"/>
              </w:rPr>
              <w:t xml:space="preserve"> </w:t>
            </w:r>
            <w:hyperlink r:id="rId12" w:history="1">
              <w:r w:rsidR="00B71534" w:rsidRPr="004A25BD">
                <w:rPr>
                  <w:rStyle w:val="Hyperlink"/>
                  <w:szCs w:val="24"/>
                </w:rPr>
                <w:t>ccssups@lacrossecounty.org</w:t>
              </w:r>
            </w:hyperlink>
            <w:r w:rsidR="00B71534">
              <w:rPr>
                <w:szCs w:val="24"/>
              </w:rPr>
              <w:t xml:space="preserve"> </w:t>
            </w:r>
          </w:p>
        </w:tc>
      </w:tr>
      <w:tr w:rsidR="002E4A7B" w:rsidRPr="003211AC" w14:paraId="40D79CDE" w14:textId="77777777" w:rsidTr="002E4A7B">
        <w:tc>
          <w:tcPr>
            <w:tcW w:w="1710" w:type="dxa"/>
            <w:gridSpan w:val="3"/>
          </w:tcPr>
          <w:p w14:paraId="6D28AF2B" w14:textId="77777777" w:rsidR="002E4A7B" w:rsidRPr="003211AC" w:rsidRDefault="002E4A7B">
            <w:pPr>
              <w:rPr>
                <w:szCs w:val="24"/>
              </w:rPr>
            </w:pPr>
          </w:p>
        </w:tc>
        <w:tc>
          <w:tcPr>
            <w:tcW w:w="8100" w:type="dxa"/>
            <w:gridSpan w:val="6"/>
          </w:tcPr>
          <w:p w14:paraId="57004804" w14:textId="7ADD3AE6" w:rsidR="002E4A7B" w:rsidRPr="003211AC" w:rsidRDefault="002E4A7B" w:rsidP="00BC024F">
            <w:pPr>
              <w:rPr>
                <w:szCs w:val="24"/>
              </w:rPr>
            </w:pPr>
          </w:p>
        </w:tc>
      </w:tr>
      <w:tr w:rsidR="002E4A7B" w:rsidRPr="003211AC" w14:paraId="4C7F8977" w14:textId="77777777" w:rsidTr="002E4A7B">
        <w:tc>
          <w:tcPr>
            <w:tcW w:w="9810" w:type="dxa"/>
            <w:gridSpan w:val="9"/>
          </w:tcPr>
          <w:p w14:paraId="6F088DC3" w14:textId="77777777" w:rsidR="002E4A7B" w:rsidRDefault="002E4A7B" w:rsidP="007D7941">
            <w:pPr>
              <w:rPr>
                <w:b/>
                <w:szCs w:val="24"/>
              </w:rPr>
            </w:pPr>
          </w:p>
          <w:p w14:paraId="2AA9BB34" w14:textId="6F3AF638" w:rsidR="002E4A7B" w:rsidRPr="00825FDC" w:rsidRDefault="002E4A7B" w:rsidP="007D7941">
            <w:pPr>
              <w:rPr>
                <w:b/>
                <w:szCs w:val="24"/>
              </w:rPr>
            </w:pPr>
            <w:r w:rsidRPr="00455C40">
              <w:rPr>
                <w:b/>
                <w:szCs w:val="24"/>
              </w:rPr>
              <w:t xml:space="preserve">Final decision </w:t>
            </w:r>
            <w:r w:rsidRPr="00B95C82">
              <w:rPr>
                <w:b/>
                <w:szCs w:val="24"/>
                <w:u w:val="single"/>
              </w:rPr>
              <w:t xml:space="preserve">anticipated </w:t>
            </w:r>
            <w:r w:rsidRPr="00680BAA">
              <w:rPr>
                <w:b/>
                <w:szCs w:val="24"/>
              </w:rPr>
              <w:t xml:space="preserve">by </w:t>
            </w:r>
            <w:r w:rsidR="00C6133B" w:rsidRPr="00F11D40">
              <w:rPr>
                <w:b/>
                <w:szCs w:val="24"/>
              </w:rPr>
              <w:t xml:space="preserve">November </w:t>
            </w:r>
            <w:r w:rsidR="00937AE0" w:rsidRPr="00F11D40">
              <w:rPr>
                <w:b/>
                <w:szCs w:val="24"/>
              </w:rPr>
              <w:t>6</w:t>
            </w:r>
            <w:r w:rsidR="00C6133B" w:rsidRPr="00F11D40">
              <w:rPr>
                <w:b/>
                <w:szCs w:val="24"/>
              </w:rPr>
              <w:t>, 2026</w:t>
            </w:r>
            <w:r w:rsidRPr="00F11D40">
              <w:rPr>
                <w:b/>
                <w:szCs w:val="24"/>
              </w:rPr>
              <w:t>,</w:t>
            </w:r>
            <w:r w:rsidRPr="00455C40">
              <w:rPr>
                <w:b/>
                <w:szCs w:val="24"/>
              </w:rPr>
              <w:t xml:space="preserve"> with a</w:t>
            </w:r>
            <w:r>
              <w:rPr>
                <w:b/>
                <w:szCs w:val="24"/>
              </w:rPr>
              <w:t xml:space="preserve"> </w:t>
            </w:r>
            <w:r w:rsidRPr="00455C40">
              <w:rPr>
                <w:b/>
                <w:szCs w:val="24"/>
              </w:rPr>
              <w:t xml:space="preserve">contract start date of </w:t>
            </w:r>
            <w:r w:rsidRPr="00BC024F">
              <w:rPr>
                <w:b/>
                <w:szCs w:val="24"/>
              </w:rPr>
              <w:t>January 1, 202</w:t>
            </w:r>
            <w:r w:rsidR="00F9587D">
              <w:rPr>
                <w:b/>
                <w:szCs w:val="24"/>
              </w:rPr>
              <w:t>7</w:t>
            </w:r>
            <w:r w:rsidRPr="00455C40">
              <w:rPr>
                <w:b/>
                <w:szCs w:val="24"/>
              </w:rPr>
              <w:t>.</w:t>
            </w:r>
          </w:p>
        </w:tc>
      </w:tr>
      <w:tr w:rsidR="002E4A7B" w:rsidRPr="003211AC" w14:paraId="71E6EEAD" w14:textId="77777777" w:rsidTr="002E4A7B">
        <w:tc>
          <w:tcPr>
            <w:tcW w:w="9810" w:type="dxa"/>
            <w:gridSpan w:val="9"/>
          </w:tcPr>
          <w:p w14:paraId="53C97052" w14:textId="3E6DE07A" w:rsidR="002E4A7B" w:rsidRPr="00825FDC" w:rsidRDefault="002E4A7B" w:rsidP="002E4A7B">
            <w:pPr>
              <w:rPr>
                <w:b/>
                <w:szCs w:val="24"/>
              </w:rPr>
            </w:pPr>
          </w:p>
        </w:tc>
      </w:tr>
      <w:tr w:rsidR="002E4A7B" w:rsidRPr="003211AC" w14:paraId="39B8E5E4" w14:textId="77777777" w:rsidTr="002E4A7B">
        <w:tc>
          <w:tcPr>
            <w:tcW w:w="9810" w:type="dxa"/>
            <w:gridSpan w:val="9"/>
          </w:tcPr>
          <w:p w14:paraId="435F4A79" w14:textId="77777777" w:rsidR="002E4A7B" w:rsidRPr="003211AC" w:rsidRDefault="002E4A7B" w:rsidP="00026FA1">
            <w:pPr>
              <w:tabs>
                <w:tab w:val="left" w:pos="9270"/>
              </w:tabs>
              <w:ind w:hanging="450"/>
              <w:rPr>
                <w:szCs w:val="24"/>
              </w:rPr>
            </w:pPr>
          </w:p>
        </w:tc>
      </w:tr>
      <w:tr w:rsidR="002E4A7B" w:rsidRPr="003211AC" w14:paraId="20A2FA3D" w14:textId="77777777" w:rsidTr="002E4A7B">
        <w:tc>
          <w:tcPr>
            <w:tcW w:w="9810" w:type="dxa"/>
            <w:gridSpan w:val="9"/>
          </w:tcPr>
          <w:p w14:paraId="05581ED1" w14:textId="14B550CA" w:rsidR="002E4A7B" w:rsidRPr="003211AC" w:rsidRDefault="002E4A7B">
            <w:pPr>
              <w:jc w:val="center"/>
              <w:rPr>
                <w:b/>
                <w:szCs w:val="24"/>
              </w:rPr>
            </w:pPr>
          </w:p>
        </w:tc>
      </w:tr>
    </w:tbl>
    <w:p w14:paraId="2766C67C" w14:textId="77777777" w:rsidR="00823700" w:rsidRPr="003211AC" w:rsidRDefault="00823700">
      <w:pPr>
        <w:rPr>
          <w:szCs w:val="24"/>
        </w:rPr>
        <w:sectPr w:rsidR="00823700" w:rsidRPr="003211AC" w:rsidSect="007D7941">
          <w:headerReference w:type="default" r:id="rId13"/>
          <w:footerReference w:type="even" r:id="rId14"/>
          <w:footerReference w:type="first" r:id="rId15"/>
          <w:pgSz w:w="12240" w:h="15840" w:code="1"/>
          <w:pgMar w:top="360" w:right="1152" w:bottom="1440" w:left="1152" w:header="706" w:footer="706" w:gutter="0"/>
          <w:cols w:space="720"/>
          <w:formProt w:val="0"/>
          <w:titlePg/>
        </w:sectPr>
      </w:pPr>
    </w:p>
    <w:p w14:paraId="47B7426D" w14:textId="77777777" w:rsidR="00BC024F" w:rsidRDefault="00BC024F">
      <w:pPr>
        <w:rPr>
          <w:b/>
          <w:sz w:val="28"/>
          <w:szCs w:val="28"/>
        </w:rPr>
      </w:pPr>
      <w:r>
        <w:rPr>
          <w:bCs/>
          <w:caps/>
          <w:sz w:val="28"/>
          <w:szCs w:val="28"/>
        </w:rPr>
        <w:br w:type="page"/>
      </w:r>
    </w:p>
    <w:p w14:paraId="2CD95219" w14:textId="2C8D670E" w:rsidR="004D36F5" w:rsidRDefault="004D36F5">
      <w:pPr>
        <w:pStyle w:val="TOC1"/>
        <w:tabs>
          <w:tab w:val="left" w:pos="720"/>
          <w:tab w:val="right" w:leader="dot" w:pos="9350"/>
        </w:tabs>
        <w:rPr>
          <w:bCs w:val="0"/>
          <w:caps w:val="0"/>
          <w:sz w:val="28"/>
          <w:szCs w:val="28"/>
        </w:rPr>
      </w:pPr>
      <w:r>
        <w:rPr>
          <w:bCs w:val="0"/>
          <w:caps w:val="0"/>
          <w:sz w:val="28"/>
          <w:szCs w:val="28"/>
        </w:rPr>
        <w:lastRenderedPageBreak/>
        <w:t>TABLE OF CONTENTS</w:t>
      </w:r>
    </w:p>
    <w:p w14:paraId="282F54C3" w14:textId="77777777" w:rsidR="004D36F5" w:rsidRPr="004D36F5" w:rsidRDefault="002A2F3B" w:rsidP="004D36F5">
      <w:r>
        <w:rPr>
          <w:noProof/>
        </w:rPr>
        <mc:AlternateContent>
          <mc:Choice Requires="wps">
            <w:drawing>
              <wp:anchor distT="0" distB="0" distL="114300" distR="114300" simplePos="0" relativeHeight="251658240" behindDoc="0" locked="0" layoutInCell="1" allowOverlap="1" wp14:anchorId="311BF517" wp14:editId="18964A20">
                <wp:simplePos x="0" y="0"/>
                <wp:positionH relativeFrom="column">
                  <wp:posOffset>9525</wp:posOffset>
                </wp:positionH>
                <wp:positionV relativeFrom="paragraph">
                  <wp:posOffset>19685</wp:posOffset>
                </wp:positionV>
                <wp:extent cx="5962650" cy="9525"/>
                <wp:effectExtent l="19050" t="12700" r="19050" b="1587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9525"/>
                        </a:xfrm>
                        <a:prstGeom prst="straightConnector1">
                          <a:avLst/>
                        </a:prstGeom>
                        <a:noFill/>
                        <a:ln w="254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BB6BFAD" id="_x0000_t32" coordsize="21600,21600" o:spt="32" o:oned="t" path="m,l21600,21600e" filled="f">
                <v:path arrowok="t" fillok="f" o:connecttype="none"/>
                <o:lock v:ext="edit" shapetype="t"/>
              </v:shapetype>
              <v:shape id="AutoShape 2" o:spid="_x0000_s1026" type="#_x0000_t32" style="position:absolute;margin-left:.75pt;margin-top:1.55pt;width:469.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" strokecolor="black [3213]" strokeweight="2pt">
                <v:shadow color="#7f7f7f [1601]" opacity=".5" offset="1pt"/>
              </v:shape>
            </w:pict>
          </mc:Fallback>
        </mc:AlternateContent>
      </w:r>
    </w:p>
    <w:p w14:paraId="6A34A674" w14:textId="16AB72A3" w:rsidR="00074439" w:rsidRDefault="00054751">
      <w:pPr>
        <w:pStyle w:val="TOC1"/>
        <w:tabs>
          <w:tab w:val="left" w:pos="720"/>
          <w:tab w:val="right" w:leader="dot" w:pos="9350"/>
        </w:tabs>
        <w:rPr>
          <w:rFonts w:asciiTheme="minorHAnsi" w:eastAsiaTheme="minorEastAsia" w:hAnsiTheme="minorHAnsi" w:cstheme="minorBidi"/>
          <w:b w:val="0"/>
          <w:bCs w:val="0"/>
          <w:caps w:val="0"/>
          <w:noProof/>
          <w:sz w:val="22"/>
          <w:szCs w:val="22"/>
        </w:rPr>
      </w:pPr>
      <w:r>
        <w:rPr>
          <w:rFonts w:asciiTheme="majorHAnsi" w:hAnsiTheme="majorHAnsi"/>
        </w:rPr>
        <w:fldChar w:fldCharType="begin"/>
      </w:r>
      <w:r w:rsidR="000F6524">
        <w:rPr>
          <w:rFonts w:asciiTheme="majorHAnsi" w:hAnsiTheme="majorHAnsi"/>
        </w:rPr>
        <w:instrText xml:space="preserve"> TOC \o "1-4" \h \z \u </w:instrText>
      </w:r>
      <w:r>
        <w:rPr>
          <w:rFonts w:asciiTheme="majorHAnsi" w:hAnsiTheme="majorHAnsi"/>
        </w:rPr>
        <w:fldChar w:fldCharType="separate"/>
      </w:r>
      <w:hyperlink w:anchor="_Toc81403319" w:history="1">
        <w:r w:rsidR="00074439" w:rsidRPr="00705628">
          <w:rPr>
            <w:rStyle w:val="Hyperlink"/>
            <w:noProof/>
          </w:rPr>
          <w:t>1.0</w:t>
        </w:r>
        <w:r w:rsidR="00074439">
          <w:rPr>
            <w:rFonts w:asciiTheme="minorHAnsi" w:eastAsiaTheme="minorEastAsia" w:hAnsiTheme="minorHAnsi" w:cstheme="minorBidi"/>
            <w:b w:val="0"/>
            <w:bCs w:val="0"/>
            <w:caps w:val="0"/>
            <w:noProof/>
            <w:sz w:val="22"/>
            <w:szCs w:val="22"/>
          </w:rPr>
          <w:tab/>
        </w:r>
        <w:r w:rsidR="00074439" w:rsidRPr="00705628">
          <w:rPr>
            <w:rStyle w:val="Hyperlink"/>
            <w:noProof/>
          </w:rPr>
          <w:t>GENERAL INFORMATION</w:t>
        </w:r>
        <w:r w:rsidR="00074439">
          <w:rPr>
            <w:noProof/>
            <w:webHidden/>
          </w:rPr>
          <w:tab/>
        </w:r>
        <w:r w:rsidR="00074439">
          <w:rPr>
            <w:noProof/>
            <w:webHidden/>
          </w:rPr>
          <w:fldChar w:fldCharType="begin"/>
        </w:r>
        <w:r w:rsidR="00074439">
          <w:rPr>
            <w:noProof/>
            <w:webHidden/>
          </w:rPr>
          <w:instrText xml:space="preserve"> PAGEREF _Toc81403319 \h </w:instrText>
        </w:r>
        <w:r w:rsidR="00074439">
          <w:rPr>
            <w:noProof/>
            <w:webHidden/>
          </w:rPr>
        </w:r>
        <w:r w:rsidR="00074439">
          <w:rPr>
            <w:noProof/>
            <w:webHidden/>
          </w:rPr>
          <w:fldChar w:fldCharType="separate"/>
        </w:r>
        <w:r w:rsidR="009F3BBA">
          <w:rPr>
            <w:noProof/>
            <w:webHidden/>
          </w:rPr>
          <w:t>1</w:t>
        </w:r>
        <w:r w:rsidR="00074439">
          <w:rPr>
            <w:noProof/>
            <w:webHidden/>
          </w:rPr>
          <w:fldChar w:fldCharType="end"/>
        </w:r>
      </w:hyperlink>
    </w:p>
    <w:p w14:paraId="00E2A39C" w14:textId="102FAC1F" w:rsidR="00074439" w:rsidRDefault="00074439">
      <w:pPr>
        <w:pStyle w:val="TOC2"/>
        <w:rPr>
          <w:rFonts w:asciiTheme="minorHAnsi" w:eastAsiaTheme="minorEastAsia" w:hAnsiTheme="minorHAnsi" w:cstheme="minorBidi"/>
          <w:b w:val="0"/>
          <w:bCs w:val="0"/>
          <w:noProof/>
          <w:sz w:val="22"/>
          <w:szCs w:val="22"/>
        </w:rPr>
      </w:pPr>
      <w:hyperlink w:anchor="_Toc81403320" w:history="1">
        <w:r w:rsidRPr="00705628">
          <w:rPr>
            <w:rStyle w:val="Hyperlink"/>
            <w:noProof/>
          </w:rPr>
          <w:t>1.1</w:t>
        </w:r>
        <w:r>
          <w:rPr>
            <w:rFonts w:asciiTheme="minorHAnsi" w:eastAsiaTheme="minorEastAsia" w:hAnsiTheme="minorHAnsi" w:cstheme="minorBidi"/>
            <w:b w:val="0"/>
            <w:bCs w:val="0"/>
            <w:noProof/>
            <w:sz w:val="22"/>
            <w:szCs w:val="22"/>
          </w:rPr>
          <w:tab/>
        </w:r>
        <w:r w:rsidRPr="00705628">
          <w:rPr>
            <w:rStyle w:val="Hyperlink"/>
            <w:noProof/>
          </w:rPr>
          <w:t>Introduction and Background</w:t>
        </w:r>
        <w:r>
          <w:rPr>
            <w:noProof/>
            <w:webHidden/>
          </w:rPr>
          <w:tab/>
        </w:r>
        <w:r>
          <w:rPr>
            <w:noProof/>
            <w:webHidden/>
          </w:rPr>
          <w:fldChar w:fldCharType="begin"/>
        </w:r>
        <w:r>
          <w:rPr>
            <w:noProof/>
            <w:webHidden/>
          </w:rPr>
          <w:instrText xml:space="preserve"> PAGEREF _Toc81403320 \h </w:instrText>
        </w:r>
        <w:r>
          <w:rPr>
            <w:noProof/>
            <w:webHidden/>
          </w:rPr>
        </w:r>
        <w:r>
          <w:rPr>
            <w:noProof/>
            <w:webHidden/>
          </w:rPr>
          <w:fldChar w:fldCharType="separate"/>
        </w:r>
        <w:r w:rsidR="009F3BBA">
          <w:rPr>
            <w:noProof/>
            <w:webHidden/>
          </w:rPr>
          <w:t>1</w:t>
        </w:r>
        <w:r>
          <w:rPr>
            <w:noProof/>
            <w:webHidden/>
          </w:rPr>
          <w:fldChar w:fldCharType="end"/>
        </w:r>
      </w:hyperlink>
    </w:p>
    <w:p w14:paraId="11AB47A1" w14:textId="3EF5E813" w:rsidR="00074439" w:rsidRDefault="00074439">
      <w:pPr>
        <w:pStyle w:val="TOC3"/>
        <w:rPr>
          <w:rFonts w:asciiTheme="minorHAnsi" w:eastAsiaTheme="minorEastAsia" w:hAnsiTheme="minorHAnsi" w:cstheme="minorBidi"/>
          <w:noProof/>
          <w:sz w:val="22"/>
          <w:szCs w:val="22"/>
        </w:rPr>
      </w:pPr>
      <w:hyperlink w:anchor="_Toc81403321" w:history="1">
        <w:r w:rsidRPr="00705628">
          <w:rPr>
            <w:rStyle w:val="Hyperlink"/>
            <w:noProof/>
          </w:rPr>
          <w:t>1.1.2 Service Description</w:t>
        </w:r>
        <w:r>
          <w:rPr>
            <w:noProof/>
            <w:webHidden/>
          </w:rPr>
          <w:tab/>
        </w:r>
        <w:r>
          <w:rPr>
            <w:noProof/>
            <w:webHidden/>
          </w:rPr>
          <w:fldChar w:fldCharType="begin"/>
        </w:r>
        <w:r>
          <w:rPr>
            <w:noProof/>
            <w:webHidden/>
          </w:rPr>
          <w:instrText xml:space="preserve"> PAGEREF _Toc81403321 \h </w:instrText>
        </w:r>
        <w:r>
          <w:rPr>
            <w:noProof/>
            <w:webHidden/>
          </w:rPr>
        </w:r>
        <w:r>
          <w:rPr>
            <w:noProof/>
            <w:webHidden/>
          </w:rPr>
          <w:fldChar w:fldCharType="separate"/>
        </w:r>
        <w:r w:rsidR="009F3BBA">
          <w:rPr>
            <w:noProof/>
            <w:webHidden/>
          </w:rPr>
          <w:t>1</w:t>
        </w:r>
        <w:r>
          <w:rPr>
            <w:noProof/>
            <w:webHidden/>
          </w:rPr>
          <w:fldChar w:fldCharType="end"/>
        </w:r>
      </w:hyperlink>
    </w:p>
    <w:p w14:paraId="72E7A88E" w14:textId="5656ABB2" w:rsidR="00074439" w:rsidRDefault="00074439">
      <w:pPr>
        <w:pStyle w:val="TOC3"/>
        <w:rPr>
          <w:rFonts w:asciiTheme="minorHAnsi" w:eastAsiaTheme="minorEastAsia" w:hAnsiTheme="minorHAnsi" w:cstheme="minorBidi"/>
          <w:noProof/>
          <w:sz w:val="22"/>
          <w:szCs w:val="22"/>
        </w:rPr>
      </w:pPr>
      <w:hyperlink w:anchor="_Toc81403322" w:history="1">
        <w:r w:rsidRPr="00705628">
          <w:rPr>
            <w:rStyle w:val="Hyperlink"/>
            <w:noProof/>
          </w:rPr>
          <w:t>1.1.3 Program Expectations/Goals</w:t>
        </w:r>
        <w:r>
          <w:rPr>
            <w:noProof/>
            <w:webHidden/>
          </w:rPr>
          <w:tab/>
        </w:r>
        <w:r>
          <w:rPr>
            <w:noProof/>
            <w:webHidden/>
          </w:rPr>
          <w:fldChar w:fldCharType="begin"/>
        </w:r>
        <w:r>
          <w:rPr>
            <w:noProof/>
            <w:webHidden/>
          </w:rPr>
          <w:instrText xml:space="preserve"> PAGEREF _Toc81403322 \h </w:instrText>
        </w:r>
        <w:r>
          <w:rPr>
            <w:noProof/>
            <w:webHidden/>
          </w:rPr>
        </w:r>
        <w:r>
          <w:rPr>
            <w:noProof/>
            <w:webHidden/>
          </w:rPr>
          <w:fldChar w:fldCharType="separate"/>
        </w:r>
        <w:r w:rsidR="009F3BBA">
          <w:rPr>
            <w:noProof/>
            <w:webHidden/>
          </w:rPr>
          <w:t>7</w:t>
        </w:r>
        <w:r>
          <w:rPr>
            <w:noProof/>
            <w:webHidden/>
          </w:rPr>
          <w:fldChar w:fldCharType="end"/>
        </w:r>
      </w:hyperlink>
    </w:p>
    <w:p w14:paraId="2043E600" w14:textId="3445F988" w:rsidR="00074439" w:rsidRDefault="00074439">
      <w:pPr>
        <w:pStyle w:val="TOC2"/>
        <w:rPr>
          <w:rFonts w:asciiTheme="minorHAnsi" w:eastAsiaTheme="minorEastAsia" w:hAnsiTheme="minorHAnsi" w:cstheme="minorBidi"/>
          <w:b w:val="0"/>
          <w:bCs w:val="0"/>
          <w:noProof/>
          <w:sz w:val="22"/>
          <w:szCs w:val="22"/>
        </w:rPr>
      </w:pPr>
      <w:hyperlink w:anchor="_Toc81403324" w:history="1">
        <w:r w:rsidRPr="00705628">
          <w:rPr>
            <w:rStyle w:val="Hyperlink"/>
            <w:noProof/>
          </w:rPr>
          <w:t>1.2</w:t>
        </w:r>
        <w:r>
          <w:rPr>
            <w:rFonts w:asciiTheme="minorHAnsi" w:eastAsiaTheme="minorEastAsia" w:hAnsiTheme="minorHAnsi" w:cstheme="minorBidi"/>
            <w:b w:val="0"/>
            <w:bCs w:val="0"/>
            <w:noProof/>
            <w:sz w:val="22"/>
            <w:szCs w:val="22"/>
          </w:rPr>
          <w:tab/>
        </w:r>
        <w:r w:rsidRPr="00705628">
          <w:rPr>
            <w:rStyle w:val="Hyperlink"/>
            <w:noProof/>
          </w:rPr>
          <w:t>Purchasing and Contracting Division/Department</w:t>
        </w:r>
        <w:r>
          <w:rPr>
            <w:noProof/>
            <w:webHidden/>
          </w:rPr>
          <w:tab/>
        </w:r>
        <w:r>
          <w:rPr>
            <w:noProof/>
            <w:webHidden/>
          </w:rPr>
          <w:fldChar w:fldCharType="begin"/>
        </w:r>
        <w:r>
          <w:rPr>
            <w:noProof/>
            <w:webHidden/>
          </w:rPr>
          <w:instrText xml:space="preserve"> PAGEREF _Toc81403324 \h </w:instrText>
        </w:r>
        <w:r>
          <w:rPr>
            <w:noProof/>
            <w:webHidden/>
          </w:rPr>
        </w:r>
        <w:r>
          <w:rPr>
            <w:noProof/>
            <w:webHidden/>
          </w:rPr>
          <w:fldChar w:fldCharType="separate"/>
        </w:r>
        <w:r w:rsidR="009F3BBA">
          <w:rPr>
            <w:noProof/>
            <w:webHidden/>
          </w:rPr>
          <w:t>10</w:t>
        </w:r>
        <w:r>
          <w:rPr>
            <w:noProof/>
            <w:webHidden/>
          </w:rPr>
          <w:fldChar w:fldCharType="end"/>
        </w:r>
      </w:hyperlink>
    </w:p>
    <w:p w14:paraId="67DB5687" w14:textId="6011EE29" w:rsidR="00074439" w:rsidRDefault="00074439">
      <w:pPr>
        <w:pStyle w:val="TOC2"/>
        <w:rPr>
          <w:rFonts w:asciiTheme="minorHAnsi" w:eastAsiaTheme="minorEastAsia" w:hAnsiTheme="minorHAnsi" w:cstheme="minorBidi"/>
          <w:b w:val="0"/>
          <w:bCs w:val="0"/>
          <w:noProof/>
          <w:sz w:val="22"/>
          <w:szCs w:val="22"/>
        </w:rPr>
      </w:pPr>
      <w:hyperlink w:anchor="_Toc81403325" w:history="1">
        <w:r w:rsidRPr="00705628">
          <w:rPr>
            <w:rStyle w:val="Hyperlink"/>
            <w:noProof/>
          </w:rPr>
          <w:t>1.3</w:t>
        </w:r>
        <w:r>
          <w:rPr>
            <w:rFonts w:asciiTheme="minorHAnsi" w:eastAsiaTheme="minorEastAsia" w:hAnsiTheme="minorHAnsi" w:cstheme="minorBidi"/>
            <w:b w:val="0"/>
            <w:bCs w:val="0"/>
            <w:noProof/>
            <w:sz w:val="22"/>
            <w:szCs w:val="22"/>
          </w:rPr>
          <w:tab/>
        </w:r>
        <w:r w:rsidRPr="00705628">
          <w:rPr>
            <w:rStyle w:val="Hyperlink"/>
            <w:noProof/>
          </w:rPr>
          <w:t>Definitions</w:t>
        </w:r>
        <w:r>
          <w:rPr>
            <w:noProof/>
            <w:webHidden/>
          </w:rPr>
          <w:tab/>
        </w:r>
        <w:r>
          <w:rPr>
            <w:noProof/>
            <w:webHidden/>
          </w:rPr>
          <w:fldChar w:fldCharType="begin"/>
        </w:r>
        <w:r>
          <w:rPr>
            <w:noProof/>
            <w:webHidden/>
          </w:rPr>
          <w:instrText xml:space="preserve"> PAGEREF _Toc81403325 \h </w:instrText>
        </w:r>
        <w:r>
          <w:rPr>
            <w:noProof/>
            <w:webHidden/>
          </w:rPr>
        </w:r>
        <w:r>
          <w:rPr>
            <w:noProof/>
            <w:webHidden/>
          </w:rPr>
          <w:fldChar w:fldCharType="separate"/>
        </w:r>
        <w:r w:rsidR="009F3BBA">
          <w:rPr>
            <w:noProof/>
            <w:webHidden/>
          </w:rPr>
          <w:t>11</w:t>
        </w:r>
        <w:r>
          <w:rPr>
            <w:noProof/>
            <w:webHidden/>
          </w:rPr>
          <w:fldChar w:fldCharType="end"/>
        </w:r>
      </w:hyperlink>
    </w:p>
    <w:p w14:paraId="649372A6" w14:textId="017B8BBB" w:rsidR="00074439" w:rsidRDefault="00074439">
      <w:pPr>
        <w:pStyle w:val="TOC2"/>
        <w:rPr>
          <w:rFonts w:asciiTheme="minorHAnsi" w:eastAsiaTheme="minorEastAsia" w:hAnsiTheme="minorHAnsi" w:cstheme="minorBidi"/>
          <w:b w:val="0"/>
          <w:bCs w:val="0"/>
          <w:noProof/>
          <w:sz w:val="22"/>
          <w:szCs w:val="22"/>
        </w:rPr>
      </w:pPr>
      <w:hyperlink w:anchor="_Toc81403326" w:history="1">
        <w:r w:rsidRPr="00705628">
          <w:rPr>
            <w:rStyle w:val="Hyperlink"/>
            <w:noProof/>
          </w:rPr>
          <w:t>1.4</w:t>
        </w:r>
        <w:r>
          <w:rPr>
            <w:rFonts w:asciiTheme="minorHAnsi" w:eastAsiaTheme="minorEastAsia" w:hAnsiTheme="minorHAnsi" w:cstheme="minorBidi"/>
            <w:b w:val="0"/>
            <w:bCs w:val="0"/>
            <w:noProof/>
            <w:sz w:val="22"/>
            <w:szCs w:val="22"/>
          </w:rPr>
          <w:tab/>
        </w:r>
        <w:r w:rsidRPr="00705628">
          <w:rPr>
            <w:rStyle w:val="Hyperlink"/>
            <w:noProof/>
          </w:rPr>
          <w:t>Clarifications and/or Revisions to the Specifications and Requirements</w:t>
        </w:r>
        <w:r>
          <w:rPr>
            <w:noProof/>
            <w:webHidden/>
          </w:rPr>
          <w:tab/>
        </w:r>
        <w:r>
          <w:rPr>
            <w:noProof/>
            <w:webHidden/>
          </w:rPr>
          <w:fldChar w:fldCharType="begin"/>
        </w:r>
        <w:r>
          <w:rPr>
            <w:noProof/>
            <w:webHidden/>
          </w:rPr>
          <w:instrText xml:space="preserve"> PAGEREF _Toc81403326 \h </w:instrText>
        </w:r>
        <w:r>
          <w:rPr>
            <w:noProof/>
            <w:webHidden/>
          </w:rPr>
        </w:r>
        <w:r>
          <w:rPr>
            <w:noProof/>
            <w:webHidden/>
          </w:rPr>
          <w:fldChar w:fldCharType="separate"/>
        </w:r>
        <w:r w:rsidR="009F3BBA">
          <w:rPr>
            <w:noProof/>
            <w:webHidden/>
          </w:rPr>
          <w:t>11</w:t>
        </w:r>
        <w:r>
          <w:rPr>
            <w:noProof/>
            <w:webHidden/>
          </w:rPr>
          <w:fldChar w:fldCharType="end"/>
        </w:r>
      </w:hyperlink>
    </w:p>
    <w:p w14:paraId="07A242F1" w14:textId="162E4627" w:rsidR="00074439" w:rsidRDefault="00074439">
      <w:pPr>
        <w:pStyle w:val="TOC2"/>
        <w:rPr>
          <w:rFonts w:asciiTheme="minorHAnsi" w:eastAsiaTheme="minorEastAsia" w:hAnsiTheme="minorHAnsi" w:cstheme="minorBidi"/>
          <w:b w:val="0"/>
          <w:bCs w:val="0"/>
          <w:noProof/>
          <w:sz w:val="22"/>
          <w:szCs w:val="22"/>
        </w:rPr>
      </w:pPr>
      <w:hyperlink w:anchor="_Toc81403327" w:history="1">
        <w:r w:rsidRPr="00705628">
          <w:rPr>
            <w:rStyle w:val="Hyperlink"/>
            <w:noProof/>
          </w:rPr>
          <w:t>1.5</w:t>
        </w:r>
        <w:r>
          <w:rPr>
            <w:rFonts w:asciiTheme="minorHAnsi" w:eastAsiaTheme="minorEastAsia" w:hAnsiTheme="minorHAnsi" w:cstheme="minorBidi"/>
            <w:b w:val="0"/>
            <w:bCs w:val="0"/>
            <w:noProof/>
            <w:sz w:val="22"/>
            <w:szCs w:val="22"/>
          </w:rPr>
          <w:tab/>
        </w:r>
        <w:r w:rsidRPr="00705628">
          <w:rPr>
            <w:rStyle w:val="Hyperlink"/>
            <w:noProof/>
          </w:rPr>
          <w:t>Vendor Conference</w:t>
        </w:r>
        <w:r>
          <w:rPr>
            <w:noProof/>
            <w:webHidden/>
          </w:rPr>
          <w:tab/>
        </w:r>
        <w:r>
          <w:rPr>
            <w:noProof/>
            <w:webHidden/>
          </w:rPr>
          <w:fldChar w:fldCharType="begin"/>
        </w:r>
        <w:r>
          <w:rPr>
            <w:noProof/>
            <w:webHidden/>
          </w:rPr>
          <w:instrText xml:space="preserve"> PAGEREF _Toc81403327 \h </w:instrText>
        </w:r>
        <w:r>
          <w:rPr>
            <w:noProof/>
            <w:webHidden/>
          </w:rPr>
        </w:r>
        <w:r>
          <w:rPr>
            <w:noProof/>
            <w:webHidden/>
          </w:rPr>
          <w:fldChar w:fldCharType="separate"/>
        </w:r>
        <w:r w:rsidR="009F3BBA">
          <w:rPr>
            <w:noProof/>
            <w:webHidden/>
          </w:rPr>
          <w:t>11</w:t>
        </w:r>
        <w:r>
          <w:rPr>
            <w:noProof/>
            <w:webHidden/>
          </w:rPr>
          <w:fldChar w:fldCharType="end"/>
        </w:r>
      </w:hyperlink>
    </w:p>
    <w:p w14:paraId="76EEDBF5" w14:textId="005BB70C" w:rsidR="00074439" w:rsidRDefault="00074439">
      <w:pPr>
        <w:pStyle w:val="TOC2"/>
        <w:rPr>
          <w:rFonts w:asciiTheme="minorHAnsi" w:eastAsiaTheme="minorEastAsia" w:hAnsiTheme="minorHAnsi" w:cstheme="minorBidi"/>
          <w:b w:val="0"/>
          <w:bCs w:val="0"/>
          <w:noProof/>
          <w:sz w:val="22"/>
          <w:szCs w:val="22"/>
        </w:rPr>
      </w:pPr>
      <w:hyperlink w:anchor="_Toc81403328" w:history="1">
        <w:r w:rsidRPr="00705628">
          <w:rPr>
            <w:rStyle w:val="Hyperlink"/>
            <w:noProof/>
          </w:rPr>
          <w:t>1.6</w:t>
        </w:r>
        <w:r>
          <w:rPr>
            <w:rFonts w:asciiTheme="minorHAnsi" w:eastAsiaTheme="minorEastAsia" w:hAnsiTheme="minorHAnsi" w:cstheme="minorBidi"/>
            <w:b w:val="0"/>
            <w:bCs w:val="0"/>
            <w:noProof/>
            <w:sz w:val="22"/>
            <w:szCs w:val="22"/>
          </w:rPr>
          <w:tab/>
        </w:r>
        <w:r w:rsidRPr="00705628">
          <w:rPr>
            <w:rStyle w:val="Hyperlink"/>
            <w:noProof/>
          </w:rPr>
          <w:t>Reasonable Accommodations</w:t>
        </w:r>
        <w:r>
          <w:rPr>
            <w:noProof/>
            <w:webHidden/>
          </w:rPr>
          <w:tab/>
        </w:r>
        <w:r>
          <w:rPr>
            <w:noProof/>
            <w:webHidden/>
          </w:rPr>
          <w:fldChar w:fldCharType="begin"/>
        </w:r>
        <w:r>
          <w:rPr>
            <w:noProof/>
            <w:webHidden/>
          </w:rPr>
          <w:instrText xml:space="preserve"> PAGEREF _Toc81403328 \h </w:instrText>
        </w:r>
        <w:r>
          <w:rPr>
            <w:noProof/>
            <w:webHidden/>
          </w:rPr>
        </w:r>
        <w:r>
          <w:rPr>
            <w:noProof/>
            <w:webHidden/>
          </w:rPr>
          <w:fldChar w:fldCharType="separate"/>
        </w:r>
        <w:r w:rsidR="009F3BBA">
          <w:rPr>
            <w:noProof/>
            <w:webHidden/>
          </w:rPr>
          <w:t>12</w:t>
        </w:r>
        <w:r>
          <w:rPr>
            <w:noProof/>
            <w:webHidden/>
          </w:rPr>
          <w:fldChar w:fldCharType="end"/>
        </w:r>
      </w:hyperlink>
    </w:p>
    <w:p w14:paraId="44793FFD" w14:textId="1DA232D5" w:rsidR="00074439" w:rsidRDefault="00074439">
      <w:pPr>
        <w:pStyle w:val="TOC2"/>
        <w:rPr>
          <w:rFonts w:asciiTheme="minorHAnsi" w:eastAsiaTheme="minorEastAsia" w:hAnsiTheme="minorHAnsi" w:cstheme="minorBidi"/>
          <w:b w:val="0"/>
          <w:bCs w:val="0"/>
          <w:noProof/>
          <w:sz w:val="22"/>
          <w:szCs w:val="22"/>
        </w:rPr>
      </w:pPr>
      <w:hyperlink w:anchor="_Toc81403329" w:history="1">
        <w:r w:rsidRPr="00705628">
          <w:rPr>
            <w:rStyle w:val="Hyperlink"/>
            <w:noProof/>
          </w:rPr>
          <w:t>1.7</w:t>
        </w:r>
        <w:r>
          <w:rPr>
            <w:rFonts w:asciiTheme="minorHAnsi" w:eastAsiaTheme="minorEastAsia" w:hAnsiTheme="minorHAnsi" w:cstheme="minorBidi"/>
            <w:b w:val="0"/>
            <w:bCs w:val="0"/>
            <w:noProof/>
            <w:sz w:val="22"/>
            <w:szCs w:val="22"/>
          </w:rPr>
          <w:tab/>
        </w:r>
        <w:r w:rsidRPr="00705628">
          <w:rPr>
            <w:rStyle w:val="Hyperlink"/>
            <w:noProof/>
          </w:rPr>
          <w:t>Calendar of Events</w:t>
        </w:r>
        <w:r>
          <w:rPr>
            <w:noProof/>
            <w:webHidden/>
          </w:rPr>
          <w:tab/>
        </w:r>
        <w:r>
          <w:rPr>
            <w:noProof/>
            <w:webHidden/>
          </w:rPr>
          <w:fldChar w:fldCharType="begin"/>
        </w:r>
        <w:r>
          <w:rPr>
            <w:noProof/>
            <w:webHidden/>
          </w:rPr>
          <w:instrText xml:space="preserve"> PAGEREF _Toc81403329 \h </w:instrText>
        </w:r>
        <w:r>
          <w:rPr>
            <w:noProof/>
            <w:webHidden/>
          </w:rPr>
        </w:r>
        <w:r>
          <w:rPr>
            <w:noProof/>
            <w:webHidden/>
          </w:rPr>
          <w:fldChar w:fldCharType="separate"/>
        </w:r>
        <w:r w:rsidR="009F3BBA">
          <w:rPr>
            <w:noProof/>
            <w:webHidden/>
          </w:rPr>
          <w:t>12</w:t>
        </w:r>
        <w:r>
          <w:rPr>
            <w:noProof/>
            <w:webHidden/>
          </w:rPr>
          <w:fldChar w:fldCharType="end"/>
        </w:r>
      </w:hyperlink>
    </w:p>
    <w:p w14:paraId="7A989BA8" w14:textId="6C567D01" w:rsidR="00074439" w:rsidRDefault="00074439">
      <w:pPr>
        <w:pStyle w:val="TOC2"/>
        <w:rPr>
          <w:rFonts w:asciiTheme="minorHAnsi" w:eastAsiaTheme="minorEastAsia" w:hAnsiTheme="minorHAnsi" w:cstheme="minorBidi"/>
          <w:b w:val="0"/>
          <w:bCs w:val="0"/>
          <w:noProof/>
          <w:sz w:val="22"/>
          <w:szCs w:val="22"/>
        </w:rPr>
      </w:pPr>
      <w:hyperlink w:anchor="_Toc81403330" w:history="1">
        <w:r w:rsidRPr="00705628">
          <w:rPr>
            <w:rStyle w:val="Hyperlink"/>
            <w:noProof/>
          </w:rPr>
          <w:t>1.8</w:t>
        </w:r>
        <w:r>
          <w:rPr>
            <w:rFonts w:asciiTheme="minorHAnsi" w:eastAsiaTheme="minorEastAsia" w:hAnsiTheme="minorHAnsi" w:cstheme="minorBidi"/>
            <w:b w:val="0"/>
            <w:bCs w:val="0"/>
            <w:noProof/>
            <w:sz w:val="22"/>
            <w:szCs w:val="22"/>
          </w:rPr>
          <w:tab/>
        </w:r>
        <w:r w:rsidRPr="00705628">
          <w:rPr>
            <w:rStyle w:val="Hyperlink"/>
            <w:noProof/>
          </w:rPr>
          <w:t>Contract Terms and Rate Increases</w:t>
        </w:r>
        <w:r>
          <w:rPr>
            <w:noProof/>
            <w:webHidden/>
          </w:rPr>
          <w:tab/>
        </w:r>
        <w:r>
          <w:rPr>
            <w:noProof/>
            <w:webHidden/>
          </w:rPr>
          <w:fldChar w:fldCharType="begin"/>
        </w:r>
        <w:r>
          <w:rPr>
            <w:noProof/>
            <w:webHidden/>
          </w:rPr>
          <w:instrText xml:space="preserve"> PAGEREF _Toc81403330 \h </w:instrText>
        </w:r>
        <w:r>
          <w:rPr>
            <w:noProof/>
            <w:webHidden/>
          </w:rPr>
        </w:r>
        <w:r>
          <w:rPr>
            <w:noProof/>
            <w:webHidden/>
          </w:rPr>
          <w:fldChar w:fldCharType="separate"/>
        </w:r>
        <w:r w:rsidR="009F3BBA">
          <w:rPr>
            <w:noProof/>
            <w:webHidden/>
          </w:rPr>
          <w:t>12</w:t>
        </w:r>
        <w:r>
          <w:rPr>
            <w:noProof/>
            <w:webHidden/>
          </w:rPr>
          <w:fldChar w:fldCharType="end"/>
        </w:r>
      </w:hyperlink>
    </w:p>
    <w:p w14:paraId="4B987890" w14:textId="0AFBB643" w:rsidR="00074439" w:rsidRDefault="00074439">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81403331" w:history="1">
        <w:r w:rsidRPr="00705628">
          <w:rPr>
            <w:rStyle w:val="Hyperlink"/>
            <w:noProof/>
          </w:rPr>
          <w:t>2.0</w:t>
        </w:r>
        <w:r>
          <w:rPr>
            <w:rFonts w:asciiTheme="minorHAnsi" w:eastAsiaTheme="minorEastAsia" w:hAnsiTheme="minorHAnsi" w:cstheme="minorBidi"/>
            <w:b w:val="0"/>
            <w:bCs w:val="0"/>
            <w:caps w:val="0"/>
            <w:noProof/>
            <w:sz w:val="22"/>
            <w:szCs w:val="22"/>
          </w:rPr>
          <w:tab/>
        </w:r>
        <w:r w:rsidRPr="00705628">
          <w:rPr>
            <w:rStyle w:val="Hyperlink"/>
            <w:noProof/>
          </w:rPr>
          <w:t>PREPARING AND SUBMITTING A PROPOSAL</w:t>
        </w:r>
        <w:r>
          <w:rPr>
            <w:noProof/>
            <w:webHidden/>
          </w:rPr>
          <w:tab/>
        </w:r>
        <w:r>
          <w:rPr>
            <w:noProof/>
            <w:webHidden/>
          </w:rPr>
          <w:fldChar w:fldCharType="begin"/>
        </w:r>
        <w:r>
          <w:rPr>
            <w:noProof/>
            <w:webHidden/>
          </w:rPr>
          <w:instrText xml:space="preserve"> PAGEREF _Toc81403331 \h </w:instrText>
        </w:r>
        <w:r>
          <w:rPr>
            <w:noProof/>
            <w:webHidden/>
          </w:rPr>
        </w:r>
        <w:r>
          <w:rPr>
            <w:noProof/>
            <w:webHidden/>
          </w:rPr>
          <w:fldChar w:fldCharType="separate"/>
        </w:r>
        <w:r w:rsidR="009F3BBA">
          <w:rPr>
            <w:noProof/>
            <w:webHidden/>
          </w:rPr>
          <w:t>12</w:t>
        </w:r>
        <w:r>
          <w:rPr>
            <w:noProof/>
            <w:webHidden/>
          </w:rPr>
          <w:fldChar w:fldCharType="end"/>
        </w:r>
      </w:hyperlink>
    </w:p>
    <w:p w14:paraId="335601F5" w14:textId="0FDBE55A" w:rsidR="00074439" w:rsidRDefault="00074439">
      <w:pPr>
        <w:pStyle w:val="TOC2"/>
        <w:rPr>
          <w:rFonts w:asciiTheme="minorHAnsi" w:eastAsiaTheme="minorEastAsia" w:hAnsiTheme="minorHAnsi" w:cstheme="minorBidi"/>
          <w:b w:val="0"/>
          <w:bCs w:val="0"/>
          <w:noProof/>
          <w:sz w:val="22"/>
          <w:szCs w:val="22"/>
        </w:rPr>
      </w:pPr>
      <w:hyperlink w:anchor="_Toc81403332" w:history="1">
        <w:r w:rsidRPr="00705628">
          <w:rPr>
            <w:rStyle w:val="Hyperlink"/>
            <w:noProof/>
          </w:rPr>
          <w:t>2.1</w:t>
        </w:r>
        <w:r>
          <w:rPr>
            <w:rFonts w:asciiTheme="minorHAnsi" w:eastAsiaTheme="minorEastAsia" w:hAnsiTheme="minorHAnsi" w:cstheme="minorBidi"/>
            <w:b w:val="0"/>
            <w:bCs w:val="0"/>
            <w:noProof/>
            <w:sz w:val="22"/>
            <w:szCs w:val="22"/>
          </w:rPr>
          <w:tab/>
        </w:r>
        <w:r w:rsidRPr="00705628">
          <w:rPr>
            <w:rStyle w:val="Hyperlink"/>
            <w:noProof/>
          </w:rPr>
          <w:t>General Instructions</w:t>
        </w:r>
        <w:r>
          <w:rPr>
            <w:noProof/>
            <w:webHidden/>
          </w:rPr>
          <w:tab/>
        </w:r>
        <w:r>
          <w:rPr>
            <w:noProof/>
            <w:webHidden/>
          </w:rPr>
          <w:fldChar w:fldCharType="begin"/>
        </w:r>
        <w:r>
          <w:rPr>
            <w:noProof/>
            <w:webHidden/>
          </w:rPr>
          <w:instrText xml:space="preserve"> PAGEREF _Toc81403332 \h </w:instrText>
        </w:r>
        <w:r>
          <w:rPr>
            <w:noProof/>
            <w:webHidden/>
          </w:rPr>
        </w:r>
        <w:r>
          <w:rPr>
            <w:noProof/>
            <w:webHidden/>
          </w:rPr>
          <w:fldChar w:fldCharType="separate"/>
        </w:r>
        <w:r w:rsidR="009F3BBA">
          <w:rPr>
            <w:noProof/>
            <w:webHidden/>
          </w:rPr>
          <w:t>12</w:t>
        </w:r>
        <w:r>
          <w:rPr>
            <w:noProof/>
            <w:webHidden/>
          </w:rPr>
          <w:fldChar w:fldCharType="end"/>
        </w:r>
      </w:hyperlink>
    </w:p>
    <w:p w14:paraId="0595DF16" w14:textId="00B04128" w:rsidR="00074439" w:rsidRDefault="00074439">
      <w:pPr>
        <w:pStyle w:val="TOC2"/>
        <w:rPr>
          <w:rFonts w:asciiTheme="minorHAnsi" w:eastAsiaTheme="minorEastAsia" w:hAnsiTheme="minorHAnsi" w:cstheme="minorBidi"/>
          <w:b w:val="0"/>
          <w:bCs w:val="0"/>
          <w:noProof/>
          <w:sz w:val="22"/>
          <w:szCs w:val="22"/>
        </w:rPr>
      </w:pPr>
      <w:hyperlink w:anchor="_Toc81403333" w:history="1">
        <w:r w:rsidRPr="00705628">
          <w:rPr>
            <w:rStyle w:val="Hyperlink"/>
            <w:noProof/>
          </w:rPr>
          <w:t>2.2</w:t>
        </w:r>
        <w:r>
          <w:rPr>
            <w:rFonts w:asciiTheme="minorHAnsi" w:eastAsiaTheme="minorEastAsia" w:hAnsiTheme="minorHAnsi" w:cstheme="minorBidi"/>
            <w:b w:val="0"/>
            <w:bCs w:val="0"/>
            <w:noProof/>
            <w:sz w:val="22"/>
            <w:szCs w:val="22"/>
          </w:rPr>
          <w:tab/>
        </w:r>
        <w:r w:rsidRPr="00705628">
          <w:rPr>
            <w:rStyle w:val="Hyperlink"/>
            <w:noProof/>
          </w:rPr>
          <w:t>Public View of Proposals</w:t>
        </w:r>
        <w:r>
          <w:rPr>
            <w:noProof/>
            <w:webHidden/>
          </w:rPr>
          <w:tab/>
        </w:r>
        <w:r>
          <w:rPr>
            <w:noProof/>
            <w:webHidden/>
          </w:rPr>
          <w:fldChar w:fldCharType="begin"/>
        </w:r>
        <w:r>
          <w:rPr>
            <w:noProof/>
            <w:webHidden/>
          </w:rPr>
          <w:instrText xml:space="preserve"> PAGEREF _Toc81403333 \h </w:instrText>
        </w:r>
        <w:r>
          <w:rPr>
            <w:noProof/>
            <w:webHidden/>
          </w:rPr>
        </w:r>
        <w:r>
          <w:rPr>
            <w:noProof/>
            <w:webHidden/>
          </w:rPr>
          <w:fldChar w:fldCharType="separate"/>
        </w:r>
        <w:r w:rsidR="009F3BBA">
          <w:rPr>
            <w:noProof/>
            <w:webHidden/>
          </w:rPr>
          <w:t>12</w:t>
        </w:r>
        <w:r>
          <w:rPr>
            <w:noProof/>
            <w:webHidden/>
          </w:rPr>
          <w:fldChar w:fldCharType="end"/>
        </w:r>
      </w:hyperlink>
    </w:p>
    <w:p w14:paraId="619C029E" w14:textId="5FB27342" w:rsidR="00074439" w:rsidRDefault="00074439">
      <w:pPr>
        <w:pStyle w:val="TOC2"/>
        <w:rPr>
          <w:rFonts w:asciiTheme="minorHAnsi" w:eastAsiaTheme="minorEastAsia" w:hAnsiTheme="minorHAnsi" w:cstheme="minorBidi"/>
          <w:b w:val="0"/>
          <w:bCs w:val="0"/>
          <w:noProof/>
          <w:sz w:val="22"/>
          <w:szCs w:val="22"/>
        </w:rPr>
      </w:pPr>
      <w:hyperlink w:anchor="_Toc81403334" w:history="1">
        <w:r w:rsidRPr="00705628">
          <w:rPr>
            <w:rStyle w:val="Hyperlink"/>
            <w:noProof/>
          </w:rPr>
          <w:t>2.3</w:t>
        </w:r>
        <w:r>
          <w:rPr>
            <w:rFonts w:asciiTheme="minorHAnsi" w:eastAsiaTheme="minorEastAsia" w:hAnsiTheme="minorHAnsi" w:cstheme="minorBidi"/>
            <w:b w:val="0"/>
            <w:bCs w:val="0"/>
            <w:noProof/>
            <w:sz w:val="22"/>
            <w:szCs w:val="22"/>
          </w:rPr>
          <w:tab/>
        </w:r>
        <w:r w:rsidRPr="00705628">
          <w:rPr>
            <w:rStyle w:val="Hyperlink"/>
            <w:noProof/>
          </w:rPr>
          <w:t>Incurring Costs</w:t>
        </w:r>
        <w:r>
          <w:rPr>
            <w:noProof/>
            <w:webHidden/>
          </w:rPr>
          <w:tab/>
        </w:r>
        <w:r>
          <w:rPr>
            <w:noProof/>
            <w:webHidden/>
          </w:rPr>
          <w:fldChar w:fldCharType="begin"/>
        </w:r>
        <w:r>
          <w:rPr>
            <w:noProof/>
            <w:webHidden/>
          </w:rPr>
          <w:instrText xml:space="preserve"> PAGEREF _Toc81403334 \h </w:instrText>
        </w:r>
        <w:r>
          <w:rPr>
            <w:noProof/>
            <w:webHidden/>
          </w:rPr>
        </w:r>
        <w:r>
          <w:rPr>
            <w:noProof/>
            <w:webHidden/>
          </w:rPr>
          <w:fldChar w:fldCharType="separate"/>
        </w:r>
        <w:r w:rsidR="009F3BBA">
          <w:rPr>
            <w:noProof/>
            <w:webHidden/>
          </w:rPr>
          <w:t>13</w:t>
        </w:r>
        <w:r>
          <w:rPr>
            <w:noProof/>
            <w:webHidden/>
          </w:rPr>
          <w:fldChar w:fldCharType="end"/>
        </w:r>
      </w:hyperlink>
    </w:p>
    <w:p w14:paraId="391D4702" w14:textId="03178D4A" w:rsidR="00074439" w:rsidRDefault="00074439">
      <w:pPr>
        <w:pStyle w:val="TOC2"/>
        <w:rPr>
          <w:rFonts w:asciiTheme="minorHAnsi" w:eastAsiaTheme="minorEastAsia" w:hAnsiTheme="minorHAnsi" w:cstheme="minorBidi"/>
          <w:b w:val="0"/>
          <w:bCs w:val="0"/>
          <w:noProof/>
          <w:sz w:val="22"/>
          <w:szCs w:val="22"/>
        </w:rPr>
      </w:pPr>
      <w:hyperlink w:anchor="_Toc81403335" w:history="1">
        <w:r w:rsidRPr="00705628">
          <w:rPr>
            <w:rStyle w:val="Hyperlink"/>
            <w:noProof/>
          </w:rPr>
          <w:t>2.4</w:t>
        </w:r>
        <w:r>
          <w:rPr>
            <w:rFonts w:asciiTheme="minorHAnsi" w:eastAsiaTheme="minorEastAsia" w:hAnsiTheme="minorHAnsi" w:cstheme="minorBidi"/>
            <w:b w:val="0"/>
            <w:bCs w:val="0"/>
            <w:noProof/>
            <w:sz w:val="22"/>
            <w:szCs w:val="22"/>
          </w:rPr>
          <w:tab/>
        </w:r>
        <w:r w:rsidRPr="00705628">
          <w:rPr>
            <w:rStyle w:val="Hyperlink"/>
            <w:noProof/>
          </w:rPr>
          <w:t>Submitting the Proposal</w:t>
        </w:r>
        <w:r>
          <w:rPr>
            <w:noProof/>
            <w:webHidden/>
          </w:rPr>
          <w:tab/>
        </w:r>
        <w:r>
          <w:rPr>
            <w:noProof/>
            <w:webHidden/>
          </w:rPr>
          <w:fldChar w:fldCharType="begin"/>
        </w:r>
        <w:r>
          <w:rPr>
            <w:noProof/>
            <w:webHidden/>
          </w:rPr>
          <w:instrText xml:space="preserve"> PAGEREF _Toc81403335 \h </w:instrText>
        </w:r>
        <w:r>
          <w:rPr>
            <w:noProof/>
            <w:webHidden/>
          </w:rPr>
        </w:r>
        <w:r>
          <w:rPr>
            <w:noProof/>
            <w:webHidden/>
          </w:rPr>
          <w:fldChar w:fldCharType="separate"/>
        </w:r>
        <w:r w:rsidR="009F3BBA">
          <w:rPr>
            <w:noProof/>
            <w:webHidden/>
          </w:rPr>
          <w:t>13</w:t>
        </w:r>
        <w:r>
          <w:rPr>
            <w:noProof/>
            <w:webHidden/>
          </w:rPr>
          <w:fldChar w:fldCharType="end"/>
        </w:r>
      </w:hyperlink>
    </w:p>
    <w:p w14:paraId="3339E8E0" w14:textId="7D351EE5" w:rsidR="00074439" w:rsidRDefault="00074439">
      <w:pPr>
        <w:pStyle w:val="TOC2"/>
        <w:rPr>
          <w:rFonts w:asciiTheme="minorHAnsi" w:eastAsiaTheme="minorEastAsia" w:hAnsiTheme="minorHAnsi" w:cstheme="minorBidi"/>
          <w:b w:val="0"/>
          <w:bCs w:val="0"/>
          <w:noProof/>
          <w:sz w:val="22"/>
          <w:szCs w:val="22"/>
        </w:rPr>
      </w:pPr>
      <w:hyperlink w:anchor="_Toc81403336" w:history="1">
        <w:r w:rsidRPr="00705628">
          <w:rPr>
            <w:rStyle w:val="Hyperlink"/>
            <w:noProof/>
          </w:rPr>
          <w:t>2.5</w:t>
        </w:r>
        <w:r>
          <w:rPr>
            <w:rFonts w:asciiTheme="minorHAnsi" w:eastAsiaTheme="minorEastAsia" w:hAnsiTheme="minorHAnsi" w:cstheme="minorBidi"/>
            <w:b w:val="0"/>
            <w:bCs w:val="0"/>
            <w:noProof/>
            <w:sz w:val="22"/>
            <w:szCs w:val="22"/>
          </w:rPr>
          <w:tab/>
        </w:r>
        <w:r w:rsidRPr="00705628">
          <w:rPr>
            <w:rStyle w:val="Hyperlink"/>
            <w:noProof/>
          </w:rPr>
          <w:t>Proposal Organization and Format</w:t>
        </w:r>
        <w:r>
          <w:rPr>
            <w:noProof/>
            <w:webHidden/>
          </w:rPr>
          <w:tab/>
        </w:r>
        <w:r>
          <w:rPr>
            <w:noProof/>
            <w:webHidden/>
          </w:rPr>
          <w:fldChar w:fldCharType="begin"/>
        </w:r>
        <w:r>
          <w:rPr>
            <w:noProof/>
            <w:webHidden/>
          </w:rPr>
          <w:instrText xml:space="preserve"> PAGEREF _Toc81403336 \h </w:instrText>
        </w:r>
        <w:r>
          <w:rPr>
            <w:noProof/>
            <w:webHidden/>
          </w:rPr>
        </w:r>
        <w:r>
          <w:rPr>
            <w:noProof/>
            <w:webHidden/>
          </w:rPr>
          <w:fldChar w:fldCharType="separate"/>
        </w:r>
        <w:r w:rsidR="009F3BBA">
          <w:rPr>
            <w:noProof/>
            <w:webHidden/>
          </w:rPr>
          <w:t>13</w:t>
        </w:r>
        <w:r>
          <w:rPr>
            <w:noProof/>
            <w:webHidden/>
          </w:rPr>
          <w:fldChar w:fldCharType="end"/>
        </w:r>
      </w:hyperlink>
    </w:p>
    <w:p w14:paraId="4FA7A859" w14:textId="6A74A0B1" w:rsidR="00074439" w:rsidRDefault="00074439">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81403337" w:history="1">
        <w:r w:rsidRPr="00705628">
          <w:rPr>
            <w:rStyle w:val="Hyperlink"/>
            <w:noProof/>
          </w:rPr>
          <w:t>3.0</w:t>
        </w:r>
        <w:r>
          <w:rPr>
            <w:rFonts w:asciiTheme="minorHAnsi" w:eastAsiaTheme="minorEastAsia" w:hAnsiTheme="minorHAnsi" w:cstheme="minorBidi"/>
            <w:b w:val="0"/>
            <w:bCs w:val="0"/>
            <w:caps w:val="0"/>
            <w:noProof/>
            <w:sz w:val="22"/>
            <w:szCs w:val="22"/>
          </w:rPr>
          <w:tab/>
        </w:r>
        <w:r w:rsidRPr="00705628">
          <w:rPr>
            <w:rStyle w:val="Hyperlink"/>
            <w:noProof/>
          </w:rPr>
          <w:t>PROPOSAL SELECTION AND AWARD PROCESS</w:t>
        </w:r>
        <w:r>
          <w:rPr>
            <w:noProof/>
            <w:webHidden/>
          </w:rPr>
          <w:tab/>
        </w:r>
        <w:r>
          <w:rPr>
            <w:noProof/>
            <w:webHidden/>
          </w:rPr>
          <w:fldChar w:fldCharType="begin"/>
        </w:r>
        <w:r>
          <w:rPr>
            <w:noProof/>
            <w:webHidden/>
          </w:rPr>
          <w:instrText xml:space="preserve"> PAGEREF _Toc81403337 \h </w:instrText>
        </w:r>
        <w:r>
          <w:rPr>
            <w:noProof/>
            <w:webHidden/>
          </w:rPr>
        </w:r>
        <w:r>
          <w:rPr>
            <w:noProof/>
            <w:webHidden/>
          </w:rPr>
          <w:fldChar w:fldCharType="separate"/>
        </w:r>
        <w:r w:rsidR="009F3BBA">
          <w:rPr>
            <w:noProof/>
            <w:webHidden/>
          </w:rPr>
          <w:t>13</w:t>
        </w:r>
        <w:r>
          <w:rPr>
            <w:noProof/>
            <w:webHidden/>
          </w:rPr>
          <w:fldChar w:fldCharType="end"/>
        </w:r>
      </w:hyperlink>
    </w:p>
    <w:p w14:paraId="6DF24967" w14:textId="65A43973" w:rsidR="00074439" w:rsidRDefault="00074439">
      <w:pPr>
        <w:pStyle w:val="TOC2"/>
        <w:rPr>
          <w:rFonts w:asciiTheme="minorHAnsi" w:eastAsiaTheme="minorEastAsia" w:hAnsiTheme="minorHAnsi" w:cstheme="minorBidi"/>
          <w:b w:val="0"/>
          <w:bCs w:val="0"/>
          <w:noProof/>
          <w:sz w:val="22"/>
          <w:szCs w:val="22"/>
        </w:rPr>
      </w:pPr>
      <w:hyperlink w:anchor="_Toc81403338" w:history="1">
        <w:r w:rsidRPr="00705628">
          <w:rPr>
            <w:rStyle w:val="Hyperlink"/>
            <w:noProof/>
          </w:rPr>
          <w:t>3.1</w:t>
        </w:r>
        <w:r>
          <w:rPr>
            <w:rFonts w:asciiTheme="minorHAnsi" w:eastAsiaTheme="minorEastAsia" w:hAnsiTheme="minorHAnsi" w:cstheme="minorBidi"/>
            <w:b w:val="0"/>
            <w:bCs w:val="0"/>
            <w:noProof/>
            <w:sz w:val="22"/>
            <w:szCs w:val="22"/>
          </w:rPr>
          <w:tab/>
        </w:r>
        <w:r w:rsidRPr="00705628">
          <w:rPr>
            <w:rStyle w:val="Hyperlink"/>
            <w:noProof/>
          </w:rPr>
          <w:t>Opening of Bid</w:t>
        </w:r>
        <w:r>
          <w:rPr>
            <w:noProof/>
            <w:webHidden/>
          </w:rPr>
          <w:tab/>
        </w:r>
        <w:r>
          <w:rPr>
            <w:noProof/>
            <w:webHidden/>
          </w:rPr>
          <w:fldChar w:fldCharType="begin"/>
        </w:r>
        <w:r>
          <w:rPr>
            <w:noProof/>
            <w:webHidden/>
          </w:rPr>
          <w:instrText xml:space="preserve"> PAGEREF _Toc81403338 \h </w:instrText>
        </w:r>
        <w:r>
          <w:rPr>
            <w:noProof/>
            <w:webHidden/>
          </w:rPr>
        </w:r>
        <w:r>
          <w:rPr>
            <w:noProof/>
            <w:webHidden/>
          </w:rPr>
          <w:fldChar w:fldCharType="separate"/>
        </w:r>
        <w:r w:rsidR="009F3BBA">
          <w:rPr>
            <w:noProof/>
            <w:webHidden/>
          </w:rPr>
          <w:t>13</w:t>
        </w:r>
        <w:r>
          <w:rPr>
            <w:noProof/>
            <w:webHidden/>
          </w:rPr>
          <w:fldChar w:fldCharType="end"/>
        </w:r>
      </w:hyperlink>
    </w:p>
    <w:p w14:paraId="02F6E3EA" w14:textId="7F9D5C69" w:rsidR="00074439" w:rsidRDefault="00074439">
      <w:pPr>
        <w:pStyle w:val="TOC2"/>
        <w:rPr>
          <w:rFonts w:asciiTheme="minorHAnsi" w:eastAsiaTheme="minorEastAsia" w:hAnsiTheme="minorHAnsi" w:cstheme="minorBidi"/>
          <w:b w:val="0"/>
          <w:bCs w:val="0"/>
          <w:noProof/>
          <w:sz w:val="22"/>
          <w:szCs w:val="22"/>
        </w:rPr>
      </w:pPr>
      <w:hyperlink w:anchor="_Toc81403339" w:history="1">
        <w:r w:rsidRPr="00705628">
          <w:rPr>
            <w:rStyle w:val="Hyperlink"/>
            <w:noProof/>
          </w:rPr>
          <w:t>3.2</w:t>
        </w:r>
        <w:r>
          <w:rPr>
            <w:rFonts w:asciiTheme="minorHAnsi" w:eastAsiaTheme="minorEastAsia" w:hAnsiTheme="minorHAnsi" w:cstheme="minorBidi"/>
            <w:b w:val="0"/>
            <w:bCs w:val="0"/>
            <w:noProof/>
            <w:sz w:val="22"/>
            <w:szCs w:val="22"/>
          </w:rPr>
          <w:tab/>
        </w:r>
        <w:r w:rsidRPr="00705628">
          <w:rPr>
            <w:rStyle w:val="Hyperlink"/>
            <w:noProof/>
          </w:rPr>
          <w:t>Preliminary Evaluation</w:t>
        </w:r>
        <w:r>
          <w:rPr>
            <w:noProof/>
            <w:webHidden/>
          </w:rPr>
          <w:tab/>
        </w:r>
        <w:r>
          <w:rPr>
            <w:noProof/>
            <w:webHidden/>
          </w:rPr>
          <w:fldChar w:fldCharType="begin"/>
        </w:r>
        <w:r>
          <w:rPr>
            <w:noProof/>
            <w:webHidden/>
          </w:rPr>
          <w:instrText xml:space="preserve"> PAGEREF _Toc81403339 \h </w:instrText>
        </w:r>
        <w:r>
          <w:rPr>
            <w:noProof/>
            <w:webHidden/>
          </w:rPr>
        </w:r>
        <w:r>
          <w:rPr>
            <w:noProof/>
            <w:webHidden/>
          </w:rPr>
          <w:fldChar w:fldCharType="separate"/>
        </w:r>
        <w:r w:rsidR="009F3BBA">
          <w:rPr>
            <w:noProof/>
            <w:webHidden/>
          </w:rPr>
          <w:t>13</w:t>
        </w:r>
        <w:r>
          <w:rPr>
            <w:noProof/>
            <w:webHidden/>
          </w:rPr>
          <w:fldChar w:fldCharType="end"/>
        </w:r>
      </w:hyperlink>
    </w:p>
    <w:p w14:paraId="54924646" w14:textId="3C9DE810" w:rsidR="00074439" w:rsidRDefault="00074439">
      <w:pPr>
        <w:pStyle w:val="TOC2"/>
        <w:rPr>
          <w:rFonts w:asciiTheme="minorHAnsi" w:eastAsiaTheme="minorEastAsia" w:hAnsiTheme="minorHAnsi" w:cstheme="minorBidi"/>
          <w:b w:val="0"/>
          <w:bCs w:val="0"/>
          <w:noProof/>
          <w:sz w:val="22"/>
          <w:szCs w:val="22"/>
        </w:rPr>
      </w:pPr>
      <w:hyperlink w:anchor="_Toc81403340" w:history="1">
        <w:r w:rsidRPr="00705628">
          <w:rPr>
            <w:rStyle w:val="Hyperlink"/>
            <w:noProof/>
          </w:rPr>
          <w:t>3.3</w:t>
        </w:r>
        <w:r>
          <w:rPr>
            <w:rFonts w:asciiTheme="minorHAnsi" w:eastAsiaTheme="minorEastAsia" w:hAnsiTheme="minorHAnsi" w:cstheme="minorBidi"/>
            <w:b w:val="0"/>
            <w:bCs w:val="0"/>
            <w:noProof/>
            <w:sz w:val="22"/>
            <w:szCs w:val="22"/>
          </w:rPr>
          <w:tab/>
        </w:r>
        <w:r w:rsidRPr="00705628">
          <w:rPr>
            <w:rStyle w:val="Hyperlink"/>
            <w:noProof/>
          </w:rPr>
          <w:t>Right to Reject Proposals</w:t>
        </w:r>
        <w:r>
          <w:rPr>
            <w:noProof/>
            <w:webHidden/>
          </w:rPr>
          <w:tab/>
        </w:r>
        <w:r>
          <w:rPr>
            <w:noProof/>
            <w:webHidden/>
          </w:rPr>
          <w:fldChar w:fldCharType="begin"/>
        </w:r>
        <w:r>
          <w:rPr>
            <w:noProof/>
            <w:webHidden/>
          </w:rPr>
          <w:instrText xml:space="preserve"> PAGEREF _Toc81403340 \h </w:instrText>
        </w:r>
        <w:r>
          <w:rPr>
            <w:noProof/>
            <w:webHidden/>
          </w:rPr>
        </w:r>
        <w:r>
          <w:rPr>
            <w:noProof/>
            <w:webHidden/>
          </w:rPr>
          <w:fldChar w:fldCharType="separate"/>
        </w:r>
        <w:r w:rsidR="009F3BBA">
          <w:rPr>
            <w:noProof/>
            <w:webHidden/>
          </w:rPr>
          <w:t>13</w:t>
        </w:r>
        <w:r>
          <w:rPr>
            <w:noProof/>
            <w:webHidden/>
          </w:rPr>
          <w:fldChar w:fldCharType="end"/>
        </w:r>
      </w:hyperlink>
    </w:p>
    <w:p w14:paraId="0A9EC31A" w14:textId="747B63CC" w:rsidR="00074439" w:rsidRDefault="00074439">
      <w:pPr>
        <w:pStyle w:val="TOC2"/>
        <w:rPr>
          <w:rFonts w:asciiTheme="minorHAnsi" w:eastAsiaTheme="minorEastAsia" w:hAnsiTheme="minorHAnsi" w:cstheme="minorBidi"/>
          <w:b w:val="0"/>
          <w:bCs w:val="0"/>
          <w:noProof/>
          <w:sz w:val="22"/>
          <w:szCs w:val="22"/>
        </w:rPr>
      </w:pPr>
      <w:hyperlink w:anchor="_Toc81403341" w:history="1">
        <w:r w:rsidRPr="00705628">
          <w:rPr>
            <w:rStyle w:val="Hyperlink"/>
            <w:noProof/>
          </w:rPr>
          <w:t>3.4</w:t>
        </w:r>
        <w:r>
          <w:rPr>
            <w:rFonts w:asciiTheme="minorHAnsi" w:eastAsiaTheme="minorEastAsia" w:hAnsiTheme="minorHAnsi" w:cstheme="minorBidi"/>
            <w:b w:val="0"/>
            <w:bCs w:val="0"/>
            <w:noProof/>
            <w:sz w:val="22"/>
            <w:szCs w:val="22"/>
          </w:rPr>
          <w:tab/>
        </w:r>
        <w:r w:rsidRPr="00705628">
          <w:rPr>
            <w:rStyle w:val="Hyperlink"/>
            <w:noProof/>
          </w:rPr>
          <w:t>Proposal Review</w:t>
        </w:r>
        <w:r>
          <w:rPr>
            <w:noProof/>
            <w:webHidden/>
          </w:rPr>
          <w:tab/>
        </w:r>
        <w:r>
          <w:rPr>
            <w:noProof/>
            <w:webHidden/>
          </w:rPr>
          <w:fldChar w:fldCharType="begin"/>
        </w:r>
        <w:r>
          <w:rPr>
            <w:noProof/>
            <w:webHidden/>
          </w:rPr>
          <w:instrText xml:space="preserve"> PAGEREF _Toc81403341 \h </w:instrText>
        </w:r>
        <w:r>
          <w:rPr>
            <w:noProof/>
            <w:webHidden/>
          </w:rPr>
        </w:r>
        <w:r>
          <w:rPr>
            <w:noProof/>
            <w:webHidden/>
          </w:rPr>
          <w:fldChar w:fldCharType="separate"/>
        </w:r>
        <w:r w:rsidR="009F3BBA">
          <w:rPr>
            <w:noProof/>
            <w:webHidden/>
          </w:rPr>
          <w:t>14</w:t>
        </w:r>
        <w:r>
          <w:rPr>
            <w:noProof/>
            <w:webHidden/>
          </w:rPr>
          <w:fldChar w:fldCharType="end"/>
        </w:r>
      </w:hyperlink>
    </w:p>
    <w:p w14:paraId="07AF747F" w14:textId="5B48B71E" w:rsidR="00074439" w:rsidRDefault="00074439">
      <w:pPr>
        <w:pStyle w:val="TOC2"/>
        <w:rPr>
          <w:rFonts w:asciiTheme="minorHAnsi" w:eastAsiaTheme="minorEastAsia" w:hAnsiTheme="minorHAnsi" w:cstheme="minorBidi"/>
          <w:b w:val="0"/>
          <w:bCs w:val="0"/>
          <w:noProof/>
          <w:sz w:val="22"/>
          <w:szCs w:val="22"/>
        </w:rPr>
      </w:pPr>
      <w:hyperlink w:anchor="_Toc81403342" w:history="1">
        <w:r w:rsidRPr="00705628">
          <w:rPr>
            <w:rStyle w:val="Hyperlink"/>
            <w:noProof/>
          </w:rPr>
          <w:t>3.5</w:t>
        </w:r>
        <w:r>
          <w:rPr>
            <w:rFonts w:asciiTheme="minorHAnsi" w:eastAsiaTheme="minorEastAsia" w:hAnsiTheme="minorHAnsi" w:cstheme="minorBidi"/>
            <w:b w:val="0"/>
            <w:bCs w:val="0"/>
            <w:noProof/>
            <w:sz w:val="22"/>
            <w:szCs w:val="22"/>
          </w:rPr>
          <w:tab/>
        </w:r>
        <w:r w:rsidRPr="00705628">
          <w:rPr>
            <w:rStyle w:val="Hyperlink"/>
            <w:noProof/>
          </w:rPr>
          <w:t>Required Forms</w:t>
        </w:r>
        <w:r>
          <w:rPr>
            <w:noProof/>
            <w:webHidden/>
          </w:rPr>
          <w:tab/>
        </w:r>
        <w:r>
          <w:rPr>
            <w:noProof/>
            <w:webHidden/>
          </w:rPr>
          <w:fldChar w:fldCharType="begin"/>
        </w:r>
        <w:r>
          <w:rPr>
            <w:noProof/>
            <w:webHidden/>
          </w:rPr>
          <w:instrText xml:space="preserve"> PAGEREF _Toc81403342 \h </w:instrText>
        </w:r>
        <w:r>
          <w:rPr>
            <w:noProof/>
            <w:webHidden/>
          </w:rPr>
        </w:r>
        <w:r>
          <w:rPr>
            <w:noProof/>
            <w:webHidden/>
          </w:rPr>
          <w:fldChar w:fldCharType="separate"/>
        </w:r>
        <w:r w:rsidR="009F3BBA">
          <w:rPr>
            <w:noProof/>
            <w:webHidden/>
          </w:rPr>
          <w:t>14</w:t>
        </w:r>
        <w:r>
          <w:rPr>
            <w:noProof/>
            <w:webHidden/>
          </w:rPr>
          <w:fldChar w:fldCharType="end"/>
        </w:r>
      </w:hyperlink>
    </w:p>
    <w:p w14:paraId="7114DA84" w14:textId="67EF68DF" w:rsidR="00074439" w:rsidRDefault="00074439">
      <w:pPr>
        <w:pStyle w:val="TOC2"/>
        <w:rPr>
          <w:rFonts w:asciiTheme="minorHAnsi" w:eastAsiaTheme="minorEastAsia" w:hAnsiTheme="minorHAnsi" w:cstheme="minorBidi"/>
          <w:b w:val="0"/>
          <w:bCs w:val="0"/>
          <w:noProof/>
          <w:sz w:val="22"/>
          <w:szCs w:val="22"/>
        </w:rPr>
      </w:pPr>
      <w:hyperlink w:anchor="_Toc81403343" w:history="1">
        <w:r w:rsidRPr="00705628">
          <w:rPr>
            <w:rStyle w:val="Hyperlink"/>
            <w:noProof/>
          </w:rPr>
          <w:t>3.6</w:t>
        </w:r>
        <w:r>
          <w:rPr>
            <w:rFonts w:asciiTheme="minorHAnsi" w:eastAsiaTheme="minorEastAsia" w:hAnsiTheme="minorHAnsi" w:cstheme="minorBidi"/>
            <w:b w:val="0"/>
            <w:bCs w:val="0"/>
            <w:noProof/>
            <w:sz w:val="22"/>
            <w:szCs w:val="22"/>
          </w:rPr>
          <w:tab/>
        </w:r>
        <w:r w:rsidRPr="00705628">
          <w:rPr>
            <w:rStyle w:val="Hyperlink"/>
            <w:noProof/>
          </w:rPr>
          <w:t>Final Offers</w:t>
        </w:r>
        <w:r>
          <w:rPr>
            <w:noProof/>
            <w:webHidden/>
          </w:rPr>
          <w:tab/>
        </w:r>
        <w:r>
          <w:rPr>
            <w:noProof/>
            <w:webHidden/>
          </w:rPr>
          <w:fldChar w:fldCharType="begin"/>
        </w:r>
        <w:r>
          <w:rPr>
            <w:noProof/>
            <w:webHidden/>
          </w:rPr>
          <w:instrText xml:space="preserve"> PAGEREF _Toc81403343 \h </w:instrText>
        </w:r>
        <w:r>
          <w:rPr>
            <w:noProof/>
            <w:webHidden/>
          </w:rPr>
        </w:r>
        <w:r>
          <w:rPr>
            <w:noProof/>
            <w:webHidden/>
          </w:rPr>
          <w:fldChar w:fldCharType="separate"/>
        </w:r>
        <w:r w:rsidR="009F3BBA">
          <w:rPr>
            <w:noProof/>
            <w:webHidden/>
          </w:rPr>
          <w:t>14</w:t>
        </w:r>
        <w:r>
          <w:rPr>
            <w:noProof/>
            <w:webHidden/>
          </w:rPr>
          <w:fldChar w:fldCharType="end"/>
        </w:r>
      </w:hyperlink>
    </w:p>
    <w:p w14:paraId="480FE480" w14:textId="5146FA25" w:rsidR="00074439" w:rsidRDefault="00074439">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81403344" w:history="1">
        <w:r w:rsidRPr="00705628">
          <w:rPr>
            <w:rStyle w:val="Hyperlink"/>
            <w:noProof/>
          </w:rPr>
          <w:t>4.0</w:t>
        </w:r>
        <w:r>
          <w:rPr>
            <w:rFonts w:asciiTheme="minorHAnsi" w:eastAsiaTheme="minorEastAsia" w:hAnsiTheme="minorHAnsi" w:cstheme="minorBidi"/>
            <w:b w:val="0"/>
            <w:bCs w:val="0"/>
            <w:caps w:val="0"/>
            <w:noProof/>
            <w:sz w:val="22"/>
            <w:szCs w:val="22"/>
          </w:rPr>
          <w:tab/>
        </w:r>
        <w:r w:rsidRPr="00705628">
          <w:rPr>
            <w:rStyle w:val="Hyperlink"/>
            <w:noProof/>
          </w:rPr>
          <w:t>SPECIAL CONTRACT TERMS AND CONDITIONS</w:t>
        </w:r>
        <w:r>
          <w:rPr>
            <w:noProof/>
            <w:webHidden/>
          </w:rPr>
          <w:tab/>
        </w:r>
        <w:r>
          <w:rPr>
            <w:noProof/>
            <w:webHidden/>
          </w:rPr>
          <w:fldChar w:fldCharType="begin"/>
        </w:r>
        <w:r>
          <w:rPr>
            <w:noProof/>
            <w:webHidden/>
          </w:rPr>
          <w:instrText xml:space="preserve"> PAGEREF _Toc81403344 \h </w:instrText>
        </w:r>
        <w:r>
          <w:rPr>
            <w:noProof/>
            <w:webHidden/>
          </w:rPr>
        </w:r>
        <w:r>
          <w:rPr>
            <w:noProof/>
            <w:webHidden/>
          </w:rPr>
          <w:fldChar w:fldCharType="separate"/>
        </w:r>
        <w:r w:rsidR="009F3BBA">
          <w:rPr>
            <w:noProof/>
            <w:webHidden/>
          </w:rPr>
          <w:t>14</w:t>
        </w:r>
        <w:r>
          <w:rPr>
            <w:noProof/>
            <w:webHidden/>
          </w:rPr>
          <w:fldChar w:fldCharType="end"/>
        </w:r>
      </w:hyperlink>
    </w:p>
    <w:p w14:paraId="24BDE7BB" w14:textId="686CBE33" w:rsidR="00074439" w:rsidRDefault="00074439">
      <w:pPr>
        <w:pStyle w:val="TOC1"/>
        <w:tabs>
          <w:tab w:val="left" w:pos="720"/>
          <w:tab w:val="right" w:leader="dot" w:pos="9350"/>
        </w:tabs>
        <w:rPr>
          <w:rFonts w:asciiTheme="minorHAnsi" w:eastAsiaTheme="minorEastAsia" w:hAnsiTheme="minorHAnsi" w:cstheme="minorBidi"/>
          <w:b w:val="0"/>
          <w:bCs w:val="0"/>
          <w:caps w:val="0"/>
          <w:noProof/>
          <w:sz w:val="22"/>
          <w:szCs w:val="22"/>
        </w:rPr>
      </w:pPr>
      <w:hyperlink w:anchor="_Toc81403345" w:history="1">
        <w:r w:rsidRPr="00705628">
          <w:rPr>
            <w:rStyle w:val="Hyperlink"/>
            <w:noProof/>
          </w:rPr>
          <w:t>5.0</w:t>
        </w:r>
        <w:r>
          <w:rPr>
            <w:rFonts w:asciiTheme="minorHAnsi" w:eastAsiaTheme="minorEastAsia" w:hAnsiTheme="minorHAnsi" w:cstheme="minorBidi"/>
            <w:b w:val="0"/>
            <w:bCs w:val="0"/>
            <w:caps w:val="0"/>
            <w:noProof/>
            <w:sz w:val="22"/>
            <w:szCs w:val="22"/>
          </w:rPr>
          <w:tab/>
        </w:r>
        <w:r w:rsidRPr="00705628">
          <w:rPr>
            <w:rStyle w:val="Hyperlink"/>
            <w:noProof/>
          </w:rPr>
          <w:t>EXPENSES RELATED TO CONTRACTING</w:t>
        </w:r>
        <w:r>
          <w:rPr>
            <w:noProof/>
            <w:webHidden/>
          </w:rPr>
          <w:tab/>
        </w:r>
        <w:r>
          <w:rPr>
            <w:noProof/>
            <w:webHidden/>
          </w:rPr>
          <w:fldChar w:fldCharType="begin"/>
        </w:r>
        <w:r>
          <w:rPr>
            <w:noProof/>
            <w:webHidden/>
          </w:rPr>
          <w:instrText xml:space="preserve"> PAGEREF _Toc81403345 \h </w:instrText>
        </w:r>
        <w:r>
          <w:rPr>
            <w:noProof/>
            <w:webHidden/>
          </w:rPr>
        </w:r>
        <w:r>
          <w:rPr>
            <w:noProof/>
            <w:webHidden/>
          </w:rPr>
          <w:fldChar w:fldCharType="separate"/>
        </w:r>
        <w:r w:rsidR="009F3BBA">
          <w:rPr>
            <w:noProof/>
            <w:webHidden/>
          </w:rPr>
          <w:t>15</w:t>
        </w:r>
        <w:r>
          <w:rPr>
            <w:noProof/>
            <w:webHidden/>
          </w:rPr>
          <w:fldChar w:fldCharType="end"/>
        </w:r>
      </w:hyperlink>
    </w:p>
    <w:p w14:paraId="246FB39F" w14:textId="048BB474" w:rsidR="00074439" w:rsidRDefault="00074439">
      <w:pPr>
        <w:pStyle w:val="TOC2"/>
        <w:rPr>
          <w:rFonts w:asciiTheme="minorHAnsi" w:eastAsiaTheme="minorEastAsia" w:hAnsiTheme="minorHAnsi" w:cstheme="minorBidi"/>
          <w:b w:val="0"/>
          <w:bCs w:val="0"/>
          <w:noProof/>
          <w:sz w:val="22"/>
          <w:szCs w:val="22"/>
        </w:rPr>
      </w:pPr>
      <w:hyperlink w:anchor="_Toc81403346" w:history="1">
        <w:r w:rsidRPr="00705628">
          <w:rPr>
            <w:rStyle w:val="Hyperlink"/>
            <w:noProof/>
          </w:rPr>
          <w:t>5.1</w:t>
        </w:r>
        <w:r>
          <w:rPr>
            <w:rFonts w:asciiTheme="minorHAnsi" w:eastAsiaTheme="minorEastAsia" w:hAnsiTheme="minorHAnsi" w:cstheme="minorBidi"/>
            <w:b w:val="0"/>
            <w:bCs w:val="0"/>
            <w:noProof/>
            <w:sz w:val="22"/>
            <w:szCs w:val="22"/>
          </w:rPr>
          <w:tab/>
        </w:r>
        <w:r w:rsidRPr="00705628">
          <w:rPr>
            <w:rStyle w:val="Hyperlink"/>
            <w:noProof/>
          </w:rPr>
          <w:t>Insurance Requirements</w:t>
        </w:r>
        <w:r>
          <w:rPr>
            <w:noProof/>
            <w:webHidden/>
          </w:rPr>
          <w:tab/>
        </w:r>
        <w:r>
          <w:rPr>
            <w:noProof/>
            <w:webHidden/>
          </w:rPr>
          <w:fldChar w:fldCharType="begin"/>
        </w:r>
        <w:r>
          <w:rPr>
            <w:noProof/>
            <w:webHidden/>
          </w:rPr>
          <w:instrText xml:space="preserve"> PAGEREF _Toc81403346 \h </w:instrText>
        </w:r>
        <w:r>
          <w:rPr>
            <w:noProof/>
            <w:webHidden/>
          </w:rPr>
        </w:r>
        <w:r>
          <w:rPr>
            <w:noProof/>
            <w:webHidden/>
          </w:rPr>
          <w:fldChar w:fldCharType="separate"/>
        </w:r>
        <w:r w:rsidR="009F3BBA">
          <w:rPr>
            <w:noProof/>
            <w:webHidden/>
          </w:rPr>
          <w:t>15</w:t>
        </w:r>
        <w:r>
          <w:rPr>
            <w:noProof/>
            <w:webHidden/>
          </w:rPr>
          <w:fldChar w:fldCharType="end"/>
        </w:r>
      </w:hyperlink>
    </w:p>
    <w:p w14:paraId="6C4AA790" w14:textId="6CFE1CFE" w:rsidR="00074439" w:rsidRDefault="00074439">
      <w:pPr>
        <w:pStyle w:val="TOC2"/>
        <w:rPr>
          <w:rFonts w:asciiTheme="minorHAnsi" w:eastAsiaTheme="minorEastAsia" w:hAnsiTheme="minorHAnsi" w:cstheme="minorBidi"/>
          <w:b w:val="0"/>
          <w:bCs w:val="0"/>
          <w:noProof/>
          <w:sz w:val="22"/>
          <w:szCs w:val="22"/>
        </w:rPr>
      </w:pPr>
      <w:hyperlink w:anchor="_Toc81403347" w:history="1">
        <w:r w:rsidRPr="00705628">
          <w:rPr>
            <w:rStyle w:val="Hyperlink"/>
            <w:noProof/>
          </w:rPr>
          <w:t>5.2</w:t>
        </w:r>
        <w:r>
          <w:rPr>
            <w:rFonts w:asciiTheme="minorHAnsi" w:eastAsiaTheme="minorEastAsia" w:hAnsiTheme="minorHAnsi" w:cstheme="minorBidi"/>
            <w:b w:val="0"/>
            <w:bCs w:val="0"/>
            <w:noProof/>
            <w:sz w:val="22"/>
            <w:szCs w:val="22"/>
          </w:rPr>
          <w:tab/>
        </w:r>
        <w:r w:rsidRPr="00705628">
          <w:rPr>
            <w:rStyle w:val="Hyperlink"/>
            <w:noProof/>
          </w:rPr>
          <w:t>Interpreters</w:t>
        </w:r>
        <w:r>
          <w:rPr>
            <w:noProof/>
            <w:webHidden/>
          </w:rPr>
          <w:tab/>
        </w:r>
        <w:r>
          <w:rPr>
            <w:noProof/>
            <w:webHidden/>
          </w:rPr>
          <w:fldChar w:fldCharType="begin"/>
        </w:r>
        <w:r>
          <w:rPr>
            <w:noProof/>
            <w:webHidden/>
          </w:rPr>
          <w:instrText xml:space="preserve"> PAGEREF _Toc81403347 \h </w:instrText>
        </w:r>
        <w:r>
          <w:rPr>
            <w:noProof/>
            <w:webHidden/>
          </w:rPr>
        </w:r>
        <w:r>
          <w:rPr>
            <w:noProof/>
            <w:webHidden/>
          </w:rPr>
          <w:fldChar w:fldCharType="separate"/>
        </w:r>
        <w:r w:rsidR="009F3BBA">
          <w:rPr>
            <w:noProof/>
            <w:webHidden/>
          </w:rPr>
          <w:t>15</w:t>
        </w:r>
        <w:r>
          <w:rPr>
            <w:noProof/>
            <w:webHidden/>
          </w:rPr>
          <w:fldChar w:fldCharType="end"/>
        </w:r>
      </w:hyperlink>
    </w:p>
    <w:p w14:paraId="070B2020" w14:textId="1FCC4DA5" w:rsidR="00074439" w:rsidRDefault="00074439">
      <w:pPr>
        <w:pStyle w:val="TOC2"/>
        <w:rPr>
          <w:rFonts w:asciiTheme="minorHAnsi" w:eastAsiaTheme="minorEastAsia" w:hAnsiTheme="minorHAnsi" w:cstheme="minorBidi"/>
          <w:b w:val="0"/>
          <w:bCs w:val="0"/>
          <w:noProof/>
          <w:sz w:val="22"/>
          <w:szCs w:val="22"/>
        </w:rPr>
      </w:pPr>
      <w:hyperlink w:anchor="_Toc81403348" w:history="1">
        <w:r w:rsidRPr="00705628">
          <w:rPr>
            <w:rStyle w:val="Hyperlink"/>
            <w:noProof/>
          </w:rPr>
          <w:t>5.3</w:t>
        </w:r>
        <w:r>
          <w:rPr>
            <w:rFonts w:asciiTheme="minorHAnsi" w:eastAsiaTheme="minorEastAsia" w:hAnsiTheme="minorHAnsi" w:cstheme="minorBidi"/>
            <w:b w:val="0"/>
            <w:bCs w:val="0"/>
            <w:noProof/>
            <w:sz w:val="22"/>
            <w:szCs w:val="22"/>
          </w:rPr>
          <w:tab/>
        </w:r>
        <w:r w:rsidRPr="00705628">
          <w:rPr>
            <w:rStyle w:val="Hyperlink"/>
            <w:noProof/>
          </w:rPr>
          <w:t>Audits</w:t>
        </w:r>
        <w:r>
          <w:rPr>
            <w:noProof/>
            <w:webHidden/>
          </w:rPr>
          <w:tab/>
        </w:r>
        <w:r>
          <w:rPr>
            <w:noProof/>
            <w:webHidden/>
          </w:rPr>
          <w:fldChar w:fldCharType="begin"/>
        </w:r>
        <w:r>
          <w:rPr>
            <w:noProof/>
            <w:webHidden/>
          </w:rPr>
          <w:instrText xml:space="preserve"> PAGEREF _Toc81403348 \h </w:instrText>
        </w:r>
        <w:r>
          <w:rPr>
            <w:noProof/>
            <w:webHidden/>
          </w:rPr>
        </w:r>
        <w:r>
          <w:rPr>
            <w:noProof/>
            <w:webHidden/>
          </w:rPr>
          <w:fldChar w:fldCharType="separate"/>
        </w:r>
        <w:r w:rsidR="009F3BBA">
          <w:rPr>
            <w:noProof/>
            <w:webHidden/>
          </w:rPr>
          <w:t>15</w:t>
        </w:r>
        <w:r>
          <w:rPr>
            <w:noProof/>
            <w:webHidden/>
          </w:rPr>
          <w:fldChar w:fldCharType="end"/>
        </w:r>
      </w:hyperlink>
    </w:p>
    <w:p w14:paraId="50DC12D0" w14:textId="456425B3" w:rsidR="00074439" w:rsidRDefault="00074439">
      <w:pPr>
        <w:pStyle w:val="TOC2"/>
        <w:rPr>
          <w:rFonts w:asciiTheme="minorHAnsi" w:eastAsiaTheme="minorEastAsia" w:hAnsiTheme="minorHAnsi" w:cstheme="minorBidi"/>
          <w:b w:val="0"/>
          <w:bCs w:val="0"/>
          <w:noProof/>
          <w:sz w:val="22"/>
          <w:szCs w:val="22"/>
        </w:rPr>
      </w:pPr>
      <w:hyperlink w:anchor="_Toc81403349" w:history="1">
        <w:r w:rsidRPr="00705628">
          <w:rPr>
            <w:rStyle w:val="Hyperlink"/>
            <w:noProof/>
          </w:rPr>
          <w:t>5.4</w:t>
        </w:r>
        <w:r>
          <w:rPr>
            <w:rFonts w:asciiTheme="minorHAnsi" w:eastAsiaTheme="minorEastAsia" w:hAnsiTheme="minorHAnsi" w:cstheme="minorBidi"/>
            <w:b w:val="0"/>
            <w:bCs w:val="0"/>
            <w:noProof/>
            <w:sz w:val="22"/>
            <w:szCs w:val="22"/>
          </w:rPr>
          <w:tab/>
        </w:r>
        <w:r w:rsidRPr="00705628">
          <w:rPr>
            <w:rStyle w:val="Hyperlink"/>
            <w:noProof/>
          </w:rPr>
          <w:t>Background Checks</w:t>
        </w:r>
        <w:r>
          <w:rPr>
            <w:noProof/>
            <w:webHidden/>
          </w:rPr>
          <w:tab/>
        </w:r>
        <w:r>
          <w:rPr>
            <w:noProof/>
            <w:webHidden/>
          </w:rPr>
          <w:fldChar w:fldCharType="begin"/>
        </w:r>
        <w:r>
          <w:rPr>
            <w:noProof/>
            <w:webHidden/>
          </w:rPr>
          <w:instrText xml:space="preserve"> PAGEREF _Toc81403349 \h </w:instrText>
        </w:r>
        <w:r>
          <w:rPr>
            <w:noProof/>
            <w:webHidden/>
          </w:rPr>
        </w:r>
        <w:r>
          <w:rPr>
            <w:noProof/>
            <w:webHidden/>
          </w:rPr>
          <w:fldChar w:fldCharType="separate"/>
        </w:r>
        <w:r w:rsidR="009F3BBA">
          <w:rPr>
            <w:noProof/>
            <w:webHidden/>
          </w:rPr>
          <w:t>15</w:t>
        </w:r>
        <w:r>
          <w:rPr>
            <w:noProof/>
            <w:webHidden/>
          </w:rPr>
          <w:fldChar w:fldCharType="end"/>
        </w:r>
      </w:hyperlink>
    </w:p>
    <w:p w14:paraId="49B30C20" w14:textId="25CA8F54" w:rsidR="00A56F72" w:rsidRPr="003211AC" w:rsidRDefault="00054751">
      <w:pPr>
        <w:pStyle w:val="InsideAddress"/>
        <w:rPr>
          <w:szCs w:val="24"/>
        </w:rPr>
      </w:pPr>
      <w:r>
        <w:rPr>
          <w:rFonts w:asciiTheme="majorHAnsi" w:hAnsiTheme="majorHAnsi"/>
          <w:szCs w:val="24"/>
        </w:rPr>
        <w:fldChar w:fldCharType="end"/>
      </w:r>
    </w:p>
    <w:p w14:paraId="74E50C2D" w14:textId="77777777" w:rsidR="00BB312C" w:rsidRDefault="00BB312C" w:rsidP="00BB312C">
      <w:pPr>
        <w:pStyle w:val="Heading1"/>
        <w:sectPr w:rsidR="00BB312C" w:rsidSect="00BB312C">
          <w:footerReference w:type="default" r:id="rId16"/>
          <w:type w:val="continuous"/>
          <w:pgSz w:w="12240" w:h="15840" w:code="1"/>
          <w:pgMar w:top="0" w:right="1440" w:bottom="1440" w:left="1440" w:header="706" w:footer="706" w:gutter="0"/>
          <w:pgNumType w:start="1"/>
          <w:cols w:space="720"/>
          <w:formProt w:val="0"/>
          <w:docGrid w:linePitch="326"/>
        </w:sectPr>
      </w:pPr>
      <w:bookmarkStart w:id="0" w:name="_Toc260316371"/>
      <w:bookmarkStart w:id="1" w:name="_Toc260316466"/>
      <w:bookmarkStart w:id="2" w:name="_Toc260316534"/>
    </w:p>
    <w:p w14:paraId="12111169" w14:textId="77777777" w:rsidR="00F3730A" w:rsidRDefault="00244BD4" w:rsidP="00BB312C">
      <w:pPr>
        <w:pStyle w:val="Heading1"/>
      </w:pPr>
      <w:r>
        <w:br w:type="page"/>
      </w:r>
      <w:bookmarkStart w:id="3" w:name="_Toc260318642"/>
      <w:bookmarkStart w:id="4" w:name="_Toc81403319"/>
      <w:r w:rsidR="000F6524">
        <w:lastRenderedPageBreak/>
        <w:t>G</w:t>
      </w:r>
      <w:r w:rsidR="00B72A53" w:rsidRPr="00B72A53">
        <w:t>ENERAL INFORMATION</w:t>
      </w:r>
      <w:bookmarkEnd w:id="0"/>
      <w:bookmarkEnd w:id="1"/>
      <w:bookmarkEnd w:id="2"/>
      <w:bookmarkEnd w:id="3"/>
      <w:bookmarkEnd w:id="4"/>
    </w:p>
    <w:p w14:paraId="33D5B4C0" w14:textId="77777777" w:rsidR="004D4739" w:rsidRPr="004D4739" w:rsidRDefault="004D4739" w:rsidP="004D4739"/>
    <w:p w14:paraId="2883E7CB" w14:textId="77777777" w:rsidR="00F3730A" w:rsidRDefault="00F3730A" w:rsidP="00434003">
      <w:pPr>
        <w:pStyle w:val="Heading2"/>
        <w:ind w:left="720"/>
      </w:pPr>
      <w:bookmarkStart w:id="5" w:name="_Toc260316372"/>
      <w:bookmarkStart w:id="6" w:name="_Toc260316467"/>
      <w:bookmarkStart w:id="7" w:name="_Toc260316535"/>
      <w:bookmarkStart w:id="8" w:name="_Toc260318643"/>
      <w:bookmarkStart w:id="9" w:name="_Toc81403320"/>
      <w:r w:rsidRPr="00B72A53">
        <w:t>Introduction and Background</w:t>
      </w:r>
      <w:bookmarkEnd w:id="5"/>
      <w:bookmarkEnd w:id="6"/>
      <w:bookmarkEnd w:id="7"/>
      <w:bookmarkEnd w:id="8"/>
      <w:bookmarkEnd w:id="9"/>
    </w:p>
    <w:p w14:paraId="67601981" w14:textId="4BED6F2C" w:rsidR="00ED4B4E" w:rsidRPr="00414179" w:rsidRDefault="00B736C2" w:rsidP="009F7B3B">
      <w:pPr>
        <w:ind w:left="720"/>
        <w:rPr>
          <w:b/>
          <w:szCs w:val="24"/>
        </w:rPr>
      </w:pPr>
      <w:r>
        <w:t xml:space="preserve">The purpose of this document is to provide interested parties with information to enable them to submit a proposal to provide </w:t>
      </w:r>
      <w:r w:rsidR="00D31811">
        <w:rPr>
          <w:b/>
          <w:szCs w:val="24"/>
        </w:rPr>
        <w:t>Peer Support</w:t>
      </w:r>
      <w:r w:rsidR="00BA1072">
        <w:rPr>
          <w:b/>
          <w:szCs w:val="24"/>
        </w:rPr>
        <w:t xml:space="preserve"> </w:t>
      </w:r>
      <w:r w:rsidR="00414179">
        <w:t>to</w:t>
      </w:r>
      <w:r>
        <w:t xml:space="preserve"> </w:t>
      </w:r>
      <w:r w:rsidR="00BF0245">
        <w:t>the Western Region Integrated Care (WRIC)</w:t>
      </w:r>
      <w:r>
        <w:t xml:space="preserve">. </w:t>
      </w:r>
      <w:r w:rsidR="00BF0245">
        <w:t>These services will be a part of a regional contract, working with La Crosse, Jackson and Monroe County WRIC consumers.</w:t>
      </w:r>
      <w:r w:rsidR="00577493">
        <w:t xml:space="preserve">  </w:t>
      </w:r>
      <w:r w:rsidR="00577493" w:rsidRPr="00C943AB">
        <w:t>La Crosse County also contracts separately for sporadic Community Resource Specialist services at the</w:t>
      </w:r>
      <w:r w:rsidR="00AF48EF" w:rsidRPr="00C943AB">
        <w:t xml:space="preserve"> ISDE</w:t>
      </w:r>
      <w:r w:rsidR="00577493" w:rsidRPr="00C943AB">
        <w:t xml:space="preserve"> rate set </w:t>
      </w:r>
      <w:r w:rsidR="00AF48EF" w:rsidRPr="00C943AB">
        <w:t xml:space="preserve">by </w:t>
      </w:r>
      <w:r w:rsidR="00577493" w:rsidRPr="00C943AB">
        <w:t>this RFP.</w:t>
      </w:r>
    </w:p>
    <w:p w14:paraId="6CBF63FE" w14:textId="77777777" w:rsidR="00ED4B4E" w:rsidRDefault="00ED4B4E" w:rsidP="00434003">
      <w:pPr>
        <w:ind w:left="720"/>
      </w:pPr>
    </w:p>
    <w:p w14:paraId="056C0A54" w14:textId="38D9CDC9" w:rsidR="00B736C2" w:rsidRDefault="00B736C2" w:rsidP="00434003">
      <w:pPr>
        <w:ind w:left="720"/>
      </w:pPr>
      <w:r>
        <w:t xml:space="preserve">As a result of this </w:t>
      </w:r>
      <w:r w:rsidR="009F7B3B">
        <w:t>Request For Proposal (RFP)</w:t>
      </w:r>
      <w:r w:rsidR="009A7EA6">
        <w:t xml:space="preserve"> Process</w:t>
      </w:r>
      <w:r w:rsidR="009F7B3B">
        <w:t>,</w:t>
      </w:r>
      <w:r w:rsidR="00D03C05">
        <w:t xml:space="preserve"> the </w:t>
      </w:r>
      <w:r w:rsidR="009F7B3B">
        <w:t xml:space="preserve">WRIC </w:t>
      </w:r>
      <w:r w:rsidR="008A41A0">
        <w:t>Consortium</w:t>
      </w:r>
      <w:r w:rsidR="00D03C05">
        <w:t xml:space="preserve"> </w:t>
      </w:r>
      <w:r w:rsidR="009F7B3B">
        <w:t xml:space="preserve">will </w:t>
      </w:r>
      <w:r w:rsidR="00D6073F">
        <w:t xml:space="preserve">establish a qualified provider network, along with </w:t>
      </w:r>
      <w:r w:rsidR="009F7B3B">
        <w:t>set</w:t>
      </w:r>
      <w:r w:rsidR="00D6073F">
        <w:t>ting</w:t>
      </w:r>
      <w:r w:rsidR="009F7B3B">
        <w:t xml:space="preserve"> one individual rate and one group rate for </w:t>
      </w:r>
      <w:r w:rsidR="00FF627A">
        <w:t>each</w:t>
      </w:r>
      <w:r w:rsidR="009F7B3B">
        <w:t xml:space="preserve"> service descriptions above.  These rates will encompass direct care, travel, and service planning and will be the same for </w:t>
      </w:r>
      <w:r w:rsidR="003A4B72">
        <w:t>each</w:t>
      </w:r>
      <w:r w:rsidR="009F7B3B">
        <w:t xml:space="preserve"> </w:t>
      </w:r>
      <w:r w:rsidR="00E83793">
        <w:t xml:space="preserve">service </w:t>
      </w:r>
      <w:r w:rsidR="000B28EC">
        <w:t>for all degree levels</w:t>
      </w:r>
      <w:r w:rsidR="009F7B3B">
        <w:t xml:space="preserve"> and geographical areas</w:t>
      </w:r>
      <w:r w:rsidR="00D6073F">
        <w:t xml:space="preserve"> within the region</w:t>
      </w:r>
      <w:r w:rsidR="009F7B3B">
        <w:t xml:space="preserve">.  </w:t>
      </w:r>
      <w:r w:rsidR="008A41A0">
        <w:t>WRIC will</w:t>
      </w:r>
      <w:r w:rsidR="00D03C05">
        <w:t xml:space="preserve"> award contracts to </w:t>
      </w:r>
      <w:r w:rsidR="008A41A0">
        <w:t>all qualified providers</w:t>
      </w:r>
      <w:r w:rsidR="00D03C05" w:rsidRPr="007A4165">
        <w:t xml:space="preserve"> that are able to provide </w:t>
      </w:r>
      <w:r w:rsidR="008A4BBF">
        <w:t>the full or partial array</w:t>
      </w:r>
      <w:r w:rsidR="00D03C05" w:rsidRPr="007A4165">
        <w:t xml:space="preserve"> of services</w:t>
      </w:r>
      <w:r w:rsidR="00D03C05">
        <w:t xml:space="preserve"> as requested and described in this document</w:t>
      </w:r>
      <w:r w:rsidR="00BF0245">
        <w:t xml:space="preserve"> at </w:t>
      </w:r>
      <w:r w:rsidR="00D6073F">
        <w:t xml:space="preserve">the </w:t>
      </w:r>
      <w:r w:rsidR="00BF0245">
        <w:t>rates</w:t>
      </w:r>
      <w:r w:rsidR="00D6073F">
        <w:t xml:space="preserve"> set by this process</w:t>
      </w:r>
      <w:r w:rsidR="00D03C05">
        <w:t xml:space="preserve">.  </w:t>
      </w:r>
      <w:r w:rsidR="008A41A0">
        <w:t xml:space="preserve">It is anticipated that the provider network will continue to </w:t>
      </w:r>
      <w:r w:rsidR="00DC6214">
        <w:t>grow,</w:t>
      </w:r>
      <w:r w:rsidR="008A41A0">
        <w:t xml:space="preserve"> and all new qualified providers interested in providing these services in the future will be offered the rate</w:t>
      </w:r>
      <w:r w:rsidR="00D6073F">
        <w:t>s</w:t>
      </w:r>
      <w:r w:rsidR="008A41A0">
        <w:t xml:space="preserve"> set by this solicitation process.</w:t>
      </w:r>
    </w:p>
    <w:p w14:paraId="1CD4E028" w14:textId="77777777" w:rsidR="007A4165" w:rsidRDefault="007A4165" w:rsidP="00434003">
      <w:pPr>
        <w:ind w:left="720"/>
      </w:pPr>
    </w:p>
    <w:p w14:paraId="2DA81561" w14:textId="1CEBD4D0" w:rsidR="00036C8F" w:rsidRDefault="0075653A" w:rsidP="0075653A">
      <w:pPr>
        <w:ind w:left="720"/>
      </w:pPr>
      <w:r>
        <w:t>Providers</w:t>
      </w:r>
      <w:r w:rsidR="009A7EA6">
        <w:t xml:space="preserve"> should submit one proposal indicating which services below they are interested in providing</w:t>
      </w:r>
      <w:r>
        <w:t>:</w:t>
      </w:r>
      <w:r w:rsidR="00437A1F">
        <w:t xml:space="preserve">  </w:t>
      </w:r>
    </w:p>
    <w:p w14:paraId="24490295" w14:textId="77777777" w:rsidR="0075021F" w:rsidRDefault="0075021F" w:rsidP="002B5A82">
      <w:pPr>
        <w:ind w:left="720"/>
      </w:pPr>
    </w:p>
    <w:p w14:paraId="02BC1299" w14:textId="280CB9CA" w:rsidR="00E34FCC" w:rsidRDefault="00D31811" w:rsidP="002B5A82">
      <w:pPr>
        <w:pStyle w:val="ListParagraph"/>
        <w:numPr>
          <w:ilvl w:val="2"/>
          <w:numId w:val="37"/>
        </w:numPr>
      </w:pPr>
      <w:r>
        <w:t>Peer Support</w:t>
      </w:r>
    </w:p>
    <w:p w14:paraId="367EB280" w14:textId="79AADF10" w:rsidR="00BC024F" w:rsidRDefault="00BC024F" w:rsidP="0075653A">
      <w:r>
        <w:tab/>
      </w:r>
    </w:p>
    <w:p w14:paraId="7B09AB1B" w14:textId="425E054F" w:rsidR="0075653A" w:rsidRPr="009A7EA6" w:rsidRDefault="009A7EA6" w:rsidP="0075653A">
      <w:pPr>
        <w:ind w:left="720"/>
      </w:pPr>
      <w:r w:rsidRPr="009A7EA6">
        <w:t xml:space="preserve">It is </w:t>
      </w:r>
      <w:r>
        <w:t>the intention of</w:t>
      </w:r>
      <w:r w:rsidR="000B28EC">
        <w:t xml:space="preserve"> La Crosse County Human Services</w:t>
      </w:r>
      <w:r>
        <w:t xml:space="preserve"> </w:t>
      </w:r>
      <w:r w:rsidR="000B28EC">
        <w:t>(</w:t>
      </w:r>
      <w:r>
        <w:t>LCHS</w:t>
      </w:r>
      <w:r w:rsidR="000B28EC">
        <w:t>)</w:t>
      </w:r>
      <w:r>
        <w:t xml:space="preserve"> to use this process to set rates for a network of qualified providers.  Providers are able to indicate that they will provide one, two</w:t>
      </w:r>
      <w:r w:rsidR="000761BA">
        <w:t>, three</w:t>
      </w:r>
      <w:r>
        <w:t xml:space="preserve"> or all </w:t>
      </w:r>
      <w:r w:rsidR="000761BA" w:rsidRPr="00DC6214">
        <w:t>four</w:t>
      </w:r>
      <w:r w:rsidR="000761BA">
        <w:t xml:space="preserve"> </w:t>
      </w:r>
      <w:r w:rsidR="00577493">
        <w:t xml:space="preserve">of </w:t>
      </w:r>
      <w:r>
        <w:t>these services</w:t>
      </w:r>
      <w:r w:rsidR="00BC024F">
        <w:t>, along with geographical limits they may have</w:t>
      </w:r>
      <w:r>
        <w:t xml:space="preserve">.  </w:t>
      </w:r>
      <w:r w:rsidR="00D6073F">
        <w:t>Interested providers should submit one individual rate</w:t>
      </w:r>
      <w:r w:rsidR="000B28EC">
        <w:t xml:space="preserve"> for each service</w:t>
      </w:r>
      <w:r w:rsidR="00D6073F">
        <w:t xml:space="preserve">, along with the other requested </w:t>
      </w:r>
      <w:r w:rsidR="002E4A7B">
        <w:t>information</w:t>
      </w:r>
      <w:r w:rsidR="00D6073F">
        <w:t xml:space="preserve">.  All provider rates submitted during this process will be used to </w:t>
      </w:r>
      <w:r w:rsidR="00AE5147">
        <w:t xml:space="preserve">set one individual </w:t>
      </w:r>
      <w:r w:rsidR="002E4A7B">
        <w:t>rate</w:t>
      </w:r>
      <w:r w:rsidR="00CE1192">
        <w:t xml:space="preserve"> per service</w:t>
      </w:r>
      <w:r w:rsidR="002E4A7B">
        <w:t xml:space="preserve"> </w:t>
      </w:r>
      <w:r w:rsidR="00AE5147">
        <w:t>by</w:t>
      </w:r>
      <w:r w:rsidR="00562E0D">
        <w:t xml:space="preserve"> averaging all rates submitted</w:t>
      </w:r>
      <w:r w:rsidR="00CE1192">
        <w:t xml:space="preserve"> for that service</w:t>
      </w:r>
      <w:r w:rsidR="00562E0D">
        <w:t xml:space="preserve">. </w:t>
      </w:r>
      <w:r w:rsidR="00562E0D" w:rsidRPr="00C943AB">
        <w:t xml:space="preserve">A group rate </w:t>
      </w:r>
      <w:r w:rsidR="00AB298C" w:rsidRPr="00C943AB">
        <w:t>Peer Support</w:t>
      </w:r>
      <w:r w:rsidR="00562E0D" w:rsidRPr="00C943AB">
        <w:t xml:space="preserve"> will be set by dividing the final individual rate</w:t>
      </w:r>
      <w:r w:rsidR="00BA5C65" w:rsidRPr="00C943AB">
        <w:t xml:space="preserve"> for that service</w:t>
      </w:r>
      <w:r w:rsidR="00562E0D" w:rsidRPr="00C943AB">
        <w:t xml:space="preserve"> by three (3)</w:t>
      </w:r>
      <w:r w:rsidR="00126264" w:rsidRPr="00C943AB">
        <w:t xml:space="preserve"> in accordance with Medicaid </w:t>
      </w:r>
      <w:commentRangeStart w:id="10"/>
      <w:r w:rsidR="00126264" w:rsidRPr="00C943AB">
        <w:t>guidelines</w:t>
      </w:r>
      <w:commentRangeEnd w:id="10"/>
      <w:r w:rsidR="000168AE" w:rsidRPr="00C943AB">
        <w:rPr>
          <w:rStyle w:val="CommentReference"/>
          <w:sz w:val="24"/>
        </w:rPr>
        <w:commentReference w:id="10"/>
      </w:r>
      <w:r w:rsidR="00562E0D" w:rsidRPr="00C943AB">
        <w:t>.</w:t>
      </w:r>
    </w:p>
    <w:p w14:paraId="3CF62C96" w14:textId="77777777" w:rsidR="0075653A" w:rsidRDefault="0075653A" w:rsidP="0075653A">
      <w:pPr>
        <w:ind w:left="720"/>
      </w:pPr>
    </w:p>
    <w:p w14:paraId="4B19410C" w14:textId="77777777" w:rsidR="00F3730A" w:rsidRDefault="00F3730A" w:rsidP="00B90E6C">
      <w:pPr>
        <w:pStyle w:val="Heading3"/>
        <w:ind w:hanging="720"/>
      </w:pPr>
      <w:bookmarkStart w:id="11" w:name="_Toc260316373"/>
      <w:bookmarkStart w:id="12" w:name="_Toc260316468"/>
      <w:bookmarkStart w:id="13" w:name="_Toc260316536"/>
      <w:bookmarkStart w:id="14" w:name="_Toc260318644"/>
      <w:bookmarkStart w:id="15" w:name="_Toc81403321"/>
      <w:r>
        <w:t>1.1.2 Service Description</w:t>
      </w:r>
      <w:bookmarkEnd w:id="11"/>
      <w:bookmarkEnd w:id="12"/>
      <w:bookmarkEnd w:id="13"/>
      <w:bookmarkEnd w:id="14"/>
      <w:bookmarkEnd w:id="15"/>
    </w:p>
    <w:p w14:paraId="22E138EF" w14:textId="77777777" w:rsidR="009448A3" w:rsidRDefault="009448A3" w:rsidP="00430D1E">
      <w:pPr>
        <w:pStyle w:val="ListParagraph"/>
        <w:numPr>
          <w:ilvl w:val="0"/>
          <w:numId w:val="6"/>
        </w:numPr>
        <w:ind w:left="1620"/>
      </w:pPr>
      <w:r>
        <w:t>Target Population</w:t>
      </w:r>
    </w:p>
    <w:p w14:paraId="3551FEEB" w14:textId="3655CF20" w:rsidR="009448A3" w:rsidRPr="00603AC0" w:rsidRDefault="009448A3" w:rsidP="00430D1E">
      <w:pPr>
        <w:pStyle w:val="BodyText"/>
        <w:widowControl w:val="0"/>
        <w:tabs>
          <w:tab w:val="left" w:pos="880"/>
        </w:tabs>
        <w:spacing w:after="0" w:line="293" w:lineRule="exact"/>
        <w:ind w:left="1620"/>
        <w:rPr>
          <w:strike/>
          <w:color w:val="FF0000"/>
          <w:szCs w:val="24"/>
        </w:rPr>
      </w:pPr>
      <w:r>
        <w:rPr>
          <w:spacing w:val="-1"/>
        </w:rPr>
        <w:t xml:space="preserve">Youth and adults that have a diagnosis of mental health </w:t>
      </w:r>
      <w:r w:rsidR="00DC6214">
        <w:rPr>
          <w:spacing w:val="-1"/>
        </w:rPr>
        <w:t>and/</w:t>
      </w:r>
      <w:r>
        <w:rPr>
          <w:spacing w:val="-1"/>
        </w:rPr>
        <w:t xml:space="preserve">or </w:t>
      </w:r>
      <w:r w:rsidR="00DC6214" w:rsidRPr="00DC6214">
        <w:rPr>
          <w:spacing w:val="-1"/>
        </w:rPr>
        <w:t>substance use</w:t>
      </w:r>
      <w:r w:rsidR="00DC6214">
        <w:rPr>
          <w:spacing w:val="-1"/>
        </w:rPr>
        <w:t xml:space="preserve"> </w:t>
      </w:r>
      <w:r>
        <w:rPr>
          <w:spacing w:val="-1"/>
        </w:rPr>
        <w:t xml:space="preserve">provided by a Medical Doctor or Psychiatrist and be found to be functionally and clinically eligible for CCS.  </w:t>
      </w:r>
    </w:p>
    <w:p w14:paraId="09C7092E" w14:textId="77777777" w:rsidR="00260121" w:rsidRDefault="00260121" w:rsidP="00430D1E">
      <w:pPr>
        <w:pStyle w:val="BodyText"/>
        <w:widowControl w:val="0"/>
        <w:tabs>
          <w:tab w:val="left" w:pos="880"/>
        </w:tabs>
        <w:spacing w:after="0" w:line="293" w:lineRule="exact"/>
        <w:ind w:left="1620"/>
      </w:pPr>
    </w:p>
    <w:p w14:paraId="25AD4BE6" w14:textId="22DB4356" w:rsidR="009448A3" w:rsidRPr="00260121" w:rsidRDefault="00260121" w:rsidP="00430D1E">
      <w:pPr>
        <w:pStyle w:val="BodyText"/>
        <w:widowControl w:val="0"/>
        <w:tabs>
          <w:tab w:val="left" w:pos="880"/>
        </w:tabs>
        <w:spacing w:after="0" w:line="293" w:lineRule="exact"/>
        <w:ind w:left="1620"/>
      </w:pPr>
      <w:r w:rsidRPr="00260121">
        <w:t>Individuals that need more than outpatient level of care</w:t>
      </w:r>
      <w:r w:rsidR="004537FF">
        <w:t xml:space="preserve">; need additional wraparound, community support to live and function at their full potential  </w:t>
      </w:r>
      <w:r w:rsidRPr="00260121">
        <w:t xml:space="preserve"> </w:t>
      </w:r>
    </w:p>
    <w:p w14:paraId="60E0985D" w14:textId="77777777" w:rsidR="00260121" w:rsidRDefault="00260121" w:rsidP="00430D1E">
      <w:pPr>
        <w:pStyle w:val="BodyText"/>
        <w:widowControl w:val="0"/>
        <w:tabs>
          <w:tab w:val="left" w:pos="880"/>
        </w:tabs>
        <w:spacing w:after="0" w:line="238" w:lineRule="auto"/>
        <w:ind w:left="1620" w:right="157"/>
        <w:jc w:val="both"/>
        <w:rPr>
          <w:spacing w:val="-1"/>
        </w:rPr>
      </w:pPr>
    </w:p>
    <w:p w14:paraId="044577D2" w14:textId="75127A09" w:rsidR="009448A3" w:rsidRPr="00260121" w:rsidRDefault="009448A3" w:rsidP="00430D1E">
      <w:pPr>
        <w:pStyle w:val="BodyText"/>
        <w:widowControl w:val="0"/>
        <w:tabs>
          <w:tab w:val="left" w:pos="880"/>
        </w:tabs>
        <w:spacing w:after="0" w:line="238" w:lineRule="auto"/>
        <w:ind w:left="1620" w:right="157"/>
        <w:jc w:val="both"/>
        <w:rPr>
          <w:spacing w:val="-1"/>
        </w:rPr>
      </w:pPr>
      <w:r w:rsidRPr="00260121">
        <w:rPr>
          <w:spacing w:val="-1"/>
        </w:rPr>
        <w:t>Individuals</w:t>
      </w:r>
      <w:r w:rsidRPr="00260121">
        <w:rPr>
          <w:spacing w:val="12"/>
        </w:rPr>
        <w:t xml:space="preserve"> </w:t>
      </w:r>
      <w:r w:rsidRPr="00260121">
        <w:rPr>
          <w:i/>
          <w:spacing w:val="12"/>
        </w:rPr>
        <w:t xml:space="preserve">at </w:t>
      </w:r>
      <w:r w:rsidRPr="00260121">
        <w:rPr>
          <w:spacing w:val="-1"/>
        </w:rPr>
        <w:t>risk</w:t>
      </w:r>
      <w:r w:rsidRPr="00260121">
        <w:rPr>
          <w:spacing w:val="12"/>
        </w:rPr>
        <w:t xml:space="preserve"> </w:t>
      </w:r>
      <w:r w:rsidRPr="00260121">
        <w:t>of</w:t>
      </w:r>
      <w:r w:rsidRPr="00260121">
        <w:rPr>
          <w:spacing w:val="12"/>
        </w:rPr>
        <w:t xml:space="preserve"> </w:t>
      </w:r>
      <w:r w:rsidRPr="00260121">
        <w:t xml:space="preserve">out-of-home/residential </w:t>
      </w:r>
      <w:r w:rsidRPr="00260121">
        <w:rPr>
          <w:spacing w:val="11"/>
        </w:rPr>
        <w:t>placement</w:t>
      </w:r>
      <w:r w:rsidRPr="00260121">
        <w:rPr>
          <w:spacing w:val="13"/>
        </w:rPr>
        <w:t xml:space="preserve"> </w:t>
      </w:r>
      <w:r w:rsidRPr="00260121">
        <w:rPr>
          <w:spacing w:val="-1"/>
        </w:rPr>
        <w:t>as</w:t>
      </w:r>
      <w:r w:rsidRPr="00260121">
        <w:rPr>
          <w:spacing w:val="14"/>
        </w:rPr>
        <w:t xml:space="preserve"> </w:t>
      </w:r>
      <w:r w:rsidRPr="00260121">
        <w:t>a</w:t>
      </w:r>
      <w:r w:rsidRPr="00260121">
        <w:rPr>
          <w:spacing w:val="12"/>
        </w:rPr>
        <w:t xml:space="preserve"> </w:t>
      </w:r>
      <w:r w:rsidRPr="00260121">
        <w:t>result</w:t>
      </w:r>
      <w:r w:rsidRPr="00260121">
        <w:rPr>
          <w:spacing w:val="12"/>
        </w:rPr>
        <w:t xml:space="preserve"> </w:t>
      </w:r>
      <w:r w:rsidRPr="00260121">
        <w:t>of</w:t>
      </w:r>
      <w:r w:rsidRPr="00260121">
        <w:rPr>
          <w:spacing w:val="12"/>
        </w:rPr>
        <w:t xml:space="preserve"> </w:t>
      </w:r>
      <w:r w:rsidRPr="00260121">
        <w:t>one</w:t>
      </w:r>
      <w:r w:rsidRPr="00260121">
        <w:rPr>
          <w:spacing w:val="11"/>
        </w:rPr>
        <w:t xml:space="preserve"> </w:t>
      </w:r>
      <w:r w:rsidRPr="00260121">
        <w:t>or</w:t>
      </w:r>
      <w:r w:rsidRPr="00260121">
        <w:rPr>
          <w:spacing w:val="12"/>
        </w:rPr>
        <w:t xml:space="preserve"> </w:t>
      </w:r>
      <w:r w:rsidRPr="00260121">
        <w:rPr>
          <w:spacing w:val="-1"/>
        </w:rPr>
        <w:lastRenderedPageBreak/>
        <w:t>more</w:t>
      </w:r>
      <w:r w:rsidRPr="00260121">
        <w:rPr>
          <w:spacing w:val="13"/>
        </w:rPr>
        <w:t xml:space="preserve"> </w:t>
      </w:r>
      <w:r w:rsidRPr="00260121">
        <w:t>of</w:t>
      </w:r>
      <w:r w:rsidRPr="00260121">
        <w:rPr>
          <w:spacing w:val="11"/>
        </w:rPr>
        <w:t xml:space="preserve"> </w:t>
      </w:r>
      <w:r w:rsidRPr="00260121">
        <w:t>the</w:t>
      </w:r>
      <w:r w:rsidRPr="00260121">
        <w:rPr>
          <w:spacing w:val="12"/>
        </w:rPr>
        <w:t xml:space="preserve"> </w:t>
      </w:r>
      <w:r w:rsidRPr="00260121">
        <w:t>following</w:t>
      </w:r>
      <w:r w:rsidRPr="00260121">
        <w:rPr>
          <w:spacing w:val="9"/>
        </w:rPr>
        <w:t xml:space="preserve"> </w:t>
      </w:r>
      <w:r w:rsidRPr="00260121">
        <w:rPr>
          <w:spacing w:val="-1"/>
        </w:rPr>
        <w:t>behaviors,</w:t>
      </w:r>
      <w:r w:rsidRPr="00260121">
        <w:rPr>
          <w:spacing w:val="53"/>
          <w:w w:val="99"/>
        </w:rPr>
        <w:t xml:space="preserve"> </w:t>
      </w:r>
      <w:r w:rsidRPr="00260121">
        <w:t>or</w:t>
      </w:r>
      <w:r w:rsidRPr="00260121">
        <w:rPr>
          <w:spacing w:val="10"/>
        </w:rPr>
        <w:t xml:space="preserve"> </w:t>
      </w:r>
      <w:r w:rsidRPr="00260121">
        <w:rPr>
          <w:spacing w:val="-1"/>
        </w:rPr>
        <w:t>returning</w:t>
      </w:r>
      <w:r w:rsidRPr="00260121">
        <w:rPr>
          <w:spacing w:val="9"/>
        </w:rPr>
        <w:t xml:space="preserve"> </w:t>
      </w:r>
      <w:r w:rsidRPr="00260121">
        <w:rPr>
          <w:spacing w:val="-1"/>
        </w:rPr>
        <w:t>from</w:t>
      </w:r>
      <w:r w:rsidRPr="00260121">
        <w:rPr>
          <w:spacing w:val="12"/>
        </w:rPr>
        <w:t xml:space="preserve"> </w:t>
      </w:r>
      <w:r w:rsidRPr="00260121">
        <w:rPr>
          <w:spacing w:val="-1"/>
        </w:rPr>
        <w:t>out-of-home</w:t>
      </w:r>
      <w:r w:rsidRPr="00260121">
        <w:rPr>
          <w:spacing w:val="11"/>
        </w:rPr>
        <w:t xml:space="preserve"> </w:t>
      </w:r>
      <w:r w:rsidRPr="00260121">
        <w:rPr>
          <w:spacing w:val="-1"/>
        </w:rPr>
        <w:t>placement</w:t>
      </w:r>
      <w:r w:rsidRPr="00260121">
        <w:rPr>
          <w:spacing w:val="12"/>
        </w:rPr>
        <w:t xml:space="preserve"> </w:t>
      </w:r>
      <w:r w:rsidRPr="00260121">
        <w:rPr>
          <w:spacing w:val="-1"/>
        </w:rPr>
        <w:t>where</w:t>
      </w:r>
      <w:r w:rsidRPr="00260121">
        <w:rPr>
          <w:spacing w:val="11"/>
        </w:rPr>
        <w:t xml:space="preserve"> </w:t>
      </w:r>
      <w:r w:rsidRPr="00260121">
        <w:t>one</w:t>
      </w:r>
      <w:r w:rsidRPr="00260121">
        <w:rPr>
          <w:spacing w:val="10"/>
        </w:rPr>
        <w:t xml:space="preserve"> </w:t>
      </w:r>
      <w:r w:rsidRPr="00260121">
        <w:t>or</w:t>
      </w:r>
      <w:r w:rsidRPr="00260121">
        <w:rPr>
          <w:spacing w:val="11"/>
        </w:rPr>
        <w:t xml:space="preserve"> </w:t>
      </w:r>
      <w:r w:rsidRPr="00260121">
        <w:rPr>
          <w:spacing w:val="-1"/>
        </w:rPr>
        <w:t>more</w:t>
      </w:r>
      <w:r w:rsidRPr="00260121">
        <w:rPr>
          <w:spacing w:val="11"/>
        </w:rPr>
        <w:t xml:space="preserve"> </w:t>
      </w:r>
      <w:r w:rsidRPr="00260121">
        <w:t>of</w:t>
      </w:r>
      <w:r w:rsidRPr="00260121">
        <w:rPr>
          <w:spacing w:val="11"/>
        </w:rPr>
        <w:t xml:space="preserve"> </w:t>
      </w:r>
      <w:r w:rsidRPr="00260121">
        <w:rPr>
          <w:spacing w:val="-1"/>
        </w:rPr>
        <w:t>these</w:t>
      </w:r>
      <w:r w:rsidRPr="00260121">
        <w:rPr>
          <w:spacing w:val="11"/>
        </w:rPr>
        <w:t xml:space="preserve"> </w:t>
      </w:r>
      <w:r w:rsidRPr="00260121">
        <w:rPr>
          <w:spacing w:val="-1"/>
        </w:rPr>
        <w:t>behaviors</w:t>
      </w:r>
      <w:r w:rsidRPr="00260121">
        <w:rPr>
          <w:spacing w:val="11"/>
        </w:rPr>
        <w:t xml:space="preserve"> </w:t>
      </w:r>
      <w:r w:rsidRPr="00260121">
        <w:rPr>
          <w:spacing w:val="-1"/>
        </w:rPr>
        <w:t>was</w:t>
      </w:r>
      <w:r w:rsidRPr="00260121">
        <w:rPr>
          <w:spacing w:val="12"/>
        </w:rPr>
        <w:t xml:space="preserve"> </w:t>
      </w:r>
      <w:r w:rsidRPr="00260121">
        <w:t>the</w:t>
      </w:r>
      <w:r w:rsidR="00260121" w:rsidRPr="00260121">
        <w:rPr>
          <w:spacing w:val="95"/>
          <w:w w:val="99"/>
        </w:rPr>
        <w:t xml:space="preserve"> </w:t>
      </w:r>
      <w:r w:rsidRPr="00260121">
        <w:rPr>
          <w:spacing w:val="-1"/>
        </w:rPr>
        <w:t>focus</w:t>
      </w:r>
      <w:r w:rsidRPr="00260121">
        <w:rPr>
          <w:spacing w:val="-9"/>
        </w:rPr>
        <w:t xml:space="preserve"> </w:t>
      </w:r>
      <w:r w:rsidRPr="00260121">
        <w:t>of</w:t>
      </w:r>
      <w:r w:rsidRPr="00260121">
        <w:rPr>
          <w:spacing w:val="-9"/>
        </w:rPr>
        <w:t xml:space="preserve"> </w:t>
      </w:r>
      <w:r w:rsidRPr="00260121">
        <w:rPr>
          <w:spacing w:val="-1"/>
        </w:rPr>
        <w:t>treatment:</w:t>
      </w:r>
    </w:p>
    <w:p w14:paraId="78126EC7" w14:textId="77777777" w:rsidR="009448A3" w:rsidRPr="00260121" w:rsidRDefault="009448A3" w:rsidP="00430D1E">
      <w:pPr>
        <w:pStyle w:val="BodyText"/>
        <w:widowControl w:val="0"/>
        <w:numPr>
          <w:ilvl w:val="5"/>
          <w:numId w:val="23"/>
        </w:numPr>
        <w:tabs>
          <w:tab w:val="left" w:pos="1599"/>
          <w:tab w:val="left" w:pos="1600"/>
        </w:tabs>
        <w:spacing w:after="0" w:line="293" w:lineRule="exact"/>
        <w:ind w:left="2340"/>
        <w:rPr>
          <w:szCs w:val="24"/>
        </w:rPr>
      </w:pPr>
      <w:r w:rsidRPr="00260121">
        <w:rPr>
          <w:rFonts w:cstheme="minorBidi"/>
          <w:spacing w:val="-1"/>
          <w:szCs w:val="24"/>
        </w:rPr>
        <w:t>Aggressive/violent</w:t>
      </w:r>
      <w:r w:rsidRPr="00260121">
        <w:rPr>
          <w:rFonts w:cstheme="minorBidi"/>
          <w:spacing w:val="-28"/>
          <w:szCs w:val="24"/>
        </w:rPr>
        <w:t xml:space="preserve"> </w:t>
      </w:r>
      <w:r w:rsidRPr="00260121">
        <w:rPr>
          <w:rFonts w:cstheme="minorBidi"/>
          <w:spacing w:val="-1"/>
          <w:szCs w:val="24"/>
        </w:rPr>
        <w:t>behavior;</w:t>
      </w:r>
    </w:p>
    <w:p w14:paraId="7630D109" w14:textId="62559B27" w:rsidR="009448A3" w:rsidRPr="00260121" w:rsidRDefault="00260121" w:rsidP="00430D1E">
      <w:pPr>
        <w:pStyle w:val="ListParagraph"/>
        <w:widowControl w:val="0"/>
        <w:numPr>
          <w:ilvl w:val="5"/>
          <w:numId w:val="23"/>
        </w:numPr>
        <w:tabs>
          <w:tab w:val="left" w:pos="1599"/>
          <w:tab w:val="left" w:pos="1600"/>
        </w:tabs>
        <w:spacing w:before="1" w:line="294" w:lineRule="exact"/>
        <w:ind w:left="2340"/>
        <w:rPr>
          <w:szCs w:val="24"/>
        </w:rPr>
      </w:pPr>
      <w:r w:rsidRPr="00260121">
        <w:rPr>
          <w:rFonts w:cstheme="minorBidi"/>
          <w:spacing w:val="-1"/>
          <w:szCs w:val="24"/>
        </w:rPr>
        <w:t>Substance use</w:t>
      </w:r>
      <w:r w:rsidR="009448A3" w:rsidRPr="00260121">
        <w:rPr>
          <w:rFonts w:cstheme="minorBidi"/>
          <w:spacing w:val="-1"/>
          <w:szCs w:val="24"/>
        </w:rPr>
        <w:t xml:space="preserve"> concerns that impact 2 or more life domains</w:t>
      </w:r>
      <w:r w:rsidR="009448A3" w:rsidRPr="00260121">
        <w:rPr>
          <w:rFonts w:cstheme="minorBidi"/>
          <w:szCs w:val="24"/>
        </w:rPr>
        <w:t>;</w:t>
      </w:r>
    </w:p>
    <w:p w14:paraId="49D03324" w14:textId="77777777" w:rsidR="009448A3" w:rsidRPr="00260121" w:rsidRDefault="009448A3" w:rsidP="00430D1E">
      <w:pPr>
        <w:pStyle w:val="ListParagraph"/>
        <w:widowControl w:val="0"/>
        <w:numPr>
          <w:ilvl w:val="5"/>
          <w:numId w:val="23"/>
        </w:numPr>
        <w:tabs>
          <w:tab w:val="left" w:pos="1599"/>
          <w:tab w:val="left" w:pos="1600"/>
        </w:tabs>
        <w:spacing w:before="1" w:line="294" w:lineRule="exact"/>
        <w:ind w:left="2340"/>
        <w:rPr>
          <w:szCs w:val="24"/>
        </w:rPr>
      </w:pPr>
      <w:r w:rsidRPr="00260121">
        <w:rPr>
          <w:rFonts w:cstheme="minorBidi"/>
          <w:szCs w:val="24"/>
        </w:rPr>
        <w:t xml:space="preserve">Mental health concerns that impact 2 or more life domains; </w:t>
      </w:r>
    </w:p>
    <w:p w14:paraId="5346C312" w14:textId="77777777" w:rsidR="009448A3" w:rsidRPr="00260121" w:rsidRDefault="009448A3" w:rsidP="00430D1E">
      <w:pPr>
        <w:pStyle w:val="ListParagraph"/>
        <w:widowControl w:val="0"/>
        <w:numPr>
          <w:ilvl w:val="5"/>
          <w:numId w:val="23"/>
        </w:numPr>
        <w:tabs>
          <w:tab w:val="left" w:pos="1599"/>
          <w:tab w:val="left" w:pos="1600"/>
        </w:tabs>
        <w:spacing w:before="1" w:line="294" w:lineRule="exact"/>
        <w:ind w:left="2340"/>
        <w:rPr>
          <w:szCs w:val="24"/>
        </w:rPr>
      </w:pPr>
      <w:r w:rsidRPr="00260121">
        <w:rPr>
          <w:rFonts w:cstheme="minorBidi"/>
          <w:szCs w:val="24"/>
        </w:rPr>
        <w:t xml:space="preserve">Individuals in family situations that have impaired structure and family boundaries.  </w:t>
      </w:r>
    </w:p>
    <w:p w14:paraId="5CB65EF5" w14:textId="77777777" w:rsidR="004D4739" w:rsidRDefault="004D4739" w:rsidP="004D4739">
      <w:pPr>
        <w:pStyle w:val="ListParagraph"/>
        <w:ind w:left="2520"/>
      </w:pPr>
    </w:p>
    <w:p w14:paraId="5B65B98A" w14:textId="77777777" w:rsidR="004D4739" w:rsidRDefault="004D4739" w:rsidP="008400C5">
      <w:pPr>
        <w:pStyle w:val="ListParagraph"/>
        <w:numPr>
          <w:ilvl w:val="0"/>
          <w:numId w:val="6"/>
        </w:numPr>
        <w:ind w:left="1620"/>
      </w:pPr>
      <w:r>
        <w:t>Eligibility</w:t>
      </w:r>
    </w:p>
    <w:p w14:paraId="10B3DE68" w14:textId="3DC962B9" w:rsidR="00BB1D07" w:rsidRDefault="00BB1D07" w:rsidP="00F53356">
      <w:pPr>
        <w:ind w:left="1620"/>
      </w:pPr>
      <w:r>
        <w:t xml:space="preserve">To provide peer support services under the CCS program, staff must be a Wisconsin Certified Peer Specialist (CPS), Wisconsin Certified Parent Peer Specialist (CPPS), or a Peer Recovery Coach certified under DHS 72.  </w:t>
      </w:r>
    </w:p>
    <w:p w14:paraId="2B659BA5" w14:textId="77777777" w:rsidR="00F53356" w:rsidRDefault="00F53356" w:rsidP="005E218B">
      <w:pPr>
        <w:pStyle w:val="ListParagraph"/>
        <w:ind w:left="1620"/>
      </w:pPr>
    </w:p>
    <w:p w14:paraId="688BC97C" w14:textId="798CD8C9" w:rsidR="005E218B" w:rsidRDefault="00565439" w:rsidP="005E218B">
      <w:pPr>
        <w:pStyle w:val="ListParagraph"/>
        <w:ind w:left="1620"/>
      </w:pPr>
      <w:r>
        <w:t xml:space="preserve">All </w:t>
      </w:r>
      <w:r w:rsidR="00577493">
        <w:t xml:space="preserve">CCS </w:t>
      </w:r>
      <w:r>
        <w:t xml:space="preserve">referrals will be generated from client need and will be done by </w:t>
      </w:r>
      <w:r w:rsidR="00F14AFF">
        <w:t>WRIC</w:t>
      </w:r>
      <w:r w:rsidR="001714F5">
        <w:t>.</w:t>
      </w:r>
      <w:r w:rsidR="00272943">
        <w:t xml:space="preserve">  Once referral is made, provider </w:t>
      </w:r>
      <w:r w:rsidR="00126264">
        <w:t xml:space="preserve">agency shall notify the WRIC facilitator </w:t>
      </w:r>
      <w:r w:rsidR="00611638">
        <w:t xml:space="preserve">within 7 days </w:t>
      </w:r>
      <w:r w:rsidR="00126264">
        <w:t>of referral status and plan for start of services</w:t>
      </w:r>
      <w:r w:rsidR="00272943">
        <w:t>.</w:t>
      </w:r>
    </w:p>
    <w:p w14:paraId="55BD7888" w14:textId="77777777" w:rsidR="004D4739" w:rsidRDefault="004D4739" w:rsidP="004D4739">
      <w:pPr>
        <w:pStyle w:val="ListParagraph"/>
      </w:pPr>
    </w:p>
    <w:p w14:paraId="2A7468E7" w14:textId="77777777" w:rsidR="004D4739" w:rsidRDefault="004D4739" w:rsidP="008400C5">
      <w:pPr>
        <w:pStyle w:val="ListParagraph"/>
        <w:numPr>
          <w:ilvl w:val="0"/>
          <w:numId w:val="6"/>
        </w:numPr>
        <w:ind w:left="1620"/>
      </w:pPr>
      <w:r>
        <w:t>Description of Type of Services to be Rendered</w:t>
      </w:r>
    </w:p>
    <w:p w14:paraId="53FCEDB3" w14:textId="57391ADF" w:rsidR="00BA1072" w:rsidRPr="00E07E3F" w:rsidRDefault="00E07E3F" w:rsidP="00483956">
      <w:pPr>
        <w:ind w:left="900" w:firstLine="720"/>
      </w:pPr>
      <w:r w:rsidRPr="00483956">
        <w:rPr>
          <w:b/>
          <w:bCs/>
          <w:u w:val="single"/>
        </w:rPr>
        <w:t>Peer Support</w:t>
      </w:r>
    </w:p>
    <w:p w14:paraId="54779525" w14:textId="77777777" w:rsidR="00483956" w:rsidRDefault="00483956" w:rsidP="00483956">
      <w:pPr>
        <w:pStyle w:val="ListParagraph"/>
        <w:numPr>
          <w:ilvl w:val="0"/>
          <w:numId w:val="46"/>
        </w:numPr>
      </w:pPr>
      <w:r w:rsidRPr="00DD773A">
        <w:t>Provide services in coordination with the participant’s individual treatment goals noted on the service plan.</w:t>
      </w:r>
    </w:p>
    <w:p w14:paraId="77CED2BD" w14:textId="26B8DC63" w:rsidR="00483956" w:rsidRDefault="00483956" w:rsidP="00483956">
      <w:pPr>
        <w:pStyle w:val="ListParagraph"/>
        <w:numPr>
          <w:ilvl w:val="0"/>
          <w:numId w:val="46"/>
        </w:numPr>
      </w:pPr>
      <w:r>
        <w:t xml:space="preserve">Provide services that promote self-direction and wellness by enhancing the skills and abilities of members to meet their goals. </w:t>
      </w:r>
    </w:p>
    <w:p w14:paraId="663AB6EA" w14:textId="71F54455" w:rsidR="00E07E3F" w:rsidRDefault="007E42FA" w:rsidP="001901B1">
      <w:pPr>
        <w:pStyle w:val="ListParagraph"/>
        <w:numPr>
          <w:ilvl w:val="0"/>
          <w:numId w:val="46"/>
        </w:numPr>
      </w:pPr>
      <w:r>
        <w:t>Offering effective recovery-based services</w:t>
      </w:r>
      <w:r w:rsidR="001901B1">
        <w:t xml:space="preserve"> that utilize trauma-informed, person-centered, and strength-based approaches</w:t>
      </w:r>
      <w:r>
        <w:t>.</w:t>
      </w:r>
    </w:p>
    <w:p w14:paraId="18D30407" w14:textId="7C1807E5" w:rsidR="007E42FA" w:rsidRDefault="007E42FA" w:rsidP="00BA1072">
      <w:pPr>
        <w:pStyle w:val="ListParagraph"/>
        <w:numPr>
          <w:ilvl w:val="0"/>
          <w:numId w:val="46"/>
        </w:numPr>
      </w:pPr>
      <w:r>
        <w:t>Assisting members in finding self-help groups.</w:t>
      </w:r>
    </w:p>
    <w:p w14:paraId="371ED983" w14:textId="324DB26F" w:rsidR="007E42FA" w:rsidRDefault="007E42FA" w:rsidP="00BA1072">
      <w:pPr>
        <w:pStyle w:val="ListParagraph"/>
        <w:numPr>
          <w:ilvl w:val="0"/>
          <w:numId w:val="46"/>
        </w:numPr>
      </w:pPr>
      <w:r>
        <w:t>Assisting members in obtaining services that suit that individual’s recovery needs.</w:t>
      </w:r>
    </w:p>
    <w:p w14:paraId="66A59D13" w14:textId="2EE59DA5" w:rsidR="007E42FA" w:rsidRDefault="00106335" w:rsidP="00BA1072">
      <w:pPr>
        <w:pStyle w:val="ListParagraph"/>
        <w:numPr>
          <w:ilvl w:val="0"/>
          <w:numId w:val="46"/>
        </w:numPr>
      </w:pPr>
      <w:r>
        <w:t>Teaching problem solving techniques.</w:t>
      </w:r>
    </w:p>
    <w:p w14:paraId="04D1C1F9" w14:textId="131E3D0B" w:rsidR="00106335" w:rsidRDefault="00106335" w:rsidP="00BA1072">
      <w:pPr>
        <w:pStyle w:val="ListParagraph"/>
        <w:numPr>
          <w:ilvl w:val="0"/>
          <w:numId w:val="46"/>
        </w:numPr>
      </w:pPr>
      <w:r>
        <w:t>Teaching members how to identify and combat negative self-talk and how to identify and overcome fears.</w:t>
      </w:r>
    </w:p>
    <w:p w14:paraId="6C8E0861" w14:textId="0007C3FE" w:rsidR="00106335" w:rsidRDefault="00D869F0" w:rsidP="00BA1072">
      <w:pPr>
        <w:pStyle w:val="ListParagraph"/>
        <w:numPr>
          <w:ilvl w:val="0"/>
          <w:numId w:val="46"/>
        </w:numPr>
      </w:pPr>
      <w:r>
        <w:t>Assisting members in building social skills in the community that will enhance integration opportunities.</w:t>
      </w:r>
    </w:p>
    <w:p w14:paraId="3108FAC6" w14:textId="363FA036" w:rsidR="00D869F0" w:rsidRDefault="006B61D4" w:rsidP="00BA1072">
      <w:pPr>
        <w:pStyle w:val="ListParagraph"/>
        <w:numPr>
          <w:ilvl w:val="0"/>
          <w:numId w:val="46"/>
        </w:numPr>
      </w:pPr>
      <w:r>
        <w:t xml:space="preserve">Lending their unique insight into mental illness and what makes recovery possible. </w:t>
      </w:r>
    </w:p>
    <w:p w14:paraId="7BB1C869" w14:textId="404CBE23" w:rsidR="006B61D4" w:rsidRDefault="006A0109" w:rsidP="00BA1072">
      <w:pPr>
        <w:pStyle w:val="ListParagraph"/>
        <w:numPr>
          <w:ilvl w:val="0"/>
          <w:numId w:val="46"/>
        </w:numPr>
      </w:pPr>
      <w:r>
        <w:t>Attending</w:t>
      </w:r>
      <w:r w:rsidR="006B61D4">
        <w:t xml:space="preserve"> </w:t>
      </w:r>
      <w:r>
        <w:t>treatment</w:t>
      </w:r>
      <w:r w:rsidR="006B61D4">
        <w:t xml:space="preserve"> team and </w:t>
      </w:r>
      <w:r>
        <w:t>crisis</w:t>
      </w:r>
      <w:r w:rsidR="006B61D4">
        <w:t xml:space="preserve"> plan development meeting to promote member’s use</w:t>
      </w:r>
      <w:r>
        <w:t xml:space="preserve"> of self-directed recovery tools.</w:t>
      </w:r>
    </w:p>
    <w:p w14:paraId="090DC544" w14:textId="20593461" w:rsidR="006A0109" w:rsidRDefault="006A0109" w:rsidP="00BA1072">
      <w:pPr>
        <w:pStyle w:val="ListParagraph"/>
        <w:numPr>
          <w:ilvl w:val="0"/>
          <w:numId w:val="46"/>
        </w:numPr>
      </w:pPr>
      <w:r>
        <w:t>Informing members about community and natural supports and how to utilize these in the recovery process.</w:t>
      </w:r>
    </w:p>
    <w:p w14:paraId="1081CEB1" w14:textId="426977F2" w:rsidR="006A0109" w:rsidRDefault="006A0109" w:rsidP="00BA1072">
      <w:pPr>
        <w:pStyle w:val="ListParagraph"/>
        <w:numPr>
          <w:ilvl w:val="0"/>
          <w:numId w:val="46"/>
        </w:numPr>
      </w:pPr>
      <w:r>
        <w:t>Assisting members in developing empowerment skills through self-advocacy and stigma-busting activities.</w:t>
      </w:r>
    </w:p>
    <w:p w14:paraId="2B2E8591" w14:textId="248D6009" w:rsidR="0096750B" w:rsidRDefault="0096750B" w:rsidP="0096750B">
      <w:pPr>
        <w:pStyle w:val="NormalWeb"/>
        <w:spacing w:before="0" w:after="0"/>
        <w:ind w:left="2340"/>
        <w:rPr>
          <w:rFonts w:ascii="Calibri" w:hAnsi="Calibri" w:cs="Calibri"/>
          <w:sz w:val="22"/>
          <w:szCs w:val="22"/>
        </w:rPr>
      </w:pPr>
      <w:r>
        <w:rPr>
          <w:rStyle w:val="HTMLCite"/>
          <w:rFonts w:ascii="Calibri" w:hAnsi="Calibri" w:cs="Calibri"/>
          <w:color w:val="595959"/>
          <w:sz w:val="18"/>
          <w:szCs w:val="18"/>
        </w:rPr>
        <w:t>From</w:t>
      </w:r>
      <w:hyperlink r:id="rId21" w:history="1">
        <w:r>
          <w:rPr>
            <w:rStyle w:val="Hyperlink"/>
            <w:rFonts w:ascii="Calibri" w:hAnsi="Calibri" w:cs="Calibri"/>
            <w:i/>
            <w:iCs/>
            <w:sz w:val="18"/>
            <w:szCs w:val="18"/>
          </w:rPr>
          <w:t>https://www.forwardhealth.wi.gov/WIPortal/Subsystem/KW/Display.aspx?ia=1&amp;p=1&amp;sa=127&amp;s=2&amp;c=61&amp;nt=Covered+Services&amp;adv=Y</w:t>
        </w:r>
      </w:hyperlink>
      <w:r>
        <w:rPr>
          <w:rStyle w:val="HTMLCite"/>
          <w:rFonts w:ascii="Calibri" w:hAnsi="Calibri" w:cs="Calibri"/>
          <w:color w:val="595959"/>
          <w:sz w:val="18"/>
          <w:szCs w:val="18"/>
        </w:rPr>
        <w:t xml:space="preserve">&gt; </w:t>
      </w:r>
    </w:p>
    <w:p w14:paraId="1EF98714" w14:textId="77777777" w:rsidR="005657BF" w:rsidRDefault="005657BF" w:rsidP="005657BF">
      <w:pPr>
        <w:ind w:left="1260" w:firstLine="720"/>
      </w:pPr>
      <w:r>
        <w:t xml:space="preserve">Additional Considerations from DHS 72 Allowable Services for Peers: </w:t>
      </w:r>
    </w:p>
    <w:p w14:paraId="65BFC755" w14:textId="77777777" w:rsidR="005657BF" w:rsidRDefault="005657BF" w:rsidP="005657BF">
      <w:pPr>
        <w:pStyle w:val="ListParagraph"/>
        <w:numPr>
          <w:ilvl w:val="0"/>
          <w:numId w:val="46"/>
        </w:numPr>
      </w:pPr>
      <w:r>
        <w:lastRenderedPageBreak/>
        <w:t>Peer recovery support services in a variety of settings to assist the participant in positively engaging in their community.</w:t>
      </w:r>
    </w:p>
    <w:p w14:paraId="094EE325" w14:textId="77777777" w:rsidR="005657BF" w:rsidRDefault="005657BF" w:rsidP="005657BF">
      <w:pPr>
        <w:pStyle w:val="ListParagraph"/>
        <w:numPr>
          <w:ilvl w:val="0"/>
          <w:numId w:val="46"/>
        </w:numPr>
      </w:pPr>
      <w:r>
        <w:t>Coaching the participant to increase their needed skills and assist them on accomplishing tasks and goals noted on the service plan.</w:t>
      </w:r>
    </w:p>
    <w:p w14:paraId="326CBF0F" w14:textId="77777777" w:rsidR="005657BF" w:rsidRDefault="005657BF" w:rsidP="005657BF">
      <w:pPr>
        <w:pStyle w:val="ListParagraph"/>
        <w:numPr>
          <w:ilvl w:val="0"/>
          <w:numId w:val="46"/>
        </w:numPr>
      </w:pPr>
      <w:r>
        <w:t>Connecting the participant to needed resources, services, and supports that will assist the participant to enhance their recovery.</w:t>
      </w:r>
    </w:p>
    <w:p w14:paraId="10EA7A45" w14:textId="77777777" w:rsidR="005657BF" w:rsidRDefault="005657BF" w:rsidP="005657BF">
      <w:pPr>
        <w:pStyle w:val="ListParagraph"/>
        <w:numPr>
          <w:ilvl w:val="0"/>
          <w:numId w:val="46"/>
        </w:numPr>
      </w:pPr>
      <w:r>
        <w:t>Planning, developing, and facilitating groups using peer recovery supports or peer recovery support activities to enhance recovery.</w:t>
      </w:r>
    </w:p>
    <w:p w14:paraId="0E61580D" w14:textId="77777777" w:rsidR="005657BF" w:rsidRDefault="005657BF" w:rsidP="005657BF">
      <w:pPr>
        <w:pStyle w:val="ListParagraph"/>
        <w:numPr>
          <w:ilvl w:val="0"/>
          <w:numId w:val="46"/>
        </w:numPr>
      </w:pPr>
      <w:r>
        <w:t>Assisting in the development of formal and informal supports, serve as an advocate, mentor, or facilitator for the resolution of challenges.</w:t>
      </w:r>
    </w:p>
    <w:p w14:paraId="477B99ED" w14:textId="77777777" w:rsidR="005657BF" w:rsidRDefault="005657BF" w:rsidP="005657BF">
      <w:pPr>
        <w:pStyle w:val="ListParagraph"/>
        <w:numPr>
          <w:ilvl w:val="0"/>
          <w:numId w:val="46"/>
        </w:numPr>
      </w:pPr>
      <w:r>
        <w:t>Performing a range of peer support tasks to assist the parents or legal guardians of a youth participant during the recovery process.</w:t>
      </w:r>
    </w:p>
    <w:p w14:paraId="6BCD0392" w14:textId="77777777" w:rsidR="005657BF" w:rsidRDefault="005657BF" w:rsidP="005657BF">
      <w:pPr>
        <w:pStyle w:val="ListParagraph"/>
        <w:numPr>
          <w:ilvl w:val="0"/>
          <w:numId w:val="46"/>
        </w:numPr>
      </w:pPr>
      <w:r>
        <w:t>Assisting the participant to engage in behavioral health or to address barriers to their recovery.</w:t>
      </w:r>
    </w:p>
    <w:p w14:paraId="330ED626" w14:textId="77777777" w:rsidR="005657BF" w:rsidRDefault="005657BF" w:rsidP="005657BF">
      <w:pPr>
        <w:pStyle w:val="ListParagraph"/>
        <w:numPr>
          <w:ilvl w:val="0"/>
          <w:numId w:val="46"/>
        </w:numPr>
      </w:pPr>
      <w:r>
        <w:t>Supporting the participant’s use of harm reduction strategies and a variety of pathways to recovery.</w:t>
      </w:r>
    </w:p>
    <w:p w14:paraId="5B3A4F0A" w14:textId="77777777" w:rsidR="005657BF" w:rsidRPr="00AF6CBD" w:rsidRDefault="005657BF" w:rsidP="005657BF">
      <w:pPr>
        <w:pStyle w:val="ListParagraph"/>
        <w:numPr>
          <w:ilvl w:val="0"/>
          <w:numId w:val="46"/>
        </w:numPr>
      </w:pPr>
      <w:r>
        <w:t>Engaging other supports that facilitate the participant’s engagement and active participation in their own recovery.</w:t>
      </w:r>
    </w:p>
    <w:p w14:paraId="66F7074D" w14:textId="77777777" w:rsidR="005657BF" w:rsidRPr="00AF6CBD" w:rsidRDefault="005657BF" w:rsidP="005657BF"/>
    <w:p w14:paraId="1E77D82B" w14:textId="77777777" w:rsidR="0096750B" w:rsidRPr="00AF6CBD" w:rsidRDefault="0096750B" w:rsidP="005657BF"/>
    <w:p w14:paraId="2937D574" w14:textId="77777777" w:rsidR="00BA1072" w:rsidRPr="00AF6CBD" w:rsidRDefault="00BA1072" w:rsidP="00BA1072"/>
    <w:p w14:paraId="5E048C6B" w14:textId="77777777" w:rsidR="00BA1072" w:rsidRPr="00AF6CBD" w:rsidRDefault="00BA1072" w:rsidP="00BA1072">
      <w:pPr>
        <w:ind w:left="1620"/>
      </w:pPr>
      <w:r w:rsidRPr="00AF6CBD">
        <w:t>Non-Covered Services under this category:</w:t>
      </w:r>
    </w:p>
    <w:p w14:paraId="14E827B2" w14:textId="1D57EFA5" w:rsidR="00BA1072" w:rsidRDefault="00FE2C01" w:rsidP="00BA1072">
      <w:pPr>
        <w:pStyle w:val="ListParagraph"/>
        <w:numPr>
          <w:ilvl w:val="0"/>
          <w:numId w:val="47"/>
        </w:numPr>
      </w:pPr>
      <w:r>
        <w:t>Childcare</w:t>
      </w:r>
      <w:r w:rsidR="009B16A2">
        <w:t xml:space="preserve"> or Respite Care</w:t>
      </w:r>
      <w:r w:rsidR="00FF1684">
        <w:t>.</w:t>
      </w:r>
    </w:p>
    <w:p w14:paraId="0761AD53" w14:textId="300CA8AC" w:rsidR="00FF1684" w:rsidRDefault="00FF1684" w:rsidP="00BA1072">
      <w:pPr>
        <w:pStyle w:val="ListParagraph"/>
        <w:numPr>
          <w:ilvl w:val="0"/>
          <w:numId w:val="47"/>
        </w:numPr>
      </w:pPr>
      <w:r>
        <w:t>An</w:t>
      </w:r>
      <w:r w:rsidR="00892CDE">
        <w:t>y clinical activities, including assessments</w:t>
      </w:r>
      <w:r w:rsidR="009B16A2">
        <w:t xml:space="preserve"> or</w:t>
      </w:r>
      <w:r w:rsidR="00FE2C01">
        <w:t xml:space="preserve"> </w:t>
      </w:r>
      <w:r w:rsidR="00892CDE">
        <w:t>diagnoses</w:t>
      </w:r>
      <w:r w:rsidR="00FE2C01">
        <w:t>.</w:t>
      </w:r>
    </w:p>
    <w:p w14:paraId="2E4419CE" w14:textId="01342F5D" w:rsidR="00892CDE" w:rsidRDefault="00892CDE" w:rsidP="00BA1072">
      <w:pPr>
        <w:pStyle w:val="ListParagraph"/>
        <w:numPr>
          <w:ilvl w:val="0"/>
          <w:numId w:val="47"/>
        </w:numPr>
      </w:pPr>
      <w:r>
        <w:t>Any activities that are not directly related to the consumer’s individualized plan of care.</w:t>
      </w:r>
    </w:p>
    <w:p w14:paraId="73A762BB" w14:textId="225F2E71" w:rsidR="00892CDE" w:rsidRDefault="00892CDE" w:rsidP="00BA1072">
      <w:pPr>
        <w:pStyle w:val="ListParagraph"/>
        <w:numPr>
          <w:ilvl w:val="0"/>
          <w:numId w:val="47"/>
        </w:numPr>
      </w:pPr>
      <w:r>
        <w:t>Recreational activities that are not directly related to goals on the consumer’s plan of care.</w:t>
      </w:r>
    </w:p>
    <w:p w14:paraId="71486631" w14:textId="5CE1B737" w:rsidR="00892CDE" w:rsidRDefault="00892CDE" w:rsidP="00BA1072">
      <w:pPr>
        <w:pStyle w:val="ListParagraph"/>
        <w:numPr>
          <w:ilvl w:val="0"/>
          <w:numId w:val="47"/>
        </w:numPr>
      </w:pPr>
      <w:r>
        <w:t>Sponsorship in a mutual aid or fellowship program</w:t>
      </w:r>
      <w:r w:rsidR="007C06A4">
        <w:t xml:space="preserve">, like a 12-step program.  </w:t>
      </w:r>
    </w:p>
    <w:p w14:paraId="30DD8E12" w14:textId="50FA1A18" w:rsidR="007C06A4" w:rsidRDefault="007C06A4" w:rsidP="00BA1072">
      <w:pPr>
        <w:pStyle w:val="ListParagraph"/>
        <w:numPr>
          <w:ilvl w:val="0"/>
          <w:numId w:val="47"/>
        </w:numPr>
      </w:pPr>
      <w:r>
        <w:t>P</w:t>
      </w:r>
      <w:r w:rsidR="00FE2C01">
        <w:t xml:space="preserve">eer </w:t>
      </w:r>
      <w:r>
        <w:t>R</w:t>
      </w:r>
      <w:r w:rsidR="00FE2C01">
        <w:t xml:space="preserve">ecovery </w:t>
      </w:r>
      <w:r>
        <w:t>Services offered as an alternative to clinical treatment.</w:t>
      </w:r>
    </w:p>
    <w:p w14:paraId="61AC2196" w14:textId="6DA3B08E" w:rsidR="007C06A4" w:rsidRDefault="007C06A4" w:rsidP="00BA1072">
      <w:pPr>
        <w:pStyle w:val="ListParagraph"/>
        <w:numPr>
          <w:ilvl w:val="0"/>
          <w:numId w:val="47"/>
        </w:numPr>
      </w:pPr>
      <w:r>
        <w:t>Outreach efforts that do not result in direct consumer contact (like leaving a voicemail or attempting to locate a consumer).</w:t>
      </w:r>
    </w:p>
    <w:p w14:paraId="49596C41" w14:textId="5E6B574B" w:rsidR="007C06A4" w:rsidRDefault="007C06A4" w:rsidP="00BA1072">
      <w:pPr>
        <w:pStyle w:val="ListParagraph"/>
        <w:numPr>
          <w:ilvl w:val="0"/>
          <w:numId w:val="47"/>
        </w:numPr>
      </w:pPr>
      <w:r>
        <w:t>Missed appointments (no shows).</w:t>
      </w:r>
    </w:p>
    <w:p w14:paraId="53DEC395" w14:textId="396D291A" w:rsidR="007C06A4" w:rsidRDefault="0050190B" w:rsidP="00BA1072">
      <w:pPr>
        <w:pStyle w:val="ListParagraph"/>
        <w:numPr>
          <w:ilvl w:val="0"/>
          <w:numId w:val="47"/>
        </w:numPr>
      </w:pPr>
      <w:r w:rsidRPr="0050190B">
        <w:t>Transportation services.</w:t>
      </w:r>
    </w:p>
    <w:p w14:paraId="76529C74" w14:textId="77777777" w:rsidR="003A7487" w:rsidRDefault="003A7487" w:rsidP="003A7487">
      <w:pPr>
        <w:pStyle w:val="ListParagraph"/>
        <w:numPr>
          <w:ilvl w:val="0"/>
          <w:numId w:val="47"/>
        </w:numPr>
      </w:pPr>
      <w:r w:rsidRPr="00AB169D">
        <w:t xml:space="preserve">Services provided to family members that are not for the direct treatment and benefit of the primary consumer. Needs of family members are to be addressed outside of the CCS service plan. </w:t>
      </w:r>
    </w:p>
    <w:p w14:paraId="5A491682" w14:textId="150AB85D" w:rsidR="003A7487" w:rsidRDefault="003A7487" w:rsidP="003A7487">
      <w:pPr>
        <w:pStyle w:val="ListParagraph"/>
        <w:numPr>
          <w:ilvl w:val="0"/>
          <w:numId w:val="47"/>
        </w:numPr>
      </w:pPr>
      <w:r>
        <w:t xml:space="preserve">Crisis intervention response. </w:t>
      </w:r>
    </w:p>
    <w:p w14:paraId="40F1698B" w14:textId="574F86E0" w:rsidR="003A7487" w:rsidRDefault="003A7487" w:rsidP="003A7487">
      <w:pPr>
        <w:pStyle w:val="ListParagraph"/>
        <w:numPr>
          <w:ilvl w:val="0"/>
          <w:numId w:val="47"/>
        </w:numPr>
      </w:pPr>
      <w:r>
        <w:t>Services related to learning disorders, developmental disabilities, autism spectrum.</w:t>
      </w:r>
    </w:p>
    <w:p w14:paraId="086ADE0E" w14:textId="77777777" w:rsidR="003A7487" w:rsidRPr="00AB169D" w:rsidRDefault="003A7487" w:rsidP="003A7487">
      <w:pPr>
        <w:pStyle w:val="ListParagraph"/>
        <w:numPr>
          <w:ilvl w:val="0"/>
          <w:numId w:val="47"/>
        </w:numPr>
      </w:pPr>
      <w:r>
        <w:t>Legal advocacy</w:t>
      </w:r>
    </w:p>
    <w:p w14:paraId="4B5AD2B7" w14:textId="77777777" w:rsidR="003A7487" w:rsidRPr="0050190B" w:rsidRDefault="003A7487" w:rsidP="003A7487">
      <w:pPr>
        <w:pStyle w:val="ListParagraph"/>
        <w:ind w:left="2340"/>
      </w:pPr>
    </w:p>
    <w:p w14:paraId="4EE9266E" w14:textId="77777777" w:rsidR="00DD7B0C" w:rsidRDefault="00DD7B0C" w:rsidP="00FF5B17"/>
    <w:p w14:paraId="2FE72AF4" w14:textId="4FC620C1" w:rsidR="00535605" w:rsidRPr="00E22462" w:rsidRDefault="004A5C8B" w:rsidP="00E22462">
      <w:pPr>
        <w:pStyle w:val="Heading3"/>
        <w:ind w:hanging="720"/>
      </w:pPr>
      <w:bookmarkStart w:id="16" w:name="_Toc260316374"/>
      <w:bookmarkStart w:id="17" w:name="_Toc260316469"/>
      <w:bookmarkStart w:id="18" w:name="_Toc260316537"/>
      <w:bookmarkStart w:id="19" w:name="_Toc260318645"/>
      <w:bookmarkStart w:id="20" w:name="_Toc81403322"/>
      <w:r w:rsidRPr="001B6DB8">
        <w:lastRenderedPageBreak/>
        <w:t xml:space="preserve">1.1.3 Program </w:t>
      </w:r>
      <w:bookmarkEnd w:id="16"/>
      <w:bookmarkEnd w:id="17"/>
      <w:bookmarkEnd w:id="18"/>
      <w:bookmarkEnd w:id="19"/>
      <w:r w:rsidR="0044126A" w:rsidRPr="001B6DB8">
        <w:t>Expectations</w:t>
      </w:r>
      <w:bookmarkEnd w:id="20"/>
      <w:r w:rsidR="001B6DB8" w:rsidRPr="00B27741">
        <w:rPr>
          <w:u w:val="single"/>
        </w:rPr>
        <w:t xml:space="preserve"> </w:t>
      </w:r>
    </w:p>
    <w:p w14:paraId="6C1A75D5" w14:textId="79A87D41" w:rsidR="00535605" w:rsidRDefault="00E22462" w:rsidP="00472B68">
      <w:pPr>
        <w:pStyle w:val="ListParagraph"/>
        <w:numPr>
          <w:ilvl w:val="0"/>
          <w:numId w:val="6"/>
        </w:numPr>
        <w:ind w:left="1620"/>
      </w:pPr>
      <w:r>
        <w:t xml:space="preserve">Vendor Agency and </w:t>
      </w:r>
      <w:r w:rsidR="00E57A12">
        <w:t>Performing Provider</w:t>
      </w:r>
      <w:r w:rsidR="00B27741">
        <w:t>s</w:t>
      </w:r>
    </w:p>
    <w:p w14:paraId="549AFA0E" w14:textId="77777777" w:rsidR="00535605" w:rsidRDefault="00535605" w:rsidP="00535605">
      <w:pPr>
        <w:pStyle w:val="ListParagraph"/>
        <w:numPr>
          <w:ilvl w:val="0"/>
          <w:numId w:val="31"/>
        </w:numPr>
        <w:ind w:left="1980"/>
      </w:pPr>
      <w:r>
        <w:t xml:space="preserve">Performing providers must be legitimate and qualified providers who are practicing within the scope of their credentials and training. All providers must be fully credentialed with WRIC prior to rendering services. </w:t>
      </w:r>
    </w:p>
    <w:p w14:paraId="5877E06C" w14:textId="677B1A30" w:rsidR="00535605" w:rsidRDefault="00535605" w:rsidP="00535605">
      <w:pPr>
        <w:pStyle w:val="ListParagraph"/>
        <w:numPr>
          <w:ilvl w:val="0"/>
          <w:numId w:val="31"/>
        </w:numPr>
        <w:ind w:left="1980"/>
      </w:pPr>
      <w:r>
        <w:t>WRIC credentialing refers to the collection and verification of a provider’s qualification including</w:t>
      </w:r>
      <w:r w:rsidR="00FF5250">
        <w:t>:</w:t>
      </w:r>
      <w:r>
        <w:t xml:space="preserve"> </w:t>
      </w:r>
    </w:p>
    <w:p w14:paraId="09E97A4F" w14:textId="3E823C23" w:rsidR="00535605" w:rsidRDefault="00535605" w:rsidP="00535605">
      <w:pPr>
        <w:pStyle w:val="ListParagraph"/>
        <w:numPr>
          <w:ilvl w:val="3"/>
          <w:numId w:val="34"/>
        </w:numPr>
      </w:pPr>
      <w:r>
        <w:t>signed provider agreement</w:t>
      </w:r>
      <w:r w:rsidR="00133D16">
        <w:t>s</w:t>
      </w:r>
      <w:r>
        <w:t xml:space="preserve"> </w:t>
      </w:r>
    </w:p>
    <w:p w14:paraId="5D05F1D4" w14:textId="77777777" w:rsidR="00535605" w:rsidRDefault="00535605" w:rsidP="00535605">
      <w:pPr>
        <w:pStyle w:val="ListParagraph"/>
        <w:numPr>
          <w:ilvl w:val="3"/>
          <w:numId w:val="34"/>
        </w:numPr>
      </w:pPr>
      <w:r w:rsidRPr="00430D1E">
        <w:t>CCS training log</w:t>
      </w:r>
      <w:r>
        <w:t>s (rehabilitation worker and/or orientation)</w:t>
      </w:r>
      <w:r w:rsidRPr="00430D1E">
        <w:t xml:space="preserve"> </w:t>
      </w:r>
    </w:p>
    <w:p w14:paraId="481B36A5" w14:textId="77777777" w:rsidR="00535605" w:rsidRDefault="00535605" w:rsidP="00535605">
      <w:pPr>
        <w:pStyle w:val="ListParagraph"/>
        <w:numPr>
          <w:ilvl w:val="3"/>
          <w:numId w:val="34"/>
        </w:numPr>
      </w:pPr>
      <w:r>
        <w:t>completed DOJ and Caregiver</w:t>
      </w:r>
      <w:r w:rsidRPr="00430D1E">
        <w:t xml:space="preserve"> background check</w:t>
      </w:r>
      <w:r>
        <w:t xml:space="preserve"> within the last four years</w:t>
      </w:r>
      <w:r w:rsidRPr="00430D1E">
        <w:t>,</w:t>
      </w:r>
      <w:r>
        <w:t xml:space="preserve"> </w:t>
      </w:r>
    </w:p>
    <w:p w14:paraId="570C2F9B" w14:textId="77777777" w:rsidR="00535605" w:rsidRDefault="00535605" w:rsidP="00535605">
      <w:pPr>
        <w:pStyle w:val="ListParagraph"/>
        <w:numPr>
          <w:ilvl w:val="3"/>
          <w:numId w:val="34"/>
        </w:numPr>
      </w:pPr>
      <w:r>
        <w:t xml:space="preserve">signed BID within the last four years </w:t>
      </w:r>
    </w:p>
    <w:p w14:paraId="098B3B15" w14:textId="77777777" w:rsidR="00535605" w:rsidRDefault="00535605" w:rsidP="00535605">
      <w:pPr>
        <w:pStyle w:val="ListParagraph"/>
        <w:numPr>
          <w:ilvl w:val="3"/>
          <w:numId w:val="34"/>
        </w:numPr>
      </w:pPr>
      <w:r>
        <w:t>two</w:t>
      </w:r>
      <w:r w:rsidRPr="00430D1E">
        <w:t xml:space="preserve"> professional references</w:t>
      </w:r>
      <w:r>
        <w:t xml:space="preserve">, </w:t>
      </w:r>
    </w:p>
    <w:p w14:paraId="3D664C14" w14:textId="77777777" w:rsidR="00535605" w:rsidRDefault="00535605" w:rsidP="00535605">
      <w:pPr>
        <w:pStyle w:val="ListParagraph"/>
        <w:numPr>
          <w:ilvl w:val="3"/>
          <w:numId w:val="34"/>
        </w:numPr>
      </w:pPr>
      <w:r w:rsidRPr="00430D1E">
        <w:t>professional licens</w:t>
      </w:r>
      <w:r>
        <w:t xml:space="preserve">ure (if applicable) </w:t>
      </w:r>
    </w:p>
    <w:p w14:paraId="18815EA1" w14:textId="77777777" w:rsidR="00535605" w:rsidRDefault="00535605" w:rsidP="00535605">
      <w:pPr>
        <w:pStyle w:val="ListParagraph"/>
        <w:numPr>
          <w:ilvl w:val="3"/>
          <w:numId w:val="34"/>
        </w:numPr>
      </w:pPr>
      <w:r>
        <w:t xml:space="preserve">educational </w:t>
      </w:r>
      <w:r w:rsidRPr="00430D1E">
        <w:t xml:space="preserve">degree </w:t>
      </w:r>
      <w:r>
        <w:t>and/or transcript</w:t>
      </w:r>
    </w:p>
    <w:p w14:paraId="0460BD57" w14:textId="6524EB5A" w:rsidR="00FE45CE" w:rsidRDefault="00FE45CE" w:rsidP="00FE45CE">
      <w:pPr>
        <w:pStyle w:val="ListParagraph"/>
        <w:numPr>
          <w:ilvl w:val="0"/>
          <w:numId w:val="34"/>
        </w:numPr>
        <w:ind w:left="1980"/>
      </w:pPr>
      <w:r>
        <w:t xml:space="preserve">Vendor agency must submit </w:t>
      </w:r>
      <w:r w:rsidR="001D7B71">
        <w:t>an up-to-date W9 using either a EIN or Social Security Number,</w:t>
      </w:r>
      <w:r w:rsidR="00AC6298">
        <w:t xml:space="preserve"> appropriate insurance based on services provided (see</w:t>
      </w:r>
      <w:r w:rsidR="005B79BF">
        <w:t xml:space="preserve"> </w:t>
      </w:r>
      <w:r w:rsidR="00AC6298">
        <w:t>4.</w:t>
      </w:r>
      <w:r w:rsidR="00447044">
        <w:t>1), DHS certifications</w:t>
      </w:r>
      <w:r w:rsidR="00EB1D2E">
        <w:t xml:space="preserve"> when necessary</w:t>
      </w:r>
      <w:r w:rsidR="005B79BF">
        <w:t>,</w:t>
      </w:r>
      <w:r w:rsidR="001D2E93">
        <w:t xml:space="preserve"> and meet all DHS audit requirements (see 4.3) </w:t>
      </w:r>
    </w:p>
    <w:p w14:paraId="36180547" w14:textId="77777777" w:rsidR="00535605" w:rsidRDefault="00535605" w:rsidP="00535605">
      <w:pPr>
        <w:pStyle w:val="ListParagraph"/>
        <w:numPr>
          <w:ilvl w:val="0"/>
          <w:numId w:val="31"/>
        </w:numPr>
        <w:ind w:left="1980"/>
      </w:pPr>
      <w:r>
        <w:t>Credentialed WRIC Providers must maintain their active credential status which includes:</w:t>
      </w:r>
    </w:p>
    <w:p w14:paraId="528F56E0" w14:textId="0483F2E6" w:rsidR="00535605" w:rsidRDefault="00535605" w:rsidP="00535605">
      <w:pPr>
        <w:pStyle w:val="ListParagraph"/>
        <w:numPr>
          <w:ilvl w:val="3"/>
          <w:numId w:val="31"/>
        </w:numPr>
      </w:pPr>
      <w:r>
        <w:t xml:space="preserve">Submitting an annual continuing education training log of eight hours; </w:t>
      </w:r>
      <w:r w:rsidR="00016EE9">
        <w:t>two</w:t>
      </w:r>
      <w:r>
        <w:t xml:space="preserve"> of those eight hours must include a training in ethics and boundaries. </w:t>
      </w:r>
    </w:p>
    <w:p w14:paraId="6004A04C" w14:textId="1A630184" w:rsidR="00535605" w:rsidRDefault="00535605" w:rsidP="00535605">
      <w:pPr>
        <w:pStyle w:val="ListParagraph"/>
        <w:numPr>
          <w:ilvl w:val="3"/>
          <w:numId w:val="31"/>
        </w:numPr>
      </w:pPr>
      <w:r>
        <w:t xml:space="preserve">Performing providers described in </w:t>
      </w:r>
      <w:hyperlink r:id="rId22" w:history="1">
        <w:r w:rsidRPr="00404AFC">
          <w:rPr>
            <w:rStyle w:val="Hyperlink"/>
          </w:rPr>
          <w:t>DHS 36.10(2)(g)9-22</w:t>
        </w:r>
      </w:hyperlink>
      <w:r w:rsidR="00133D16">
        <w:rPr>
          <w:rStyle w:val="Hyperlink"/>
        </w:rPr>
        <w:t xml:space="preserve">; </w:t>
      </w:r>
      <w:r>
        <w:t xml:space="preserve">Submit clinical supervision logs documenting one hour of clinical supervision for every 30 hours billed to the WRIC CCS Program.  </w:t>
      </w:r>
      <w:r w:rsidR="00C70B84">
        <w:t xml:space="preserve">These hours </w:t>
      </w:r>
      <w:r w:rsidR="00FF5250">
        <w:t>shall be submitted on a regular basis at the discretion of WRIC</w:t>
      </w:r>
      <w:r w:rsidR="00133D16">
        <w:t>.</w:t>
      </w:r>
    </w:p>
    <w:p w14:paraId="2C86640B" w14:textId="2D23D6DE" w:rsidR="00535605" w:rsidRDefault="00535605" w:rsidP="00535605">
      <w:pPr>
        <w:pStyle w:val="ListParagraph"/>
        <w:numPr>
          <w:ilvl w:val="3"/>
          <w:numId w:val="31"/>
        </w:numPr>
      </w:pPr>
      <w:r>
        <w:t xml:space="preserve">Performing providers described in </w:t>
      </w:r>
      <w:hyperlink r:id="rId23" w:history="1">
        <w:r w:rsidRPr="00404AFC">
          <w:rPr>
            <w:rStyle w:val="Hyperlink"/>
          </w:rPr>
          <w:t>36.10(2)(g)1-8</w:t>
        </w:r>
      </w:hyperlink>
      <w:r w:rsidR="00133D16">
        <w:t>;</w:t>
      </w:r>
      <w:r>
        <w:t xml:space="preserve"> Submit clinical peer consultation logs documenting one hour of clinical peer consultation for every 120 hours billed to the WRIC CCS Program. </w:t>
      </w:r>
      <w:r w:rsidR="00133D16">
        <w:t>These hours shall be submitted on a regular basis at the discretion of WRIC.</w:t>
      </w:r>
    </w:p>
    <w:p w14:paraId="3AB8CB12" w14:textId="77777777" w:rsidR="00535605" w:rsidRDefault="00535605" w:rsidP="00535605">
      <w:pPr>
        <w:pStyle w:val="ListParagraph"/>
        <w:numPr>
          <w:ilvl w:val="3"/>
          <w:numId w:val="31"/>
        </w:numPr>
      </w:pPr>
      <w:r>
        <w:t xml:space="preserve">Submit updated licensure or certificates as it relates to provider services. </w:t>
      </w:r>
    </w:p>
    <w:p w14:paraId="5E53398B" w14:textId="77777777" w:rsidR="00535605" w:rsidRDefault="00535605" w:rsidP="00535605">
      <w:pPr>
        <w:pStyle w:val="ListParagraph"/>
        <w:numPr>
          <w:ilvl w:val="3"/>
          <w:numId w:val="31"/>
        </w:numPr>
      </w:pPr>
      <w:r>
        <w:t>Submit updated BID form once every four years or at the request of WRIC.</w:t>
      </w:r>
    </w:p>
    <w:p w14:paraId="39D378B1" w14:textId="77777777" w:rsidR="00535605" w:rsidRDefault="00535605" w:rsidP="00535605">
      <w:pPr>
        <w:pStyle w:val="ListParagraph"/>
        <w:numPr>
          <w:ilvl w:val="3"/>
          <w:numId w:val="31"/>
        </w:numPr>
      </w:pPr>
      <w:r>
        <w:t>Submit updated DOJ and caregiver background check once every four years or at the request of WRIC.</w:t>
      </w:r>
    </w:p>
    <w:p w14:paraId="00C9E70F" w14:textId="15ACC22A" w:rsidR="00535605" w:rsidRDefault="00535605" w:rsidP="00535605">
      <w:pPr>
        <w:pStyle w:val="ListParagraph"/>
        <w:numPr>
          <w:ilvl w:val="0"/>
          <w:numId w:val="31"/>
        </w:numPr>
        <w:ind w:left="2250"/>
      </w:pPr>
      <w:r>
        <w:t xml:space="preserve">Performing providers described in </w:t>
      </w:r>
      <w:hyperlink r:id="rId24" w:history="1">
        <w:r w:rsidRPr="00404AFC">
          <w:rPr>
            <w:rStyle w:val="Hyperlink"/>
          </w:rPr>
          <w:t>DHS 36.10(2)(g)9-22</w:t>
        </w:r>
      </w:hyperlink>
      <w:r>
        <w:t xml:space="preserve"> </w:t>
      </w:r>
      <w:r w:rsidR="00D7618D">
        <w:t>shall receive</w:t>
      </w:r>
      <w:r>
        <w:t xml:space="preserve"> from a staff member or contracted provider qualified under DHS </w:t>
      </w:r>
      <w:hyperlink r:id="rId25" w:history="1">
        <w:r w:rsidRPr="00404AFC">
          <w:rPr>
            <w:rStyle w:val="Hyperlink"/>
          </w:rPr>
          <w:t>36.10(2)(g)1-8</w:t>
        </w:r>
      </w:hyperlink>
      <w:r>
        <w:t xml:space="preserve">, day-to-day supervision and consultation and at least one hour of supervision per week or one hour for every 30 direct service hours. A supervision agreement shall be signed by the clinical supervisor </w:t>
      </w:r>
      <w:r>
        <w:lastRenderedPageBreak/>
        <w:t>acknowledging their agreement to supervise WRIC CCS performing providers named on this agreement and clearly indicate the date this agreement will start and end, how frequently supervision will be provided to staff and in what formats (in-person, virtual, individual and/or group)</w:t>
      </w:r>
    </w:p>
    <w:p w14:paraId="10E17D93" w14:textId="301B3CA3" w:rsidR="001C7B22" w:rsidRDefault="001C7B22" w:rsidP="00535605">
      <w:pPr>
        <w:pStyle w:val="ListParagraph"/>
        <w:numPr>
          <w:ilvl w:val="0"/>
          <w:numId w:val="31"/>
        </w:numPr>
        <w:ind w:left="2250"/>
      </w:pPr>
      <w:r>
        <w:t xml:space="preserve">Performing providers will collaborate with the wraparound </w:t>
      </w:r>
      <w:r w:rsidR="007A4D6A">
        <w:t>team of the client</w:t>
      </w:r>
      <w:r w:rsidR="00FA6AD5">
        <w:t xml:space="preserve"> by attending team meetings or informing the service facilitator of client progress prior to team meeting if unable to attend.</w:t>
      </w:r>
    </w:p>
    <w:p w14:paraId="218A7786" w14:textId="59599B3F" w:rsidR="00905675" w:rsidRDefault="00905675" w:rsidP="00535605">
      <w:pPr>
        <w:pStyle w:val="ListParagraph"/>
        <w:numPr>
          <w:ilvl w:val="0"/>
          <w:numId w:val="31"/>
        </w:numPr>
        <w:ind w:left="2250"/>
      </w:pPr>
      <w:r>
        <w:t xml:space="preserve">Performing providers </w:t>
      </w:r>
      <w:r w:rsidR="00FE4A5A">
        <w:t>must</w:t>
      </w:r>
      <w:r>
        <w:t xml:space="preserve"> communicate with WRIC</w:t>
      </w:r>
      <w:r w:rsidR="00A4279F">
        <w:t xml:space="preserve"> through in-person meetings, emails and/or phone</w:t>
      </w:r>
      <w:r w:rsidR="00EC36CB">
        <w:t xml:space="preserve"> calls</w:t>
      </w:r>
      <w:r w:rsidR="00783D78">
        <w:t xml:space="preserve"> </w:t>
      </w:r>
      <w:r w:rsidR="001E118C">
        <w:t xml:space="preserve">to discuss any issues with </w:t>
      </w:r>
      <w:r w:rsidR="00FE4A5A">
        <w:t>claim submissions</w:t>
      </w:r>
      <w:r w:rsidR="001E118C">
        <w:t>, progress notes, provider credentialing</w:t>
      </w:r>
      <w:r w:rsidR="00B96BE4">
        <w:t>, submission of documents or any other matters pertaining to the WRIC program</w:t>
      </w:r>
      <w:r w:rsidR="00FE4A5A">
        <w:t xml:space="preserve"> and service delivery.</w:t>
      </w:r>
    </w:p>
    <w:p w14:paraId="5E7C0689" w14:textId="60C9D036" w:rsidR="00931987" w:rsidRDefault="00931987" w:rsidP="00535605">
      <w:pPr>
        <w:pStyle w:val="ListParagraph"/>
        <w:numPr>
          <w:ilvl w:val="0"/>
          <w:numId w:val="31"/>
        </w:numPr>
        <w:ind w:left="2250"/>
      </w:pPr>
      <w:r>
        <w:t>Vendor agency</w:t>
      </w:r>
      <w:r w:rsidR="004237A3">
        <w:t xml:space="preserve"> must maintain </w:t>
      </w:r>
      <w:r w:rsidR="00492847">
        <w:t>communication and collaboration with WRIC by scheduling and attending regular</w:t>
      </w:r>
      <w:r w:rsidR="00B52554">
        <w:t xml:space="preserve"> connection meetings</w:t>
      </w:r>
      <w:r w:rsidR="003A0D53">
        <w:t xml:space="preserve">. These meetings can occur in-person or </w:t>
      </w:r>
      <w:r w:rsidR="008A52A6">
        <w:t xml:space="preserve">virtually at the convenience of all parties. </w:t>
      </w:r>
      <w:r w:rsidR="00131BBE">
        <w:t>The connection meetings will cover topics regarding claim submission, Quality Assurance, contract</w:t>
      </w:r>
      <w:r w:rsidR="009D1843">
        <w:t>ing, insurance and auditing requirements, service delivery</w:t>
      </w:r>
      <w:r w:rsidR="00282AED">
        <w:t xml:space="preserve"> and programs, referrals and general updates between WRIC and the vendor agency to promote positive </w:t>
      </w:r>
      <w:r w:rsidR="00705FD9">
        <w:t xml:space="preserve">relationships. </w:t>
      </w:r>
    </w:p>
    <w:p w14:paraId="496EC7D3" w14:textId="0701C3BD" w:rsidR="00574BCF" w:rsidRDefault="00AE4D30" w:rsidP="00535605">
      <w:pPr>
        <w:pStyle w:val="ListParagraph"/>
        <w:numPr>
          <w:ilvl w:val="0"/>
          <w:numId w:val="31"/>
        </w:numPr>
        <w:ind w:left="2250"/>
      </w:pPr>
      <w:r>
        <w:t xml:space="preserve">Vendor Agency will notify Quality Assurance </w:t>
      </w:r>
      <w:r w:rsidR="003E21E6">
        <w:t>when there are changes to any WRIC CCS cre</w:t>
      </w:r>
      <w:r w:rsidR="002A5381">
        <w:t>dentialed providers such as termination, resigna</w:t>
      </w:r>
      <w:r w:rsidR="00801E9D">
        <w:t>tion, hiring, degree change,</w:t>
      </w:r>
      <w:r w:rsidR="00B14DD5">
        <w:t xml:space="preserve"> changes on a BID or background check. </w:t>
      </w:r>
    </w:p>
    <w:p w14:paraId="3DF0EFBB" w14:textId="38BA238E" w:rsidR="00705FD9" w:rsidRDefault="00705FD9" w:rsidP="00535605">
      <w:pPr>
        <w:pStyle w:val="ListParagraph"/>
        <w:numPr>
          <w:ilvl w:val="0"/>
          <w:numId w:val="31"/>
        </w:numPr>
        <w:ind w:left="2250"/>
      </w:pPr>
      <w:r>
        <w:t xml:space="preserve">Vendor agency must attend the La Crosse County Vendor Conferences scheduled </w:t>
      </w:r>
      <w:r w:rsidR="003C5876">
        <w:t xml:space="preserve">three times each year. If unable to attend, vendor agency must notify </w:t>
      </w:r>
      <w:r w:rsidR="00713E35">
        <w:t>WRIC and make time to watch the conference recordings.</w:t>
      </w:r>
      <w:r w:rsidR="00F7067C">
        <w:t xml:space="preserve"> It is expected that a</w:t>
      </w:r>
      <w:r w:rsidR="00713E35">
        <w:t xml:space="preserve">ny information shared at </w:t>
      </w:r>
      <w:r w:rsidR="00F7067C">
        <w:t xml:space="preserve">the vendor conference is </w:t>
      </w:r>
      <w:r w:rsidR="003C64BC">
        <w:t xml:space="preserve">the responsibility of the vendor agency to </w:t>
      </w:r>
      <w:r w:rsidR="0068061D">
        <w:t xml:space="preserve">obtain and </w:t>
      </w:r>
      <w:r w:rsidR="00610039">
        <w:t>share with their performing providers</w:t>
      </w:r>
      <w:r w:rsidR="0068061D">
        <w:t>.</w:t>
      </w:r>
    </w:p>
    <w:p w14:paraId="38BD712F" w14:textId="77777777" w:rsidR="00A123F6" w:rsidRDefault="00A123F6" w:rsidP="00A123F6">
      <w:pPr>
        <w:pStyle w:val="ListParagraph"/>
        <w:ind w:left="2250"/>
      </w:pPr>
    </w:p>
    <w:p w14:paraId="42C0490F" w14:textId="6055D220" w:rsidR="00D41DB8" w:rsidRDefault="00B73646" w:rsidP="00D41DB8">
      <w:pPr>
        <w:pStyle w:val="ListParagraph"/>
        <w:numPr>
          <w:ilvl w:val="0"/>
          <w:numId w:val="6"/>
        </w:numPr>
        <w:ind w:left="1620" w:hanging="270"/>
      </w:pPr>
      <w:r>
        <w:t>Submission of Claims</w:t>
      </w:r>
      <w:r w:rsidR="00D41DB8">
        <w:t xml:space="preserve"> and Documentation</w:t>
      </w:r>
      <w:r w:rsidR="00D41DB8">
        <w:tab/>
      </w:r>
    </w:p>
    <w:p w14:paraId="0D65B1E2" w14:textId="10142857" w:rsidR="00D41DB8" w:rsidRDefault="00D41DB8" w:rsidP="00D41DB8">
      <w:pPr>
        <w:pStyle w:val="ListParagraph"/>
        <w:numPr>
          <w:ilvl w:val="1"/>
          <w:numId w:val="6"/>
        </w:numPr>
        <w:ind w:left="2250"/>
      </w:pPr>
      <w:r>
        <w:t xml:space="preserve">Documentation is required for all services provided and billed. The vendor must provide </w:t>
      </w:r>
      <w:r w:rsidRPr="00150038">
        <w:t xml:space="preserve">documentation that is complete in accordance with standard practices and </w:t>
      </w:r>
      <w:r>
        <w:t>uses</w:t>
      </w:r>
      <w:r w:rsidRPr="00150038">
        <w:t xml:space="preserve"> the client’s service plan as guidance. Services completed and documentation of the services must lead back to the objectives and interventions outlined in client’s service plan.</w:t>
      </w:r>
      <w:r w:rsidRPr="00D1364F">
        <w:t xml:space="preserve">  </w:t>
      </w:r>
    </w:p>
    <w:p w14:paraId="68E77217" w14:textId="77856759" w:rsidR="00DD775A" w:rsidRDefault="005B10E6" w:rsidP="00CB3773">
      <w:pPr>
        <w:pStyle w:val="ListParagraph"/>
        <w:numPr>
          <w:ilvl w:val="1"/>
          <w:numId w:val="6"/>
        </w:numPr>
        <w:ind w:left="2250"/>
      </w:pPr>
      <w:r>
        <w:t xml:space="preserve">Documentation </w:t>
      </w:r>
      <w:r w:rsidR="00FC14FF">
        <w:t>must</w:t>
      </w:r>
      <w:r>
        <w:t xml:space="preserve"> </w:t>
      </w:r>
      <w:r w:rsidR="00375009">
        <w:t xml:space="preserve">be in accordance with </w:t>
      </w:r>
      <w:r w:rsidR="00CB3773">
        <w:t>the law</w:t>
      </w:r>
      <w:r w:rsidR="00AC5644">
        <w:t xml:space="preserve"> and standard practices.</w:t>
      </w:r>
      <w:r w:rsidR="00DC339E">
        <w:t xml:space="preserve"> Provider must document</w:t>
      </w:r>
      <w:r w:rsidR="00F56E8B">
        <w:t xml:space="preserve"> how services meet the goals and objective of the client, what services were provided by the</w:t>
      </w:r>
      <w:r w:rsidR="009D510C">
        <w:t xml:space="preserve"> provider,</w:t>
      </w:r>
      <w:r w:rsidR="00334123">
        <w:t xml:space="preserve"> and</w:t>
      </w:r>
      <w:r w:rsidR="009D510C">
        <w:t xml:space="preserve"> an evaluation of the client’s response to the services as it relates to their goal and objectives</w:t>
      </w:r>
      <w:r w:rsidR="00334123">
        <w:t>.</w:t>
      </w:r>
    </w:p>
    <w:p w14:paraId="001726E5" w14:textId="5889F448" w:rsidR="00566988" w:rsidRDefault="00566988" w:rsidP="00D41DB8">
      <w:pPr>
        <w:pStyle w:val="ListParagraph"/>
        <w:numPr>
          <w:ilvl w:val="1"/>
          <w:numId w:val="6"/>
        </w:numPr>
        <w:ind w:left="2250"/>
      </w:pPr>
      <w:r>
        <w:t>Vendor agency</w:t>
      </w:r>
      <w:r w:rsidR="00DD775A">
        <w:t xml:space="preserve"> and their performing providers must use the</w:t>
      </w:r>
      <w:r w:rsidR="00CB3773">
        <w:t xml:space="preserve"> La Crosse County Invoice template </w:t>
      </w:r>
      <w:r w:rsidR="00AC5644">
        <w:t>when submitting</w:t>
      </w:r>
      <w:r w:rsidR="00376817">
        <w:t xml:space="preserve"> claims for payment. The template must not be altered or changed in any way </w:t>
      </w:r>
      <w:r w:rsidR="005E2697">
        <w:t xml:space="preserve">except to input the billing information. </w:t>
      </w:r>
    </w:p>
    <w:p w14:paraId="5FD44345" w14:textId="661943E9" w:rsidR="005E2697" w:rsidRDefault="009A2116" w:rsidP="00D41DB8">
      <w:pPr>
        <w:pStyle w:val="ListParagraph"/>
        <w:numPr>
          <w:ilvl w:val="1"/>
          <w:numId w:val="6"/>
        </w:numPr>
        <w:ind w:left="2250"/>
      </w:pPr>
      <w:r>
        <w:lastRenderedPageBreak/>
        <w:t>Claims for payment must be submitted within 60 days from the last day of the service mont</w:t>
      </w:r>
      <w:r w:rsidR="002640E6">
        <w:t>h as a clean claim.</w:t>
      </w:r>
      <w:r w:rsidR="00B353BF">
        <w:t xml:space="preserve"> Vendor agency and their performing providers must submit a progress note </w:t>
      </w:r>
      <w:r w:rsidR="003D429D">
        <w:t>for</w:t>
      </w:r>
      <w:r w:rsidR="00B353BF">
        <w:t xml:space="preserve"> each date of service</w:t>
      </w:r>
      <w:r w:rsidR="003D429D">
        <w:t xml:space="preserve"> </w:t>
      </w:r>
      <w:r w:rsidR="006B63F6">
        <w:t>on the invoice.</w:t>
      </w:r>
      <w:r w:rsidR="002640E6">
        <w:t xml:space="preserve"> </w:t>
      </w:r>
      <w:r w:rsidR="005A4AA9">
        <w:t>Clean claim is defined as a claim that requires no corrections</w:t>
      </w:r>
      <w:r w:rsidR="00B353BF">
        <w:t xml:space="preserve">. </w:t>
      </w:r>
    </w:p>
    <w:p w14:paraId="609B1C65" w14:textId="6E999DF4" w:rsidR="00487929" w:rsidRDefault="000E6453" w:rsidP="00D41DB8">
      <w:pPr>
        <w:pStyle w:val="ListParagraph"/>
        <w:numPr>
          <w:ilvl w:val="1"/>
          <w:numId w:val="6"/>
        </w:numPr>
        <w:ind w:left="2250"/>
      </w:pPr>
      <w:r>
        <w:t xml:space="preserve">Vendor agency and their performing providers must </w:t>
      </w:r>
      <w:r w:rsidR="00947D64">
        <w:t>document service time using</w:t>
      </w:r>
      <w:r>
        <w:t xml:space="preserve"> </w:t>
      </w:r>
      <w:r w:rsidR="007E74D5">
        <w:t>quarter hour increment</w:t>
      </w:r>
      <w:r w:rsidR="00E71E6C">
        <w:t>s</w:t>
      </w:r>
      <w:r w:rsidR="007E74D5">
        <w:t xml:space="preserve"> as units for submission of claims and progress notes. </w:t>
      </w:r>
      <w:r w:rsidR="007A29DF">
        <w:t xml:space="preserve">Each service date must clearly indicate the number of units billed for service </w:t>
      </w:r>
      <w:r w:rsidR="00FD69EE">
        <w:t>delivery</w:t>
      </w:r>
      <w:r w:rsidR="009F7209">
        <w:t xml:space="preserve"> or service planning</w:t>
      </w:r>
      <w:r w:rsidR="00FD69EE">
        <w:t xml:space="preserve">, documentation, and travel time. On the invoice the </w:t>
      </w:r>
      <w:r w:rsidR="009F7209">
        <w:t xml:space="preserve">units for service delivery or service planning and documentation should be </w:t>
      </w:r>
      <w:r w:rsidR="008B434A">
        <w:t>combined</w:t>
      </w:r>
      <w:r w:rsidR="009F7209">
        <w:t xml:space="preserve"> and rounded to the nearest unit</w:t>
      </w:r>
      <w:r w:rsidR="008B434A">
        <w:t>.</w:t>
      </w:r>
    </w:p>
    <w:p w14:paraId="5D1F5862" w14:textId="40EBC43F" w:rsidR="00820038" w:rsidRDefault="00820038" w:rsidP="00D41DB8">
      <w:pPr>
        <w:pStyle w:val="ListParagraph"/>
        <w:numPr>
          <w:ilvl w:val="1"/>
          <w:numId w:val="6"/>
        </w:numPr>
        <w:ind w:left="2250"/>
      </w:pPr>
      <w:r>
        <w:t xml:space="preserve">Invoice </w:t>
      </w:r>
      <w:r w:rsidR="0030229E">
        <w:t>must include client legal name, date of service, service description, service units, contracted rate, amount billed, performing provider legal name, and</w:t>
      </w:r>
      <w:r w:rsidR="00695A9B">
        <w:t xml:space="preserve"> credentialed</w:t>
      </w:r>
      <w:r w:rsidR="0030229E">
        <w:t xml:space="preserve"> </w:t>
      </w:r>
      <w:r w:rsidR="00695A9B">
        <w:t>degree level of provider.</w:t>
      </w:r>
    </w:p>
    <w:p w14:paraId="0314764C" w14:textId="77777777" w:rsidR="00650733" w:rsidRDefault="00650733" w:rsidP="00650733">
      <w:pPr>
        <w:pStyle w:val="ListParagraph"/>
        <w:ind w:left="2250"/>
      </w:pPr>
    </w:p>
    <w:p w14:paraId="140163ED" w14:textId="77777777" w:rsidR="00744468" w:rsidRDefault="00744468" w:rsidP="00744468">
      <w:pPr>
        <w:pStyle w:val="ListParagraph"/>
        <w:ind w:left="2250"/>
      </w:pPr>
    </w:p>
    <w:p w14:paraId="4D11DA44" w14:textId="5B96E860" w:rsidR="00E71E6C" w:rsidRDefault="00744468" w:rsidP="00E71E6C">
      <w:pPr>
        <w:pStyle w:val="ListParagraph"/>
        <w:numPr>
          <w:ilvl w:val="0"/>
          <w:numId w:val="6"/>
        </w:numPr>
        <w:ind w:left="1620"/>
      </w:pPr>
      <w:r>
        <w:t>Services and Delivery</w:t>
      </w:r>
    </w:p>
    <w:p w14:paraId="6A6B6A22" w14:textId="7407523A" w:rsidR="00744468" w:rsidRDefault="00954FE5" w:rsidP="00744468">
      <w:pPr>
        <w:pStyle w:val="ListParagraph"/>
        <w:numPr>
          <w:ilvl w:val="1"/>
          <w:numId w:val="6"/>
        </w:numPr>
        <w:ind w:left="1980"/>
      </w:pPr>
      <w:r>
        <w:t xml:space="preserve">Services must be provided for the facilitation of recovery </w:t>
      </w:r>
      <w:r w:rsidR="00EB0B9D">
        <w:t>and meet the goal</w:t>
      </w:r>
      <w:r w:rsidR="007D5EF1">
        <w:t xml:space="preserve">s and objectives indicated on the </w:t>
      </w:r>
      <w:r w:rsidR="00EB0B9D">
        <w:t xml:space="preserve">individualized service plan of the client. </w:t>
      </w:r>
    </w:p>
    <w:p w14:paraId="5A1E5B3A" w14:textId="2B8FADAC" w:rsidR="000D1682" w:rsidRDefault="0038663A" w:rsidP="000D1682">
      <w:pPr>
        <w:pStyle w:val="ListParagraph"/>
        <w:numPr>
          <w:ilvl w:val="0"/>
          <w:numId w:val="32"/>
        </w:numPr>
        <w:ind w:left="1980"/>
      </w:pPr>
      <w:r>
        <w:t xml:space="preserve">Performing providers </w:t>
      </w:r>
      <w:r w:rsidR="000D1682">
        <w:t xml:space="preserve">must </w:t>
      </w:r>
      <w:r w:rsidR="00F26FFC">
        <w:t>provide</w:t>
      </w:r>
      <w:r w:rsidR="000D1682">
        <w:t xml:space="preserve"> </w:t>
      </w:r>
      <w:r>
        <w:t>psychosocial rehabilitation services.</w:t>
      </w:r>
      <w:r w:rsidR="000D1682">
        <w:t xml:space="preserve"> Psychosocial rehabilitation services are defined as services and supportive activities that assist a client with mental health and/or substance abuse conditions to achieve their highest possible level of independent functioning, stability, and independence and to facilitate recovery. These services must be tailored to address the specific mental health and/or substance abuse treatment needs of the client. </w:t>
      </w:r>
    </w:p>
    <w:p w14:paraId="55D088E8" w14:textId="21C81F61" w:rsidR="007D5EF1" w:rsidRPr="00FF5B17" w:rsidRDefault="00544622" w:rsidP="00744468">
      <w:pPr>
        <w:pStyle w:val="ListParagraph"/>
        <w:numPr>
          <w:ilvl w:val="1"/>
          <w:numId w:val="6"/>
        </w:numPr>
        <w:ind w:left="1980"/>
      </w:pPr>
      <w:r>
        <w:t>Performing providers m</w:t>
      </w:r>
      <w:r w:rsidR="00CB067B">
        <w:t xml:space="preserve">ust routinely </w:t>
      </w:r>
      <w:r w:rsidR="00CB067B">
        <w:rPr>
          <w:bCs/>
        </w:rPr>
        <w:t>e</w:t>
      </w:r>
      <w:r w:rsidR="00CB067B" w:rsidRPr="00387D04">
        <w:rPr>
          <w:bCs/>
        </w:rPr>
        <w:t>valuat</w:t>
      </w:r>
      <w:r w:rsidR="00CB067B">
        <w:rPr>
          <w:bCs/>
        </w:rPr>
        <w:t>e</w:t>
      </w:r>
      <w:r w:rsidR="00CB067B" w:rsidRPr="00387D04">
        <w:rPr>
          <w:bCs/>
        </w:rPr>
        <w:t xml:space="preserve"> the </w:t>
      </w:r>
      <w:r w:rsidR="00CB067B">
        <w:rPr>
          <w:bCs/>
        </w:rPr>
        <w:t xml:space="preserve">client’s </w:t>
      </w:r>
      <w:r w:rsidR="00CB067B" w:rsidRPr="00387D04">
        <w:rPr>
          <w:bCs/>
        </w:rPr>
        <w:t xml:space="preserve">response to </w:t>
      </w:r>
      <w:r w:rsidR="00CB067B">
        <w:rPr>
          <w:bCs/>
        </w:rPr>
        <w:t xml:space="preserve">the </w:t>
      </w:r>
      <w:r w:rsidR="003268C6">
        <w:rPr>
          <w:bCs/>
        </w:rPr>
        <w:t>psychosocial rehabilitation</w:t>
      </w:r>
      <w:r w:rsidR="00CB067B">
        <w:rPr>
          <w:bCs/>
        </w:rPr>
        <w:t xml:space="preserve"> services</w:t>
      </w:r>
      <w:r w:rsidR="00CB067B" w:rsidRPr="00387D04">
        <w:rPr>
          <w:bCs/>
        </w:rPr>
        <w:t xml:space="preserve">, documenting </w:t>
      </w:r>
      <w:r w:rsidR="00D143EB" w:rsidRPr="00387D04">
        <w:rPr>
          <w:bCs/>
        </w:rPr>
        <w:t>change,</w:t>
      </w:r>
      <w:r w:rsidR="00CB067B" w:rsidRPr="00387D04">
        <w:rPr>
          <w:bCs/>
        </w:rPr>
        <w:t xml:space="preserve"> progress, and suggesting modifications, as appropriate</w:t>
      </w:r>
      <w:r w:rsidR="00CB067B">
        <w:rPr>
          <w:bCs/>
        </w:rPr>
        <w:t xml:space="preserve"> to the interdisciplinary wraparound treatment and recovery team.</w:t>
      </w:r>
      <w:r w:rsidR="003268C6">
        <w:rPr>
          <w:bCs/>
        </w:rPr>
        <w:t xml:space="preserve"> If progress toward goal and objective is not met</w:t>
      </w:r>
      <w:r w:rsidR="00701106">
        <w:rPr>
          <w:bCs/>
        </w:rPr>
        <w:t xml:space="preserve"> in a timely manner</w:t>
      </w:r>
      <w:r w:rsidR="00B070D8">
        <w:rPr>
          <w:bCs/>
        </w:rPr>
        <w:t>, the wraparound team shall determine ser</w:t>
      </w:r>
      <w:r w:rsidR="00103BF4">
        <w:rPr>
          <w:bCs/>
        </w:rPr>
        <w:t>vice need</w:t>
      </w:r>
      <w:r w:rsidR="00701106">
        <w:rPr>
          <w:bCs/>
        </w:rPr>
        <w:t xml:space="preserve"> and</w:t>
      </w:r>
      <w:r w:rsidR="008B6728">
        <w:rPr>
          <w:bCs/>
        </w:rPr>
        <w:t xml:space="preserve"> alter, remove and/or replace with another service that is clinically appropriate</w:t>
      </w:r>
      <w:r w:rsidR="00D143EB">
        <w:rPr>
          <w:bCs/>
        </w:rPr>
        <w:t xml:space="preserve"> to</w:t>
      </w:r>
      <w:r w:rsidR="008B6728">
        <w:rPr>
          <w:bCs/>
        </w:rPr>
        <w:t xml:space="preserve"> be</w:t>
      </w:r>
      <w:r w:rsidR="00D143EB">
        <w:rPr>
          <w:bCs/>
        </w:rPr>
        <w:t>tter</w:t>
      </w:r>
      <w:r w:rsidR="008B6728">
        <w:rPr>
          <w:bCs/>
        </w:rPr>
        <w:t xml:space="preserve"> meet the client’s needs.</w:t>
      </w:r>
    </w:p>
    <w:p w14:paraId="3805EA41" w14:textId="77777777" w:rsidR="00FF5B17" w:rsidRPr="00F53FE7" w:rsidRDefault="00FF5B17" w:rsidP="00FF5B17">
      <w:pPr>
        <w:pStyle w:val="ListParagraph"/>
        <w:numPr>
          <w:ilvl w:val="1"/>
          <w:numId w:val="6"/>
        </w:numPr>
        <w:ind w:left="1980"/>
      </w:pPr>
      <w:r>
        <w:rPr>
          <w:bCs/>
        </w:rPr>
        <w:t>Mental Health Professionals and Substance Abuse Professionals retain decisional authority regarding service plan and services provided.</w:t>
      </w:r>
    </w:p>
    <w:p w14:paraId="065A8C2C" w14:textId="156896A5" w:rsidR="00F53FE7" w:rsidRPr="00A255CD" w:rsidRDefault="00F53FE7" w:rsidP="00744468">
      <w:pPr>
        <w:pStyle w:val="ListParagraph"/>
        <w:numPr>
          <w:ilvl w:val="1"/>
          <w:numId w:val="6"/>
        </w:numPr>
        <w:ind w:left="1980"/>
      </w:pPr>
      <w:r>
        <w:rPr>
          <w:bCs/>
        </w:rPr>
        <w:t>Service</w:t>
      </w:r>
      <w:r w:rsidR="00D143EB">
        <w:rPr>
          <w:bCs/>
        </w:rPr>
        <w:t>s</w:t>
      </w:r>
      <w:r>
        <w:rPr>
          <w:bCs/>
        </w:rPr>
        <w:t xml:space="preserve"> must be provided in a location that will meet the client’s clinical needs based on the </w:t>
      </w:r>
      <w:r w:rsidR="0024489D">
        <w:rPr>
          <w:bCs/>
        </w:rPr>
        <w:t>individualized service plan. The location of the service will not impede the client’s ability to engage in services and will facilitate the recovery of the cli</w:t>
      </w:r>
      <w:r w:rsidR="00A255CD">
        <w:rPr>
          <w:bCs/>
        </w:rPr>
        <w:t>ent by promoting community integration and independence.</w:t>
      </w:r>
    </w:p>
    <w:p w14:paraId="3FD1DA34" w14:textId="6867F994" w:rsidR="00DF1514" w:rsidRDefault="00A255CD" w:rsidP="00DF1514">
      <w:pPr>
        <w:pStyle w:val="ListParagraph"/>
        <w:numPr>
          <w:ilvl w:val="0"/>
          <w:numId w:val="32"/>
        </w:numPr>
        <w:ind w:left="1980"/>
      </w:pPr>
      <w:r>
        <w:rPr>
          <w:bCs/>
        </w:rPr>
        <w:t xml:space="preserve">Services may be offered on </w:t>
      </w:r>
      <w:r w:rsidR="00BF5C26">
        <w:rPr>
          <w:bCs/>
        </w:rPr>
        <w:t xml:space="preserve">a 1:1 basis or within a group of </w:t>
      </w:r>
      <w:r w:rsidR="00DF1514">
        <w:rPr>
          <w:bCs/>
        </w:rPr>
        <w:t xml:space="preserve">no </w:t>
      </w:r>
      <w:r w:rsidR="00BF5C26">
        <w:rPr>
          <w:bCs/>
        </w:rPr>
        <w:t xml:space="preserve">more than 10 clients. </w:t>
      </w:r>
      <w:r w:rsidR="00DF1514">
        <w:rPr>
          <w:bCs/>
        </w:rPr>
        <w:t xml:space="preserve">Group services must </w:t>
      </w:r>
      <w:r w:rsidR="00DF1514">
        <w:t xml:space="preserve">follow a curriculum or program guide that clearly defines the following and must be </w:t>
      </w:r>
      <w:r w:rsidR="00BF174E">
        <w:t>available to WRIC upon request</w:t>
      </w:r>
      <w:r w:rsidR="00DF1514">
        <w:t xml:space="preserve">: </w:t>
      </w:r>
    </w:p>
    <w:p w14:paraId="70ACD0BC" w14:textId="77777777" w:rsidR="00DF1514" w:rsidRDefault="00DF1514" w:rsidP="00DF1514">
      <w:pPr>
        <w:pStyle w:val="ListParagraph"/>
        <w:numPr>
          <w:ilvl w:val="1"/>
          <w:numId w:val="32"/>
        </w:numPr>
        <w:ind w:left="2700"/>
      </w:pPr>
      <w:r>
        <w:t>Title and purpose of the group</w:t>
      </w:r>
    </w:p>
    <w:p w14:paraId="30D09FF4" w14:textId="77777777" w:rsidR="00DF1514" w:rsidRDefault="00DF1514" w:rsidP="00DF1514">
      <w:pPr>
        <w:pStyle w:val="ListParagraph"/>
        <w:numPr>
          <w:ilvl w:val="1"/>
          <w:numId w:val="32"/>
        </w:numPr>
        <w:ind w:left="2700"/>
      </w:pPr>
      <w:r>
        <w:t>Targeted client audience</w:t>
      </w:r>
    </w:p>
    <w:p w14:paraId="4E951D98" w14:textId="77777777" w:rsidR="00DF1514" w:rsidRDefault="00DF1514" w:rsidP="00DF1514">
      <w:pPr>
        <w:pStyle w:val="ListParagraph"/>
        <w:numPr>
          <w:ilvl w:val="1"/>
          <w:numId w:val="32"/>
        </w:numPr>
        <w:ind w:left="2700"/>
      </w:pPr>
      <w:r>
        <w:lastRenderedPageBreak/>
        <w:t>Expected outcomes of the group</w:t>
      </w:r>
    </w:p>
    <w:p w14:paraId="499D34C6" w14:textId="71C2A1AF" w:rsidR="00DF1514" w:rsidRDefault="00DF1514" w:rsidP="00DF1514">
      <w:pPr>
        <w:pStyle w:val="ListParagraph"/>
        <w:numPr>
          <w:ilvl w:val="1"/>
          <w:numId w:val="32"/>
        </w:numPr>
        <w:ind w:left="2700"/>
      </w:pPr>
      <w:r>
        <w:t xml:space="preserve">Timeline of the group </w:t>
      </w:r>
      <w:r w:rsidR="002D02FE">
        <w:t>includes</w:t>
      </w:r>
      <w:r>
        <w:t xml:space="preserve"> details about open/closed sessions, expected start and end date of group, frequency of sessions and duration of session</w:t>
      </w:r>
    </w:p>
    <w:p w14:paraId="3872D232" w14:textId="77777777" w:rsidR="00DF1514" w:rsidRDefault="00DF1514" w:rsidP="00DF1514">
      <w:pPr>
        <w:pStyle w:val="ListParagraph"/>
        <w:numPr>
          <w:ilvl w:val="1"/>
          <w:numId w:val="32"/>
        </w:numPr>
        <w:ind w:left="2700"/>
      </w:pPr>
      <w:r>
        <w:t>Overview of each group session or how each session is structured</w:t>
      </w:r>
    </w:p>
    <w:p w14:paraId="3BCF4383" w14:textId="77777777" w:rsidR="00E22330" w:rsidRDefault="00DF1514" w:rsidP="00DF1514">
      <w:pPr>
        <w:pStyle w:val="ListParagraph"/>
        <w:numPr>
          <w:ilvl w:val="1"/>
          <w:numId w:val="32"/>
        </w:numPr>
        <w:ind w:left="2700"/>
      </w:pPr>
      <w:r>
        <w:t>Provider: Client ratio</w:t>
      </w:r>
    </w:p>
    <w:p w14:paraId="2E392A5D" w14:textId="6513129E" w:rsidR="001B6DB8" w:rsidRDefault="00E22330" w:rsidP="00255C4C">
      <w:pPr>
        <w:pStyle w:val="ListParagraph"/>
        <w:numPr>
          <w:ilvl w:val="0"/>
          <w:numId w:val="32"/>
        </w:numPr>
        <w:ind w:left="1980"/>
      </w:pPr>
      <w:r>
        <w:t>Service</w:t>
      </w:r>
      <w:r w:rsidR="008A6704">
        <w:t>s</w:t>
      </w:r>
      <w:r>
        <w:t xml:space="preserve"> provided using telehealth must</w:t>
      </w:r>
      <w:r w:rsidR="00A136B8">
        <w:t xml:space="preserve"> be as effective as services offered in-person. </w:t>
      </w:r>
      <w:r w:rsidR="008E1775">
        <w:t>The client may ch</w:t>
      </w:r>
      <w:r w:rsidR="00D143EB">
        <w:t>o</w:t>
      </w:r>
      <w:r w:rsidR="008E1775">
        <w:t xml:space="preserve">ose to </w:t>
      </w:r>
      <w:r w:rsidR="00380BAB">
        <w:t xml:space="preserve">decline services via telehealth and request in-person only services. </w:t>
      </w:r>
    </w:p>
    <w:p w14:paraId="41B0C272" w14:textId="77777777" w:rsidR="00255C4C" w:rsidRPr="001B6DB8" w:rsidRDefault="00255C4C" w:rsidP="00255C4C">
      <w:pPr>
        <w:pStyle w:val="ListParagraph"/>
        <w:ind w:left="1980"/>
      </w:pPr>
    </w:p>
    <w:p w14:paraId="19921A9A" w14:textId="05388A02" w:rsidR="00823700" w:rsidRDefault="00AC0EA6" w:rsidP="00B90E6C">
      <w:pPr>
        <w:pStyle w:val="Heading2"/>
        <w:ind w:left="720"/>
      </w:pPr>
      <w:r>
        <w:t xml:space="preserve"> </w:t>
      </w:r>
      <w:bookmarkStart w:id="21" w:name="_Toc260316376"/>
      <w:bookmarkStart w:id="22" w:name="_Toc260316471"/>
      <w:bookmarkStart w:id="23" w:name="_Toc260316539"/>
      <w:bookmarkStart w:id="24" w:name="_Toc260318647"/>
      <w:bookmarkStart w:id="25" w:name="_Toc81403324"/>
      <w:r>
        <w:t>Purchasing and Contracting Division/Department</w:t>
      </w:r>
      <w:bookmarkEnd w:id="21"/>
      <w:bookmarkEnd w:id="22"/>
      <w:bookmarkEnd w:id="23"/>
      <w:bookmarkEnd w:id="24"/>
      <w:bookmarkEnd w:id="25"/>
    </w:p>
    <w:p w14:paraId="1513402B" w14:textId="4796F81E" w:rsidR="00AC0EA6" w:rsidRPr="00141ADF" w:rsidRDefault="00246391" w:rsidP="00246391">
      <w:pPr>
        <w:ind w:left="720"/>
      </w:pPr>
      <w:r w:rsidRPr="00141ADF">
        <w:t xml:space="preserve">This </w:t>
      </w:r>
      <w:r w:rsidR="004726E2">
        <w:t xml:space="preserve">Request For Proposal process </w:t>
      </w:r>
      <w:r w:rsidRPr="00141ADF">
        <w:t xml:space="preserve">is administered by La Crosse County, Purchasing Division and the person responsible for managing the procurement process is </w:t>
      </w:r>
      <w:r w:rsidR="00C1214A" w:rsidRPr="00DA786D">
        <w:t>Bryan Jostad.</w:t>
      </w:r>
    </w:p>
    <w:p w14:paraId="1E916A45" w14:textId="77777777" w:rsidR="00246391" w:rsidRPr="00141ADF" w:rsidRDefault="00246391" w:rsidP="00246391">
      <w:pPr>
        <w:ind w:left="720"/>
      </w:pPr>
    </w:p>
    <w:p w14:paraId="4BA698D4" w14:textId="602216AA" w:rsidR="00246391" w:rsidRDefault="00246391" w:rsidP="00246391">
      <w:pPr>
        <w:ind w:left="720"/>
      </w:pPr>
      <w:r w:rsidRPr="00141ADF">
        <w:t xml:space="preserve">The contract resulting from this </w:t>
      </w:r>
      <w:r w:rsidR="004726E2">
        <w:t>RF</w:t>
      </w:r>
      <w:r w:rsidRPr="00141ADF">
        <w:t xml:space="preserve">P will be administered by La Crosse County, Human Services Department.  The Contract Coordinator will </w:t>
      </w:r>
      <w:r w:rsidRPr="00DA786D">
        <w:t xml:space="preserve">be </w:t>
      </w:r>
      <w:r w:rsidR="00C1214A" w:rsidRPr="00DA786D">
        <w:t>Paul Medinger</w:t>
      </w:r>
      <w:r w:rsidRPr="00DA786D">
        <w:t>.</w:t>
      </w:r>
    </w:p>
    <w:p w14:paraId="692C5B14" w14:textId="59C944B1" w:rsidR="00246391" w:rsidRPr="00AC0EA6" w:rsidRDefault="00246391" w:rsidP="00B353D6"/>
    <w:p w14:paraId="65AEF391" w14:textId="77777777" w:rsidR="00AC0EA6" w:rsidRDefault="00AC0EA6" w:rsidP="00B90E6C">
      <w:pPr>
        <w:pStyle w:val="Heading2"/>
        <w:ind w:left="720"/>
      </w:pPr>
      <w:r>
        <w:t xml:space="preserve"> </w:t>
      </w:r>
      <w:bookmarkStart w:id="26" w:name="_Toc260316377"/>
      <w:bookmarkStart w:id="27" w:name="_Toc260316472"/>
      <w:bookmarkStart w:id="28" w:name="_Toc260316540"/>
      <w:bookmarkStart w:id="29" w:name="_Toc260318648"/>
      <w:bookmarkStart w:id="30" w:name="_Toc81403325"/>
      <w:r>
        <w:t>Definitions</w:t>
      </w:r>
      <w:bookmarkEnd w:id="26"/>
      <w:bookmarkEnd w:id="27"/>
      <w:bookmarkEnd w:id="28"/>
      <w:bookmarkEnd w:id="29"/>
      <w:bookmarkEnd w:id="30"/>
    </w:p>
    <w:p w14:paraId="03C2F1B3" w14:textId="732ED576" w:rsidR="00AC0EA6" w:rsidRDefault="00AC0EA6" w:rsidP="00246391">
      <w:pPr>
        <w:tabs>
          <w:tab w:val="left" w:pos="1080"/>
        </w:tabs>
        <w:ind w:firstLine="810"/>
      </w:pPr>
      <w:r>
        <w:t xml:space="preserve">The following definitions are used throughout the </w:t>
      </w:r>
      <w:r w:rsidR="002214F9">
        <w:t>RF</w:t>
      </w:r>
      <w:r>
        <w:t>P:</w:t>
      </w:r>
    </w:p>
    <w:p w14:paraId="68BF0258" w14:textId="77777777" w:rsidR="0035693E" w:rsidRDefault="0035693E" w:rsidP="0075786D">
      <w:pPr>
        <w:tabs>
          <w:tab w:val="left" w:pos="1080"/>
        </w:tabs>
      </w:pPr>
    </w:p>
    <w:p w14:paraId="02C9CB28" w14:textId="03E00443" w:rsidR="009156A9" w:rsidRDefault="009156A9" w:rsidP="00B90E6C">
      <w:pPr>
        <w:ind w:left="810"/>
        <w:jc w:val="both"/>
      </w:pPr>
      <w:r>
        <w:rPr>
          <w:b/>
        </w:rPr>
        <w:t xml:space="preserve">CCS – </w:t>
      </w:r>
      <w:r w:rsidRPr="009156A9">
        <w:t>Comprehensive Community Services</w:t>
      </w:r>
    </w:p>
    <w:p w14:paraId="56A67E6A" w14:textId="6229AF14" w:rsidR="00D021DE" w:rsidRDefault="00D021DE" w:rsidP="00B90E6C">
      <w:pPr>
        <w:ind w:left="810"/>
        <w:jc w:val="both"/>
        <w:rPr>
          <w:bCs/>
        </w:rPr>
      </w:pPr>
      <w:r>
        <w:rPr>
          <w:b/>
        </w:rPr>
        <w:t xml:space="preserve">LCHS </w:t>
      </w:r>
      <w:r>
        <w:rPr>
          <w:bCs/>
        </w:rPr>
        <w:t>– La Crosse County Human Services</w:t>
      </w:r>
    </w:p>
    <w:p w14:paraId="12836133" w14:textId="72209BF6" w:rsidR="009156A9" w:rsidRDefault="009156A9" w:rsidP="00B90E6C">
      <w:pPr>
        <w:ind w:left="810"/>
        <w:jc w:val="both"/>
      </w:pPr>
      <w:r>
        <w:rPr>
          <w:b/>
        </w:rPr>
        <w:t xml:space="preserve">WRIC – </w:t>
      </w:r>
      <w:r w:rsidRPr="009156A9">
        <w:t>Western Region Integrated Care</w:t>
      </w:r>
    </w:p>
    <w:p w14:paraId="680C11BE" w14:textId="4D259DBE" w:rsidR="004726E2" w:rsidRDefault="004726E2" w:rsidP="00B90E6C">
      <w:pPr>
        <w:ind w:left="810"/>
        <w:jc w:val="both"/>
        <w:rPr>
          <w:bCs/>
        </w:rPr>
      </w:pPr>
      <w:r w:rsidRPr="00770FA9">
        <w:rPr>
          <w:b/>
        </w:rPr>
        <w:t>RFP – provider network</w:t>
      </w:r>
      <w:r w:rsidRPr="00770FA9">
        <w:rPr>
          <w:bCs/>
        </w:rPr>
        <w:t xml:space="preserve"> – Means the solicitation package is </w:t>
      </w:r>
      <w:r w:rsidR="00F36AD6" w:rsidRPr="00770FA9">
        <w:rPr>
          <w:bCs/>
        </w:rPr>
        <w:t xml:space="preserve">released to assist in establishing a network of providers that are qualified to provide the service at the rates set by the solicitation process.  </w:t>
      </w:r>
      <w:r w:rsidR="00770FA9">
        <w:rPr>
          <w:bCs/>
        </w:rPr>
        <w:t>Client choice and vendor capacity will be considered when making referrals for services.</w:t>
      </w:r>
    </w:p>
    <w:p w14:paraId="1A26BD8E" w14:textId="461C9462" w:rsidR="00ED0A3B" w:rsidRPr="00ED0A3B" w:rsidRDefault="00ED0A3B" w:rsidP="00B90E6C">
      <w:pPr>
        <w:ind w:left="810"/>
        <w:jc w:val="both"/>
        <w:rPr>
          <w:bCs/>
        </w:rPr>
      </w:pPr>
      <w:r>
        <w:rPr>
          <w:b/>
        </w:rPr>
        <w:t xml:space="preserve">Wraparound </w:t>
      </w:r>
      <w:r w:rsidR="001141C5">
        <w:rPr>
          <w:b/>
        </w:rPr>
        <w:t>T</w:t>
      </w:r>
      <w:r>
        <w:rPr>
          <w:b/>
        </w:rPr>
        <w:t xml:space="preserve">eam – </w:t>
      </w:r>
      <w:r>
        <w:rPr>
          <w:bCs/>
        </w:rPr>
        <w:t>must include at least the client and/or guardian</w:t>
      </w:r>
      <w:r w:rsidR="002546E1">
        <w:rPr>
          <w:bCs/>
        </w:rPr>
        <w:t xml:space="preserve"> indicated on the individualized service plan, service facilitator and</w:t>
      </w:r>
      <w:r w:rsidR="00F238B8">
        <w:rPr>
          <w:bCs/>
        </w:rPr>
        <w:t>/or</w:t>
      </w:r>
      <w:r w:rsidR="002546E1">
        <w:rPr>
          <w:bCs/>
        </w:rPr>
        <w:t xml:space="preserve"> mental health professional. Additionally, the team may also include any </w:t>
      </w:r>
      <w:r w:rsidR="00F77EE2">
        <w:rPr>
          <w:bCs/>
        </w:rPr>
        <w:t>service providers, family mem</w:t>
      </w:r>
      <w:r w:rsidR="008262F5">
        <w:rPr>
          <w:bCs/>
        </w:rPr>
        <w:t xml:space="preserve">bers, </w:t>
      </w:r>
      <w:r w:rsidR="009D757D">
        <w:rPr>
          <w:bCs/>
        </w:rPr>
        <w:t xml:space="preserve">friends, </w:t>
      </w:r>
      <w:r w:rsidR="008262F5">
        <w:rPr>
          <w:bCs/>
        </w:rPr>
        <w:t xml:space="preserve">community supports or other informal supports identified by the client and/or guardian. </w:t>
      </w:r>
    </w:p>
    <w:p w14:paraId="5FEB9184" w14:textId="77777777" w:rsidR="000C32F9" w:rsidRDefault="000C32F9" w:rsidP="00B90E6C">
      <w:pPr>
        <w:ind w:left="810"/>
        <w:jc w:val="both"/>
      </w:pPr>
    </w:p>
    <w:p w14:paraId="6B3A5E26" w14:textId="77777777" w:rsidR="00AC0EA6" w:rsidRPr="00AC0EA6" w:rsidRDefault="00AC0EA6" w:rsidP="00B90E6C">
      <w:pPr>
        <w:pStyle w:val="Heading2"/>
        <w:tabs>
          <w:tab w:val="left" w:pos="810"/>
        </w:tabs>
        <w:ind w:left="810" w:hanging="450"/>
      </w:pPr>
      <w:bookmarkStart w:id="31" w:name="_Toc260316378"/>
      <w:bookmarkStart w:id="32" w:name="_Toc260316473"/>
      <w:bookmarkStart w:id="33" w:name="_Toc260316541"/>
      <w:bookmarkStart w:id="34" w:name="_Toc260318649"/>
      <w:bookmarkStart w:id="35" w:name="_Toc81403326"/>
      <w:r>
        <w:t>Clarifications and/or Revisions to the Specifications and Requirements</w:t>
      </w:r>
      <w:bookmarkEnd w:id="31"/>
      <w:bookmarkEnd w:id="32"/>
      <w:bookmarkEnd w:id="33"/>
      <w:bookmarkEnd w:id="34"/>
      <w:bookmarkEnd w:id="35"/>
    </w:p>
    <w:p w14:paraId="393AD8E8" w14:textId="5F226E87" w:rsidR="00AC0EA6" w:rsidRPr="00141ADF" w:rsidRDefault="004D4739" w:rsidP="000C32F9">
      <w:pPr>
        <w:ind w:left="810"/>
        <w:jc w:val="both"/>
      </w:pPr>
      <w:r w:rsidRPr="00141ADF">
        <w:t xml:space="preserve">Any questions concerning this </w:t>
      </w:r>
      <w:r w:rsidR="00AD602B">
        <w:t>RF</w:t>
      </w:r>
      <w:r w:rsidRPr="00141ADF">
        <w:t>P must be received in writing by</w:t>
      </w:r>
      <w:r w:rsidRPr="00C02D3C">
        <w:t xml:space="preserve"> e-mail </w:t>
      </w:r>
      <w:r w:rsidRPr="00C02D3C">
        <w:rPr>
          <w:b/>
        </w:rPr>
        <w:t xml:space="preserve">on or </w:t>
      </w:r>
      <w:r w:rsidRPr="00D7618D">
        <w:rPr>
          <w:b/>
        </w:rPr>
        <w:t xml:space="preserve">before </w:t>
      </w:r>
      <w:r w:rsidR="00A84518" w:rsidRPr="00D7618D">
        <w:rPr>
          <w:b/>
        </w:rPr>
        <w:t>4 pm, October 20, 2026</w:t>
      </w:r>
      <w:r w:rsidR="00A84518">
        <w:rPr>
          <w:b/>
        </w:rPr>
        <w:t xml:space="preserve">. </w:t>
      </w:r>
      <w:r w:rsidRPr="00141ADF">
        <w:t xml:space="preserve"> Send inquiries to:</w:t>
      </w:r>
      <w:r w:rsidR="00E640C8">
        <w:t xml:space="preserve"> </w:t>
      </w:r>
      <w:hyperlink r:id="rId26" w:history="1">
        <w:r w:rsidR="00E640C8" w:rsidRPr="004A25BD">
          <w:rPr>
            <w:rStyle w:val="Hyperlink"/>
            <w:szCs w:val="24"/>
          </w:rPr>
          <w:t>ccssups@lacrossecounty.org</w:t>
        </w:r>
      </w:hyperlink>
    </w:p>
    <w:p w14:paraId="21A014EC" w14:textId="77777777" w:rsidR="004D4739" w:rsidRPr="00141ADF" w:rsidRDefault="004D4739" w:rsidP="000C32F9">
      <w:pPr>
        <w:ind w:left="810"/>
      </w:pPr>
    </w:p>
    <w:p w14:paraId="125E5907" w14:textId="710B9D2C" w:rsidR="0075786D" w:rsidRDefault="0075786D" w:rsidP="000C32F9">
      <w:pPr>
        <w:ind w:left="810"/>
      </w:pPr>
    </w:p>
    <w:p w14:paraId="488A2C19" w14:textId="64820EB3" w:rsidR="0075786D" w:rsidRPr="006C3543" w:rsidRDefault="0075786D" w:rsidP="000C32F9">
      <w:pPr>
        <w:tabs>
          <w:tab w:val="left" w:pos="1080"/>
        </w:tabs>
        <w:ind w:left="810"/>
        <w:jc w:val="both"/>
        <w:rPr>
          <w:szCs w:val="24"/>
        </w:rPr>
      </w:pPr>
      <w:r>
        <w:t xml:space="preserve">Providers are expected to raise any questions, exceptions, or additions they have concerning the </w:t>
      </w:r>
      <w:r w:rsidR="00AD602B">
        <w:t>RFP</w:t>
      </w:r>
      <w:r w:rsidRPr="006C3543">
        <w:t xml:space="preserve"> document at this point in the process.  </w:t>
      </w:r>
      <w:r w:rsidRPr="006C3543">
        <w:rPr>
          <w:szCs w:val="24"/>
        </w:rPr>
        <w:t xml:space="preserve">If a provider discovers any significant ambiguity, error, conflict, discrepancy, omission, or other deficiency in this </w:t>
      </w:r>
      <w:r w:rsidR="00AD602B">
        <w:rPr>
          <w:szCs w:val="24"/>
        </w:rPr>
        <w:t>RF</w:t>
      </w:r>
      <w:r w:rsidRPr="006C3543">
        <w:rPr>
          <w:szCs w:val="24"/>
        </w:rPr>
        <w:t xml:space="preserve">P, the provider should immediately notify the above named individual of such error and request modification or clarification of the </w:t>
      </w:r>
      <w:r w:rsidR="00AD602B">
        <w:rPr>
          <w:szCs w:val="24"/>
        </w:rPr>
        <w:t>RF</w:t>
      </w:r>
      <w:r w:rsidRPr="006C3543">
        <w:rPr>
          <w:szCs w:val="24"/>
        </w:rPr>
        <w:t>P document.</w:t>
      </w:r>
    </w:p>
    <w:p w14:paraId="77CA8AA7" w14:textId="77777777" w:rsidR="0075786D" w:rsidRPr="006C3543" w:rsidRDefault="0075786D" w:rsidP="000C32F9">
      <w:pPr>
        <w:tabs>
          <w:tab w:val="left" w:pos="1080"/>
        </w:tabs>
        <w:ind w:left="810"/>
        <w:jc w:val="both"/>
        <w:rPr>
          <w:szCs w:val="24"/>
        </w:rPr>
      </w:pPr>
    </w:p>
    <w:p w14:paraId="30362520" w14:textId="72559E0B" w:rsidR="0075786D" w:rsidRDefault="0075786D" w:rsidP="000C32F9">
      <w:pPr>
        <w:tabs>
          <w:tab w:val="left" w:pos="1080"/>
        </w:tabs>
        <w:ind w:left="810"/>
        <w:jc w:val="both"/>
        <w:rPr>
          <w:szCs w:val="24"/>
        </w:rPr>
      </w:pPr>
      <w:r w:rsidRPr="006C3543">
        <w:rPr>
          <w:szCs w:val="24"/>
        </w:rPr>
        <w:lastRenderedPageBreak/>
        <w:t xml:space="preserve">In the event that it becomes necessary to provide additional clarifying data or information, or to revise any part of this </w:t>
      </w:r>
      <w:r w:rsidR="00AD602B">
        <w:rPr>
          <w:szCs w:val="24"/>
        </w:rPr>
        <w:t>RF</w:t>
      </w:r>
      <w:r w:rsidRPr="006C3543">
        <w:rPr>
          <w:szCs w:val="24"/>
        </w:rPr>
        <w:t xml:space="preserve">P, revisions/amendments and/or supplements will be provided via the La Crosse County Website and via email to all </w:t>
      </w:r>
      <w:r w:rsidRPr="006C3543">
        <w:rPr>
          <w:szCs w:val="24"/>
          <w:u w:val="single"/>
        </w:rPr>
        <w:t>known</w:t>
      </w:r>
      <w:r w:rsidRPr="006C3543">
        <w:rPr>
          <w:szCs w:val="24"/>
        </w:rPr>
        <w:t xml:space="preserve"> interested parties.</w:t>
      </w:r>
    </w:p>
    <w:p w14:paraId="283B0B3A" w14:textId="77777777" w:rsidR="002C7DA4" w:rsidRPr="006C3543" w:rsidRDefault="002C7DA4" w:rsidP="000C32F9">
      <w:pPr>
        <w:tabs>
          <w:tab w:val="left" w:pos="1080"/>
        </w:tabs>
        <w:ind w:left="810"/>
        <w:jc w:val="both"/>
        <w:rPr>
          <w:szCs w:val="24"/>
        </w:rPr>
      </w:pPr>
    </w:p>
    <w:p w14:paraId="723FA595" w14:textId="77777777" w:rsidR="00823700" w:rsidRPr="00D30814" w:rsidRDefault="00AC0EA6" w:rsidP="00B90E6C">
      <w:pPr>
        <w:pStyle w:val="Heading2"/>
        <w:ind w:left="810" w:hanging="450"/>
      </w:pPr>
      <w:bookmarkStart w:id="36" w:name="_Toc260316379"/>
      <w:bookmarkStart w:id="37" w:name="_Toc260316474"/>
      <w:bookmarkStart w:id="38" w:name="_Toc260316542"/>
      <w:bookmarkStart w:id="39" w:name="_Toc260318650"/>
      <w:bookmarkStart w:id="40" w:name="_Toc81403327"/>
      <w:r w:rsidRPr="00D30814">
        <w:t>Vendor Conference</w:t>
      </w:r>
      <w:bookmarkEnd w:id="36"/>
      <w:bookmarkEnd w:id="37"/>
      <w:bookmarkEnd w:id="38"/>
      <w:bookmarkEnd w:id="39"/>
      <w:bookmarkEnd w:id="40"/>
      <w:r w:rsidRPr="00D30814">
        <w:t xml:space="preserve"> </w:t>
      </w:r>
    </w:p>
    <w:p w14:paraId="3B00BF41" w14:textId="75356A61" w:rsidR="00D30814" w:rsidRPr="00E85E70" w:rsidRDefault="00D30814" w:rsidP="00FA4E6B">
      <w:pPr>
        <w:ind w:left="810"/>
        <w:jc w:val="both"/>
        <w:rPr>
          <w:szCs w:val="24"/>
        </w:rPr>
      </w:pPr>
      <w:r w:rsidRPr="003211AC">
        <w:rPr>
          <w:szCs w:val="24"/>
        </w:rPr>
        <w:t xml:space="preserve">A vendor conference will be held </w:t>
      </w:r>
      <w:r w:rsidRPr="007920CF">
        <w:rPr>
          <w:b/>
          <w:bCs/>
          <w:szCs w:val="24"/>
        </w:rPr>
        <w:t xml:space="preserve">at </w:t>
      </w:r>
      <w:r w:rsidR="00507467" w:rsidRPr="007920CF">
        <w:rPr>
          <w:b/>
          <w:bCs/>
          <w:szCs w:val="24"/>
        </w:rPr>
        <w:t>11 am,</w:t>
      </w:r>
      <w:r w:rsidR="00507467" w:rsidRPr="007920CF">
        <w:rPr>
          <w:szCs w:val="24"/>
        </w:rPr>
        <w:t xml:space="preserve"> </w:t>
      </w:r>
      <w:r w:rsidR="00C70C34" w:rsidRPr="007920CF">
        <w:rPr>
          <w:b/>
          <w:bCs/>
          <w:szCs w:val="24"/>
        </w:rPr>
        <w:t>October 21, 2026</w:t>
      </w:r>
      <w:r w:rsidRPr="007920CF">
        <w:rPr>
          <w:szCs w:val="24"/>
        </w:rPr>
        <w:t>, via</w:t>
      </w:r>
      <w:r w:rsidRPr="00C02D3C">
        <w:rPr>
          <w:szCs w:val="24"/>
        </w:rPr>
        <w:t xml:space="preserve"> Microsoft</w:t>
      </w:r>
      <w:r w:rsidRPr="00E85E70">
        <w:rPr>
          <w:szCs w:val="24"/>
        </w:rPr>
        <w:t xml:space="preserve"> Teams online and/or phone.  This is </w:t>
      </w:r>
      <w:r w:rsidR="00094E93" w:rsidRPr="00E85E70">
        <w:rPr>
          <w:szCs w:val="24"/>
        </w:rPr>
        <w:t>being held</w:t>
      </w:r>
      <w:r w:rsidRPr="00E85E70">
        <w:rPr>
          <w:szCs w:val="24"/>
        </w:rPr>
        <w:t xml:space="preserve"> to respond to written questions and to provide additional instruction and information to providers on the submission of proposals.  There will be minutes taken, posted on the website and emailed to all known interested parties.  </w:t>
      </w:r>
      <w:r w:rsidRPr="00E85E70">
        <w:rPr>
          <w:b/>
          <w:bCs/>
          <w:i/>
          <w:iCs/>
          <w:szCs w:val="24"/>
        </w:rPr>
        <w:t>This will be the only forum where questions will be answered</w:t>
      </w:r>
      <w:r w:rsidRPr="00E85E70">
        <w:rPr>
          <w:szCs w:val="24"/>
        </w:rPr>
        <w:t>.</w:t>
      </w:r>
    </w:p>
    <w:p w14:paraId="26B5F07D" w14:textId="77777777" w:rsidR="00D30814" w:rsidRPr="00E85E70" w:rsidRDefault="00D30814" w:rsidP="00FA4E6B">
      <w:pPr>
        <w:ind w:left="810"/>
        <w:jc w:val="both"/>
        <w:rPr>
          <w:szCs w:val="24"/>
        </w:rPr>
      </w:pPr>
    </w:p>
    <w:p w14:paraId="2CD7B704" w14:textId="0C8EBBF0" w:rsidR="00D30814" w:rsidRPr="001227CE" w:rsidRDefault="00D30814" w:rsidP="00FA4E6B">
      <w:pPr>
        <w:ind w:left="810"/>
        <w:rPr>
          <w:szCs w:val="24"/>
        </w:rPr>
      </w:pPr>
      <w:r w:rsidRPr="00E85E70">
        <w:rPr>
          <w:szCs w:val="24"/>
        </w:rPr>
        <w:t xml:space="preserve">To receive the information on how to attend the vendor conference, please </w:t>
      </w:r>
      <w:r w:rsidRPr="00E85E70">
        <w:rPr>
          <w:b/>
          <w:bCs/>
          <w:szCs w:val="24"/>
        </w:rPr>
        <w:t>RSVP</w:t>
      </w:r>
      <w:r w:rsidRPr="00E85E70">
        <w:rPr>
          <w:szCs w:val="24"/>
        </w:rPr>
        <w:t xml:space="preserve"> via email</w:t>
      </w:r>
      <w:r w:rsidR="00DA786D">
        <w:rPr>
          <w:szCs w:val="24"/>
        </w:rPr>
        <w:t xml:space="preserve"> </w:t>
      </w:r>
      <w:hyperlink r:id="rId27" w:history="1">
        <w:r w:rsidR="00DA1E8D" w:rsidRPr="004A25BD">
          <w:rPr>
            <w:rStyle w:val="Hyperlink"/>
            <w:szCs w:val="24"/>
          </w:rPr>
          <w:t>ccssups@lacrossecounty.org</w:t>
        </w:r>
      </w:hyperlink>
      <w:r w:rsidR="00D6420D">
        <w:rPr>
          <w:szCs w:val="24"/>
        </w:rPr>
        <w:t xml:space="preserve"> </w:t>
      </w:r>
      <w:r w:rsidRPr="00E85E70">
        <w:rPr>
          <w:szCs w:val="24"/>
        </w:rPr>
        <w:t>b</w:t>
      </w:r>
      <w:r w:rsidRPr="00C02D3C">
        <w:rPr>
          <w:szCs w:val="24"/>
        </w:rPr>
        <w:t xml:space="preserve">y </w:t>
      </w:r>
      <w:r w:rsidR="00507467" w:rsidRPr="007920CF">
        <w:rPr>
          <w:b/>
          <w:bCs/>
          <w:szCs w:val="24"/>
        </w:rPr>
        <w:t>4 pm, October 20, 2026</w:t>
      </w:r>
      <w:r w:rsidRPr="007920CF">
        <w:rPr>
          <w:b/>
          <w:bCs/>
          <w:szCs w:val="24"/>
        </w:rPr>
        <w:t>.</w:t>
      </w:r>
      <w:r w:rsidRPr="00E85E70">
        <w:rPr>
          <w:szCs w:val="24"/>
        </w:rPr>
        <w:t xml:space="preserve">  Chris will forward you the link and phone information via email prior to the vendor conference.</w:t>
      </w:r>
    </w:p>
    <w:p w14:paraId="7ECC5B3E" w14:textId="77777777" w:rsidR="0075786D" w:rsidRPr="00AC0EA6" w:rsidRDefault="0075786D" w:rsidP="0075786D">
      <w:pPr>
        <w:ind w:left="1080"/>
      </w:pPr>
    </w:p>
    <w:p w14:paraId="00D562A5" w14:textId="77777777" w:rsidR="00AC0EA6" w:rsidRDefault="00AC0EA6" w:rsidP="00B90E6C">
      <w:pPr>
        <w:pStyle w:val="Heading2"/>
        <w:ind w:left="810" w:hanging="450"/>
      </w:pPr>
      <w:bookmarkStart w:id="41" w:name="_Toc260316380"/>
      <w:bookmarkStart w:id="42" w:name="_Toc260316475"/>
      <w:bookmarkStart w:id="43" w:name="_Toc260316543"/>
      <w:bookmarkStart w:id="44" w:name="_Toc260318651"/>
      <w:bookmarkStart w:id="45" w:name="_Toc81403328"/>
      <w:r>
        <w:t>Reasonable Accommodations</w:t>
      </w:r>
      <w:bookmarkEnd w:id="41"/>
      <w:bookmarkEnd w:id="42"/>
      <w:bookmarkEnd w:id="43"/>
      <w:bookmarkEnd w:id="44"/>
      <w:bookmarkEnd w:id="45"/>
    </w:p>
    <w:p w14:paraId="15361701" w14:textId="5658781F" w:rsidR="0075786D" w:rsidRPr="003211AC" w:rsidRDefault="0075786D" w:rsidP="000C32F9">
      <w:pPr>
        <w:ind w:left="810"/>
        <w:jc w:val="both"/>
        <w:rPr>
          <w:color w:val="FF0000"/>
          <w:szCs w:val="24"/>
        </w:rPr>
      </w:pPr>
      <w:r>
        <w:rPr>
          <w:szCs w:val="24"/>
        </w:rPr>
        <w:t>La Crosse</w:t>
      </w:r>
      <w:r w:rsidRPr="003211AC">
        <w:rPr>
          <w:szCs w:val="24"/>
        </w:rPr>
        <w:t xml:space="preserve"> County will provide reasonable accommodations for the </w:t>
      </w:r>
      <w:r>
        <w:rPr>
          <w:szCs w:val="24"/>
        </w:rPr>
        <w:t>v</w:t>
      </w:r>
      <w:r w:rsidRPr="003211AC">
        <w:rPr>
          <w:szCs w:val="24"/>
        </w:rPr>
        <w:t xml:space="preserve">endor conference upon request.  If you need accommodations at the vendor conference, contact </w:t>
      </w:r>
      <w:r w:rsidR="00DA786D" w:rsidRPr="00612BC4">
        <w:rPr>
          <w:szCs w:val="24"/>
        </w:rPr>
        <w:t>Bryan Jostad</w:t>
      </w:r>
      <w:r w:rsidRPr="00612BC4">
        <w:rPr>
          <w:szCs w:val="24"/>
        </w:rPr>
        <w:t xml:space="preserve"> (608) 785-</w:t>
      </w:r>
      <w:r w:rsidR="00D0454E" w:rsidRPr="00612BC4">
        <w:rPr>
          <w:szCs w:val="24"/>
        </w:rPr>
        <w:t>5</w:t>
      </w:r>
      <w:r w:rsidR="00DA786D" w:rsidRPr="00612BC4">
        <w:rPr>
          <w:szCs w:val="24"/>
        </w:rPr>
        <w:t>879</w:t>
      </w:r>
      <w:r w:rsidRPr="00612BC4">
        <w:rPr>
          <w:szCs w:val="24"/>
        </w:rPr>
        <w:t xml:space="preserve"> or </w:t>
      </w:r>
      <w:hyperlink r:id="rId28" w:history="1">
        <w:r w:rsidR="00DA786D" w:rsidRPr="00612BC4">
          <w:rPr>
            <w:rStyle w:val="Hyperlink"/>
          </w:rPr>
          <w:t>bjostad@lacrossecounty.org</w:t>
        </w:r>
      </w:hyperlink>
      <w:r w:rsidR="00D0454E" w:rsidRPr="00612BC4">
        <w:t>.</w:t>
      </w:r>
      <w:r w:rsidR="00D0454E">
        <w:t xml:space="preserve"> </w:t>
      </w:r>
    </w:p>
    <w:p w14:paraId="571D4AA5" w14:textId="77777777" w:rsidR="00AC0EA6" w:rsidRPr="00AC0EA6" w:rsidRDefault="00AC0EA6" w:rsidP="0075786D">
      <w:pPr>
        <w:ind w:left="1080"/>
      </w:pPr>
    </w:p>
    <w:p w14:paraId="19C573A6" w14:textId="77777777" w:rsidR="00AC0EA6" w:rsidRDefault="00AC0EA6" w:rsidP="000C32F9">
      <w:pPr>
        <w:pStyle w:val="Heading2"/>
        <w:ind w:left="810" w:hanging="450"/>
      </w:pPr>
      <w:bookmarkStart w:id="46" w:name="_Toc260316381"/>
      <w:bookmarkStart w:id="47" w:name="_Toc260316476"/>
      <w:bookmarkStart w:id="48" w:name="_Toc260316544"/>
      <w:bookmarkStart w:id="49" w:name="_Toc260318652"/>
      <w:bookmarkStart w:id="50" w:name="_Toc81403329"/>
      <w:r w:rsidRPr="003E5C9A">
        <w:t>C</w:t>
      </w:r>
      <w:r>
        <w:t>alendar of Events</w:t>
      </w:r>
      <w:bookmarkEnd w:id="46"/>
      <w:bookmarkEnd w:id="47"/>
      <w:bookmarkEnd w:id="48"/>
      <w:bookmarkEnd w:id="49"/>
      <w:bookmarkEnd w:id="50"/>
    </w:p>
    <w:p w14:paraId="46F25F0D" w14:textId="77777777" w:rsidR="003F600C" w:rsidRPr="006E4399" w:rsidRDefault="003F600C" w:rsidP="003F600C">
      <w:pPr>
        <w:ind w:left="810"/>
      </w:pPr>
    </w:p>
    <w:p w14:paraId="5B3554F5" w14:textId="1A40AA5D" w:rsidR="003F600C" w:rsidRPr="007920CF" w:rsidRDefault="00957023" w:rsidP="00042955">
      <w:pPr>
        <w:ind w:left="2880" w:hanging="2070"/>
      </w:pPr>
      <w:r w:rsidRPr="007920CF">
        <w:rPr>
          <w:b/>
          <w:bCs/>
        </w:rPr>
        <w:t xml:space="preserve">October 14, </w:t>
      </w:r>
      <w:r w:rsidR="007920CF" w:rsidRPr="007920CF">
        <w:rPr>
          <w:b/>
          <w:bCs/>
        </w:rPr>
        <w:t>2026,</w:t>
      </w:r>
      <w:r w:rsidRPr="007920CF">
        <w:rPr>
          <w:b/>
          <w:bCs/>
        </w:rPr>
        <w:t xml:space="preserve"> </w:t>
      </w:r>
      <w:r w:rsidR="003F600C" w:rsidRPr="007920CF">
        <w:t xml:space="preserve">Release date of </w:t>
      </w:r>
      <w:r w:rsidR="00FA4E6B" w:rsidRPr="007920CF">
        <w:t>Request For Proposal</w:t>
      </w:r>
    </w:p>
    <w:p w14:paraId="28090FAD" w14:textId="7A40980C" w:rsidR="003F600C" w:rsidRPr="007920CF" w:rsidRDefault="00A84518" w:rsidP="003F600C">
      <w:pPr>
        <w:ind w:left="810"/>
      </w:pPr>
      <w:r w:rsidRPr="007920CF">
        <w:rPr>
          <w:b/>
          <w:bCs/>
        </w:rPr>
        <w:t xml:space="preserve">October 20, </w:t>
      </w:r>
      <w:r w:rsidR="007920CF" w:rsidRPr="007920CF">
        <w:rPr>
          <w:b/>
          <w:bCs/>
        </w:rPr>
        <w:t>2026,</w:t>
      </w:r>
      <w:r w:rsidR="003F600C" w:rsidRPr="007920CF">
        <w:tab/>
        <w:t xml:space="preserve">Questions on </w:t>
      </w:r>
      <w:r w:rsidR="00FA4E6B" w:rsidRPr="007920CF">
        <w:t>RF</w:t>
      </w:r>
      <w:r w:rsidR="003F600C" w:rsidRPr="007920CF">
        <w:t>P due to County</w:t>
      </w:r>
    </w:p>
    <w:p w14:paraId="445FE0DA" w14:textId="5A3021B1" w:rsidR="00FA4E6B" w:rsidRPr="007920CF" w:rsidRDefault="003447F0" w:rsidP="00042955">
      <w:pPr>
        <w:ind w:left="2880" w:hanging="2070"/>
      </w:pPr>
      <w:r w:rsidRPr="007920CF">
        <w:rPr>
          <w:b/>
          <w:bCs/>
        </w:rPr>
        <w:t xml:space="preserve">October 21, </w:t>
      </w:r>
      <w:r w:rsidR="007920CF" w:rsidRPr="007920CF">
        <w:rPr>
          <w:b/>
          <w:bCs/>
        </w:rPr>
        <w:t>2026,</w:t>
      </w:r>
      <w:r w:rsidR="00042955" w:rsidRPr="007920CF">
        <w:tab/>
      </w:r>
      <w:r w:rsidR="00FA4E6B" w:rsidRPr="007920CF">
        <w:t xml:space="preserve">Vendor Conference, </w:t>
      </w:r>
      <w:r w:rsidRPr="007920CF">
        <w:rPr>
          <w:b/>
          <w:bCs/>
        </w:rPr>
        <w:t>1</w:t>
      </w:r>
      <w:r w:rsidR="009A1CC0" w:rsidRPr="007920CF">
        <w:rPr>
          <w:b/>
          <w:bCs/>
        </w:rPr>
        <w:t>1</w:t>
      </w:r>
      <w:r w:rsidRPr="007920CF">
        <w:rPr>
          <w:b/>
          <w:bCs/>
        </w:rPr>
        <w:t xml:space="preserve"> am</w:t>
      </w:r>
      <w:r w:rsidR="00FA4E6B" w:rsidRPr="007920CF">
        <w:rPr>
          <w:b/>
          <w:bCs/>
        </w:rPr>
        <w:t>. –</w:t>
      </w:r>
      <w:r w:rsidR="00FA4E6B" w:rsidRPr="007920CF">
        <w:t xml:space="preserve"> </w:t>
      </w:r>
      <w:r w:rsidR="00FA4E6B" w:rsidRPr="007920CF">
        <w:rPr>
          <w:b/>
          <w:bCs/>
        </w:rPr>
        <w:t>RSVP required</w:t>
      </w:r>
      <w:r w:rsidR="00FA4E6B" w:rsidRPr="007920CF">
        <w:t xml:space="preserve"> </w:t>
      </w:r>
    </w:p>
    <w:p w14:paraId="0586D804" w14:textId="7E79EBEF" w:rsidR="00042955" w:rsidRPr="007920CF" w:rsidRDefault="009A1CC0" w:rsidP="00042955">
      <w:pPr>
        <w:ind w:left="2880" w:hanging="2070"/>
        <w:rPr>
          <w:b/>
        </w:rPr>
      </w:pPr>
      <w:r w:rsidRPr="007920CF">
        <w:rPr>
          <w:b/>
          <w:bCs/>
        </w:rPr>
        <w:t>October 28,</w:t>
      </w:r>
      <w:r w:rsidR="003447F0" w:rsidRPr="007920CF">
        <w:rPr>
          <w:b/>
          <w:bCs/>
        </w:rPr>
        <w:t xml:space="preserve"> </w:t>
      </w:r>
      <w:r w:rsidR="007920CF" w:rsidRPr="007920CF">
        <w:rPr>
          <w:b/>
          <w:bCs/>
        </w:rPr>
        <w:t>2026,</w:t>
      </w:r>
      <w:r w:rsidR="00042955" w:rsidRPr="007920CF">
        <w:tab/>
        <w:t xml:space="preserve">Proposals due from providers, </w:t>
      </w:r>
      <w:r w:rsidR="00042955" w:rsidRPr="007920CF">
        <w:rPr>
          <w:b/>
        </w:rPr>
        <w:t>receipt by 3:00 p.m.</w:t>
      </w:r>
    </w:p>
    <w:p w14:paraId="74C72E94" w14:textId="209C40F6" w:rsidR="0078140E" w:rsidRPr="007920CF" w:rsidRDefault="003447F0" w:rsidP="00042955">
      <w:pPr>
        <w:ind w:left="2880" w:hanging="2070"/>
      </w:pPr>
      <w:r w:rsidRPr="007920CF">
        <w:rPr>
          <w:b/>
          <w:bCs/>
        </w:rPr>
        <w:t xml:space="preserve">November </w:t>
      </w:r>
      <w:r w:rsidR="001C12D1" w:rsidRPr="007920CF">
        <w:rPr>
          <w:b/>
          <w:bCs/>
        </w:rPr>
        <w:t>6</w:t>
      </w:r>
      <w:r w:rsidRPr="007920CF">
        <w:rPr>
          <w:b/>
          <w:bCs/>
        </w:rPr>
        <w:t xml:space="preserve">, </w:t>
      </w:r>
      <w:r w:rsidR="007920CF" w:rsidRPr="007920CF">
        <w:rPr>
          <w:b/>
          <w:bCs/>
        </w:rPr>
        <w:t>2026,</w:t>
      </w:r>
      <w:r w:rsidR="0078140E" w:rsidRPr="007920CF">
        <w:tab/>
      </w:r>
      <w:r w:rsidR="0078140E" w:rsidRPr="007920CF">
        <w:rPr>
          <w:u w:val="single"/>
        </w:rPr>
        <w:t xml:space="preserve">Anticipated </w:t>
      </w:r>
      <w:r w:rsidR="0078140E" w:rsidRPr="007920CF">
        <w:t xml:space="preserve">notification of </w:t>
      </w:r>
      <w:r w:rsidR="006E4399" w:rsidRPr="007920CF">
        <w:t>rates</w:t>
      </w:r>
      <w:r w:rsidR="0078140E" w:rsidRPr="007920CF">
        <w:t xml:space="preserve"> sent to providers</w:t>
      </w:r>
    </w:p>
    <w:p w14:paraId="1852D86F" w14:textId="4E595F48" w:rsidR="0078140E" w:rsidRPr="00FE6284" w:rsidRDefault="005E218B" w:rsidP="00042955">
      <w:pPr>
        <w:ind w:left="2880" w:hanging="2070"/>
      </w:pPr>
      <w:r w:rsidRPr="007920CF">
        <w:rPr>
          <w:b/>
          <w:bCs/>
        </w:rPr>
        <w:t xml:space="preserve">January 1, </w:t>
      </w:r>
      <w:r w:rsidR="007920CF" w:rsidRPr="007920CF">
        <w:rPr>
          <w:b/>
          <w:bCs/>
        </w:rPr>
        <w:t>2027,</w:t>
      </w:r>
      <w:r w:rsidR="0078140E" w:rsidRPr="007920CF">
        <w:tab/>
        <w:t>Estimated contract start date</w:t>
      </w:r>
    </w:p>
    <w:p w14:paraId="38E6CF4D" w14:textId="77777777" w:rsidR="00042955" w:rsidRPr="00FE6284" w:rsidRDefault="00042955" w:rsidP="00AC0EA6"/>
    <w:p w14:paraId="09AB9A1D" w14:textId="77777777" w:rsidR="00823700" w:rsidRPr="00FE6284" w:rsidRDefault="00AC0EA6" w:rsidP="000C32F9">
      <w:pPr>
        <w:pStyle w:val="Heading2"/>
        <w:ind w:left="810" w:hanging="450"/>
      </w:pPr>
      <w:bookmarkStart w:id="51" w:name="_Toc260316382"/>
      <w:bookmarkStart w:id="52" w:name="_Toc260316477"/>
      <w:bookmarkStart w:id="53" w:name="_Toc260316545"/>
      <w:bookmarkStart w:id="54" w:name="_Toc260318653"/>
      <w:bookmarkStart w:id="55" w:name="_Toc81403330"/>
      <w:r w:rsidRPr="00FE6284">
        <w:t>Contract Terms and Rate Increases</w:t>
      </w:r>
      <w:bookmarkEnd w:id="51"/>
      <w:bookmarkEnd w:id="52"/>
      <w:bookmarkEnd w:id="53"/>
      <w:bookmarkEnd w:id="54"/>
      <w:bookmarkEnd w:id="55"/>
    </w:p>
    <w:p w14:paraId="1743F58C" w14:textId="265F842E" w:rsidR="00B72A53" w:rsidRDefault="00D74732" w:rsidP="000C32F9">
      <w:pPr>
        <w:ind w:left="1080" w:hanging="270"/>
      </w:pPr>
      <w:r w:rsidRPr="00094E93">
        <w:t xml:space="preserve">The contract shall be effective from </w:t>
      </w:r>
      <w:r w:rsidR="005E218B" w:rsidRPr="00094E93">
        <w:rPr>
          <w:b/>
        </w:rPr>
        <w:t xml:space="preserve">January 1, </w:t>
      </w:r>
      <w:r w:rsidR="00094E93" w:rsidRPr="00094E93">
        <w:rPr>
          <w:b/>
        </w:rPr>
        <w:t>2027,</w:t>
      </w:r>
      <w:r w:rsidRPr="00094E93">
        <w:rPr>
          <w:b/>
        </w:rPr>
        <w:t xml:space="preserve"> until </w:t>
      </w:r>
      <w:r w:rsidR="00042955" w:rsidRPr="00094E93">
        <w:rPr>
          <w:b/>
        </w:rPr>
        <w:t>December 31, 20</w:t>
      </w:r>
      <w:r w:rsidR="00EC19C2" w:rsidRPr="00094E93">
        <w:rPr>
          <w:b/>
        </w:rPr>
        <w:t>2</w:t>
      </w:r>
      <w:r w:rsidR="00226A96" w:rsidRPr="00094E93">
        <w:rPr>
          <w:b/>
        </w:rPr>
        <w:t>9</w:t>
      </w:r>
      <w:r w:rsidR="00042955" w:rsidRPr="00094E93">
        <w:t>.</w:t>
      </w:r>
    </w:p>
    <w:p w14:paraId="252FB961" w14:textId="77777777" w:rsidR="00D74732" w:rsidRDefault="00D74732" w:rsidP="000C32F9">
      <w:pPr>
        <w:ind w:left="1080" w:hanging="270"/>
      </w:pPr>
    </w:p>
    <w:p w14:paraId="32E77696" w14:textId="77777777" w:rsidR="00D74732" w:rsidRDefault="00D74732" w:rsidP="000C32F9">
      <w:pPr>
        <w:ind w:left="810"/>
        <w:jc w:val="both"/>
      </w:pPr>
      <w:r>
        <w:t>Annual rate</w:t>
      </w:r>
      <w:r w:rsidR="003E30B2">
        <w:t xml:space="preserve"> adjustments will be made automatically following the July</w:t>
      </w:r>
      <w:r w:rsidR="00960E35">
        <w:t xml:space="preserve"> Consumer Price Index for Urban Regions (CPI-U).</w:t>
      </w:r>
    </w:p>
    <w:p w14:paraId="74BD22BE" w14:textId="77777777" w:rsidR="00960E35" w:rsidRDefault="00960E35" w:rsidP="000C32F9">
      <w:pPr>
        <w:ind w:left="1080" w:hanging="270"/>
        <w:jc w:val="both"/>
      </w:pPr>
      <w:r>
        <w:tab/>
      </w:r>
    </w:p>
    <w:p w14:paraId="16EAD374" w14:textId="77777777" w:rsidR="00960E35" w:rsidRDefault="00960E35" w:rsidP="000C32F9">
      <w:pPr>
        <w:pStyle w:val="ListParagraph"/>
        <w:numPr>
          <w:ilvl w:val="0"/>
          <w:numId w:val="7"/>
        </w:numPr>
        <w:ind w:left="1080" w:hanging="270"/>
        <w:jc w:val="both"/>
      </w:pPr>
      <w:r>
        <w:t>The rate will be determined from tables from the U.S. Department of Labor- Bureau of Labor Statistics for the Midwest Urban region for areas of 50,000 or more.</w:t>
      </w:r>
    </w:p>
    <w:p w14:paraId="59E7E5C8" w14:textId="77777777" w:rsidR="005B79BF" w:rsidRPr="005B79BF" w:rsidRDefault="00960E35" w:rsidP="00913E33">
      <w:pPr>
        <w:pStyle w:val="ListParagraph"/>
        <w:numPr>
          <w:ilvl w:val="0"/>
          <w:numId w:val="7"/>
        </w:numPr>
        <w:ind w:left="1080" w:hanging="270"/>
        <w:jc w:val="both"/>
        <w:rPr>
          <w:b/>
          <w:bCs/>
        </w:rPr>
      </w:pPr>
      <w:r>
        <w:t>Should the CPI-U ever be less than 0%, the Provider rates will stay the same as the current year. Should the CPI-U ever be more than 3%, Provider rates will go up 3%.</w:t>
      </w:r>
      <w:bookmarkStart w:id="56" w:name="_Toc260316383"/>
      <w:bookmarkStart w:id="57" w:name="_Toc260316478"/>
      <w:bookmarkStart w:id="58" w:name="_Toc260316546"/>
      <w:bookmarkStart w:id="59" w:name="_Toc260318654"/>
      <w:bookmarkStart w:id="60" w:name="_Toc81403331"/>
    </w:p>
    <w:p w14:paraId="7CE69AD2" w14:textId="77777777" w:rsidR="005B79BF" w:rsidRPr="005B79BF" w:rsidRDefault="005B79BF" w:rsidP="005B79BF">
      <w:pPr>
        <w:pStyle w:val="ListParagraph"/>
        <w:ind w:left="1080"/>
        <w:jc w:val="both"/>
        <w:rPr>
          <w:b/>
          <w:bCs/>
        </w:rPr>
      </w:pPr>
    </w:p>
    <w:p w14:paraId="39C09128" w14:textId="3067103C" w:rsidR="00AC0EA6" w:rsidRPr="005B79BF" w:rsidRDefault="00B72A53" w:rsidP="005B79BF">
      <w:pPr>
        <w:jc w:val="both"/>
        <w:rPr>
          <w:b/>
          <w:bCs/>
        </w:rPr>
      </w:pPr>
      <w:r w:rsidRPr="005B79BF">
        <w:rPr>
          <w:b/>
          <w:bCs/>
        </w:rPr>
        <w:t>PREPARING AND SUBMITTING A PROPOSAL</w:t>
      </w:r>
      <w:bookmarkEnd w:id="56"/>
      <w:bookmarkEnd w:id="57"/>
      <w:bookmarkEnd w:id="58"/>
      <w:bookmarkEnd w:id="59"/>
      <w:bookmarkEnd w:id="60"/>
    </w:p>
    <w:p w14:paraId="2B8D8F30" w14:textId="77777777" w:rsidR="00B72A53" w:rsidRPr="00B72A53" w:rsidRDefault="00B72A53" w:rsidP="00B72A53"/>
    <w:p w14:paraId="70BAEE3D" w14:textId="77777777" w:rsidR="005A09F9" w:rsidRDefault="00B72A53" w:rsidP="000C32F9">
      <w:pPr>
        <w:pStyle w:val="Heading2"/>
        <w:ind w:left="810" w:hanging="450"/>
      </w:pPr>
      <w:bookmarkStart w:id="61" w:name="_Toc260316384"/>
      <w:bookmarkStart w:id="62" w:name="_Toc260316479"/>
      <w:bookmarkStart w:id="63" w:name="_Toc260316547"/>
      <w:bookmarkStart w:id="64" w:name="_Toc260318655"/>
      <w:bookmarkStart w:id="65" w:name="_Toc81403332"/>
      <w:r w:rsidRPr="00B72A53">
        <w:t>General Instructions</w:t>
      </w:r>
      <w:bookmarkEnd w:id="61"/>
      <w:bookmarkEnd w:id="62"/>
      <w:bookmarkEnd w:id="63"/>
      <w:bookmarkEnd w:id="64"/>
      <w:bookmarkEnd w:id="65"/>
    </w:p>
    <w:p w14:paraId="4E529724" w14:textId="12B4641C" w:rsidR="00B35DF7" w:rsidRDefault="00B35DF7" w:rsidP="000C32F9">
      <w:pPr>
        <w:ind w:left="810"/>
        <w:jc w:val="both"/>
        <w:rPr>
          <w:szCs w:val="24"/>
        </w:rPr>
      </w:pPr>
      <w:r w:rsidRPr="003211AC">
        <w:rPr>
          <w:szCs w:val="24"/>
        </w:rPr>
        <w:t xml:space="preserve">The evaluation and selection of </w:t>
      </w:r>
      <w:r>
        <w:rPr>
          <w:szCs w:val="24"/>
        </w:rPr>
        <w:t>provider</w:t>
      </w:r>
      <w:r w:rsidR="00FA4E6B">
        <w:rPr>
          <w:szCs w:val="24"/>
        </w:rPr>
        <w:t>s</w:t>
      </w:r>
      <w:r w:rsidRPr="003211AC">
        <w:rPr>
          <w:szCs w:val="24"/>
        </w:rPr>
        <w:t xml:space="preserve"> and the contract</w:t>
      </w:r>
      <w:r w:rsidR="00FA4E6B">
        <w:rPr>
          <w:szCs w:val="24"/>
        </w:rPr>
        <w:t>s</w:t>
      </w:r>
      <w:r w:rsidRPr="003211AC">
        <w:rPr>
          <w:szCs w:val="24"/>
        </w:rPr>
        <w:t xml:space="preserve"> will be based on the information submitted in the </w:t>
      </w:r>
      <w:r>
        <w:rPr>
          <w:szCs w:val="24"/>
        </w:rPr>
        <w:t>provider</w:t>
      </w:r>
      <w:r w:rsidRPr="003211AC">
        <w:rPr>
          <w:szCs w:val="24"/>
        </w:rPr>
        <w:t>’s proposal</w:t>
      </w:r>
      <w:r w:rsidR="00FA4E6B">
        <w:rPr>
          <w:szCs w:val="24"/>
        </w:rPr>
        <w:t>s</w:t>
      </w:r>
      <w:r w:rsidRPr="003211AC">
        <w:rPr>
          <w:szCs w:val="24"/>
        </w:rPr>
        <w:t>.  Failure to respond to each of the requirements i</w:t>
      </w:r>
      <w:r>
        <w:rPr>
          <w:szCs w:val="24"/>
        </w:rPr>
        <w:t xml:space="preserve">n the </w:t>
      </w:r>
      <w:r w:rsidR="00FA4E6B">
        <w:rPr>
          <w:szCs w:val="24"/>
        </w:rPr>
        <w:t>RF</w:t>
      </w:r>
      <w:r w:rsidRPr="006C3543">
        <w:rPr>
          <w:szCs w:val="24"/>
        </w:rPr>
        <w:t>P</w:t>
      </w:r>
      <w:r>
        <w:rPr>
          <w:szCs w:val="24"/>
        </w:rPr>
        <w:t xml:space="preserve"> may deem the proposer non-responsive.</w:t>
      </w:r>
    </w:p>
    <w:p w14:paraId="6F386EB2" w14:textId="77777777" w:rsidR="00B35DF7" w:rsidRPr="00B35DF7" w:rsidRDefault="00B35DF7" w:rsidP="00B35DF7">
      <w:pPr>
        <w:ind w:left="1080"/>
      </w:pPr>
    </w:p>
    <w:p w14:paraId="62FB92C1" w14:textId="77777777" w:rsidR="00B72A53" w:rsidRDefault="00B72A53" w:rsidP="000C32F9">
      <w:pPr>
        <w:pStyle w:val="Heading2"/>
        <w:ind w:left="810" w:hanging="450"/>
      </w:pPr>
      <w:bookmarkStart w:id="66" w:name="_Toc260316385"/>
      <w:bookmarkStart w:id="67" w:name="_Toc260316480"/>
      <w:bookmarkStart w:id="68" w:name="_Toc260316548"/>
      <w:bookmarkStart w:id="69" w:name="_Toc260318656"/>
      <w:bookmarkStart w:id="70" w:name="_Toc81403333"/>
      <w:r>
        <w:t>Public View of Proposals</w:t>
      </w:r>
      <w:bookmarkEnd w:id="66"/>
      <w:bookmarkEnd w:id="67"/>
      <w:bookmarkEnd w:id="68"/>
      <w:bookmarkEnd w:id="69"/>
      <w:bookmarkEnd w:id="70"/>
    </w:p>
    <w:p w14:paraId="6839EC20" w14:textId="77777777" w:rsidR="00B35DF7" w:rsidRDefault="00B35DF7" w:rsidP="000C32F9">
      <w:pPr>
        <w:ind w:left="810"/>
        <w:jc w:val="both"/>
        <w:rPr>
          <w:szCs w:val="24"/>
        </w:rPr>
      </w:pPr>
      <w:r w:rsidRPr="003211AC">
        <w:rPr>
          <w:szCs w:val="24"/>
        </w:rPr>
        <w:t>To the extent permitted by law, it is the intention of La Crosse County to withhold the contents of the proposal from public view until such times as competitive or bargaining reasons no longer require non-disclosure, in the opinion of La Crosse County.  At that time, all proposals will be available for review in accordance with the Wisconsin Public Records Law.</w:t>
      </w:r>
    </w:p>
    <w:p w14:paraId="112464B0" w14:textId="77777777" w:rsidR="00B35DF7" w:rsidRPr="00B35DF7" w:rsidRDefault="00B35DF7" w:rsidP="000C32F9">
      <w:pPr>
        <w:ind w:left="810" w:hanging="450"/>
        <w:jc w:val="both"/>
      </w:pPr>
    </w:p>
    <w:p w14:paraId="3C377E58" w14:textId="77777777" w:rsidR="00B72A53" w:rsidRDefault="00B72A53" w:rsidP="000C32F9">
      <w:pPr>
        <w:pStyle w:val="Heading2"/>
        <w:ind w:left="810" w:hanging="450"/>
      </w:pPr>
      <w:bookmarkStart w:id="71" w:name="_Toc260316386"/>
      <w:bookmarkStart w:id="72" w:name="_Toc260316481"/>
      <w:bookmarkStart w:id="73" w:name="_Toc260316549"/>
      <w:bookmarkStart w:id="74" w:name="_Toc260318657"/>
      <w:bookmarkStart w:id="75" w:name="_Toc81403334"/>
      <w:r>
        <w:t>Incurring Costs</w:t>
      </w:r>
      <w:bookmarkEnd w:id="71"/>
      <w:bookmarkEnd w:id="72"/>
      <w:bookmarkEnd w:id="73"/>
      <w:bookmarkEnd w:id="74"/>
      <w:bookmarkEnd w:id="75"/>
    </w:p>
    <w:p w14:paraId="37F6B79B" w14:textId="485A801F" w:rsidR="00B35DF7" w:rsidRDefault="00B35DF7" w:rsidP="000C32F9">
      <w:pPr>
        <w:ind w:left="810"/>
        <w:jc w:val="both"/>
        <w:rPr>
          <w:szCs w:val="24"/>
        </w:rPr>
      </w:pPr>
      <w:r w:rsidRPr="003211AC">
        <w:rPr>
          <w:szCs w:val="24"/>
        </w:rPr>
        <w:t xml:space="preserve">La Crosse County is not liable for any cost incurred by proposers in replying to this </w:t>
      </w:r>
      <w:r w:rsidR="00943864">
        <w:rPr>
          <w:szCs w:val="24"/>
        </w:rPr>
        <w:t>RF</w:t>
      </w:r>
      <w:r w:rsidRPr="006C3543">
        <w:rPr>
          <w:szCs w:val="24"/>
        </w:rPr>
        <w:t>P.</w:t>
      </w:r>
    </w:p>
    <w:p w14:paraId="0EEE93A6" w14:textId="77777777" w:rsidR="00B35DF7" w:rsidRPr="00B35DF7" w:rsidRDefault="00B35DF7" w:rsidP="000C32F9">
      <w:pPr>
        <w:ind w:left="810" w:hanging="450"/>
      </w:pPr>
    </w:p>
    <w:p w14:paraId="71A2EEB7" w14:textId="5BDB052A" w:rsidR="00B72A53" w:rsidRDefault="00B72A53" w:rsidP="000C32F9">
      <w:pPr>
        <w:pStyle w:val="Heading2"/>
        <w:ind w:left="810" w:hanging="450"/>
      </w:pPr>
      <w:bookmarkStart w:id="76" w:name="_Toc260316387"/>
      <w:bookmarkStart w:id="77" w:name="_Toc260316482"/>
      <w:bookmarkStart w:id="78" w:name="_Toc260316550"/>
      <w:bookmarkStart w:id="79" w:name="_Toc260318658"/>
      <w:bookmarkStart w:id="80" w:name="_Toc81403335"/>
      <w:r>
        <w:t>Submitting the P</w:t>
      </w:r>
      <w:r w:rsidR="00AD602B">
        <w:t>r</w:t>
      </w:r>
      <w:r>
        <w:t>oposal</w:t>
      </w:r>
      <w:bookmarkEnd w:id="76"/>
      <w:bookmarkEnd w:id="77"/>
      <w:bookmarkEnd w:id="78"/>
      <w:bookmarkEnd w:id="79"/>
      <w:bookmarkEnd w:id="80"/>
    </w:p>
    <w:p w14:paraId="12ACD127" w14:textId="25CDF96F" w:rsidR="00B35DF7" w:rsidRDefault="00B35DF7" w:rsidP="000C32F9">
      <w:pPr>
        <w:ind w:left="810"/>
        <w:jc w:val="both"/>
        <w:rPr>
          <w:szCs w:val="24"/>
        </w:rPr>
      </w:pPr>
      <w:r w:rsidRPr="00943864">
        <w:rPr>
          <w:szCs w:val="24"/>
        </w:rPr>
        <w:t>Proposers must submit all materials required for acceptance of their proposal</w:t>
      </w:r>
      <w:r w:rsidRPr="002D6D41">
        <w:rPr>
          <w:szCs w:val="24"/>
        </w:rPr>
        <w:t xml:space="preserve"> </w:t>
      </w:r>
      <w:r w:rsidR="00943864">
        <w:rPr>
          <w:szCs w:val="24"/>
        </w:rPr>
        <w:t xml:space="preserve">via email </w:t>
      </w:r>
      <w:r w:rsidRPr="002D6D41">
        <w:rPr>
          <w:szCs w:val="24"/>
        </w:rPr>
        <w:t>by</w:t>
      </w:r>
      <w:r w:rsidRPr="002D6D41">
        <w:rPr>
          <w:b/>
          <w:szCs w:val="24"/>
        </w:rPr>
        <w:t xml:space="preserve"> </w:t>
      </w:r>
      <w:r w:rsidR="000A590B" w:rsidRPr="00094E93">
        <w:rPr>
          <w:b/>
          <w:szCs w:val="24"/>
        </w:rPr>
        <w:t xml:space="preserve">10 am, </w:t>
      </w:r>
      <w:r w:rsidR="001C12D1" w:rsidRPr="00094E93">
        <w:rPr>
          <w:b/>
          <w:szCs w:val="24"/>
        </w:rPr>
        <w:t>October 28</w:t>
      </w:r>
      <w:r w:rsidR="000A590B" w:rsidRPr="00094E93">
        <w:rPr>
          <w:b/>
          <w:szCs w:val="24"/>
        </w:rPr>
        <w:t>, 2026.</w:t>
      </w:r>
      <w:r w:rsidR="000A590B">
        <w:rPr>
          <w:b/>
          <w:szCs w:val="24"/>
        </w:rPr>
        <w:t xml:space="preserve"> </w:t>
      </w:r>
      <w:r w:rsidR="0001411C">
        <w:rPr>
          <w:b/>
          <w:szCs w:val="24"/>
        </w:rPr>
        <w:t xml:space="preserve">   </w:t>
      </w:r>
      <w:hyperlink r:id="rId29" w:history="1">
        <w:r w:rsidR="0001411C" w:rsidRPr="004A25BD">
          <w:rPr>
            <w:rStyle w:val="Hyperlink"/>
            <w:szCs w:val="24"/>
          </w:rPr>
          <w:t>ccssups@lacrossecounty.org</w:t>
        </w:r>
      </w:hyperlink>
    </w:p>
    <w:p w14:paraId="0AE08396" w14:textId="77777777" w:rsidR="00B35DF7" w:rsidRDefault="00B35DF7" w:rsidP="000C32F9">
      <w:pPr>
        <w:ind w:left="810"/>
        <w:rPr>
          <w:b/>
          <w:szCs w:val="24"/>
        </w:rPr>
      </w:pPr>
    </w:p>
    <w:p w14:paraId="6224D0BB" w14:textId="5A3ADB19" w:rsidR="00B35DF7" w:rsidRDefault="00B35DF7" w:rsidP="003F1F8E">
      <w:pPr>
        <w:ind w:left="1530" w:firstLine="630"/>
        <w:rPr>
          <w:szCs w:val="24"/>
        </w:rPr>
      </w:pPr>
    </w:p>
    <w:p w14:paraId="004EE68E" w14:textId="2EB3E2F6" w:rsidR="00B35DF7" w:rsidRDefault="00943864" w:rsidP="000C32F9">
      <w:pPr>
        <w:tabs>
          <w:tab w:val="left" w:pos="1080"/>
        </w:tabs>
        <w:ind w:left="810"/>
        <w:jc w:val="both"/>
        <w:rPr>
          <w:szCs w:val="24"/>
        </w:rPr>
      </w:pPr>
      <w:r w:rsidRPr="007715FB">
        <w:rPr>
          <w:szCs w:val="24"/>
        </w:rPr>
        <w:t xml:space="preserve">If proposer is unable to submit materials via email, please contact </w:t>
      </w:r>
      <w:r w:rsidR="00890422" w:rsidRPr="007715FB">
        <w:rPr>
          <w:szCs w:val="24"/>
        </w:rPr>
        <w:t xml:space="preserve">Heather Lind at </w:t>
      </w:r>
      <w:r w:rsidR="00055E1C" w:rsidRPr="007715FB">
        <w:rPr>
          <w:szCs w:val="24"/>
        </w:rPr>
        <w:t xml:space="preserve"> </w:t>
      </w:r>
      <w:hyperlink r:id="rId30" w:history="1">
        <w:r w:rsidR="00C80461" w:rsidRPr="004A25BD">
          <w:rPr>
            <w:rStyle w:val="Hyperlink"/>
            <w:szCs w:val="24"/>
          </w:rPr>
          <w:t>hlind@lacrossecounty.org</w:t>
        </w:r>
      </w:hyperlink>
      <w:r w:rsidR="00C80461">
        <w:rPr>
          <w:szCs w:val="24"/>
        </w:rPr>
        <w:t xml:space="preserve">  or </w:t>
      </w:r>
      <w:r w:rsidR="00815530">
        <w:rPr>
          <w:szCs w:val="24"/>
        </w:rPr>
        <w:t>608.785.5669</w:t>
      </w:r>
      <w:r w:rsidR="000A590B" w:rsidRPr="007715FB">
        <w:t xml:space="preserve"> </w:t>
      </w:r>
      <w:r w:rsidRPr="007715FB">
        <w:rPr>
          <w:szCs w:val="24"/>
        </w:rPr>
        <w:t>for further instructions.  All proposals must be received by time and date stated above</w:t>
      </w:r>
      <w:r w:rsidR="00B35DF7" w:rsidRPr="007715FB">
        <w:rPr>
          <w:szCs w:val="24"/>
        </w:rPr>
        <w:t>.</w:t>
      </w:r>
    </w:p>
    <w:p w14:paraId="57B6972C" w14:textId="77777777" w:rsidR="00B35DF7" w:rsidRPr="00B35DF7" w:rsidRDefault="00B35DF7" w:rsidP="00943864"/>
    <w:p w14:paraId="12D268B3" w14:textId="77777777" w:rsidR="00B72A53" w:rsidRDefault="00B72A53" w:rsidP="000C32F9">
      <w:pPr>
        <w:pStyle w:val="Heading2"/>
        <w:ind w:left="810" w:hanging="450"/>
      </w:pPr>
      <w:bookmarkStart w:id="81" w:name="_Toc260316388"/>
      <w:bookmarkStart w:id="82" w:name="_Toc260316483"/>
      <w:bookmarkStart w:id="83" w:name="_Toc260316551"/>
      <w:bookmarkStart w:id="84" w:name="_Toc260318659"/>
      <w:bookmarkStart w:id="85" w:name="_Toc81403336"/>
      <w:r>
        <w:t>Proposal Organization and Format</w:t>
      </w:r>
      <w:bookmarkEnd w:id="81"/>
      <w:bookmarkEnd w:id="82"/>
      <w:bookmarkEnd w:id="83"/>
      <w:bookmarkEnd w:id="84"/>
      <w:bookmarkEnd w:id="85"/>
    </w:p>
    <w:p w14:paraId="2D075C37" w14:textId="66493D15" w:rsidR="003E2C44" w:rsidRDefault="003E2C44" w:rsidP="003E2C44">
      <w:pPr>
        <w:ind w:left="810"/>
        <w:jc w:val="both"/>
      </w:pPr>
      <w:r w:rsidRPr="00B01FA3">
        <w:t xml:space="preserve">Proposals should </w:t>
      </w:r>
      <w:r w:rsidR="004D32F9">
        <w:t>include the following forms:</w:t>
      </w:r>
    </w:p>
    <w:p w14:paraId="22B948D7" w14:textId="392C1D66" w:rsidR="004D32F9" w:rsidRDefault="004D32F9" w:rsidP="003E2C44">
      <w:pPr>
        <w:ind w:left="810"/>
        <w:jc w:val="both"/>
      </w:pPr>
    </w:p>
    <w:p w14:paraId="184264ED" w14:textId="7367A62D" w:rsidR="004D32F9" w:rsidRDefault="004D32F9" w:rsidP="003E2C44">
      <w:pPr>
        <w:ind w:left="810"/>
        <w:jc w:val="both"/>
      </w:pPr>
      <w:r>
        <w:tab/>
        <w:t xml:space="preserve">° </w:t>
      </w:r>
      <w:r w:rsidRPr="00B71FB2">
        <w:rPr>
          <w:b/>
          <w:bCs/>
          <w:i/>
          <w:iCs/>
        </w:rPr>
        <w:t>Vendor Services Outline</w:t>
      </w:r>
    </w:p>
    <w:p w14:paraId="6A5F0C06" w14:textId="37628D25" w:rsidR="004D32F9" w:rsidRDefault="004D32F9" w:rsidP="00B71FB2">
      <w:pPr>
        <w:ind w:left="1620" w:hanging="810"/>
        <w:jc w:val="both"/>
      </w:pPr>
      <w:r>
        <w:tab/>
      </w:r>
      <w:r w:rsidR="00B71FB2">
        <w:t>Completion of this form outlines the services your agency is interested in providing.</w:t>
      </w:r>
    </w:p>
    <w:p w14:paraId="5ACD88C6" w14:textId="77777777" w:rsidR="00B01FA3" w:rsidRDefault="00B01FA3" w:rsidP="00B71FB2">
      <w:pPr>
        <w:ind w:left="1620" w:hanging="810"/>
        <w:jc w:val="both"/>
      </w:pPr>
    </w:p>
    <w:p w14:paraId="6C709BDB" w14:textId="4179A97B" w:rsidR="004D32F9" w:rsidRDefault="004D32F9" w:rsidP="003E2C44">
      <w:pPr>
        <w:ind w:left="810"/>
        <w:jc w:val="both"/>
      </w:pPr>
      <w:r>
        <w:tab/>
        <w:t xml:space="preserve">° </w:t>
      </w:r>
      <w:r w:rsidRPr="00B71FB2">
        <w:rPr>
          <w:b/>
          <w:bCs/>
          <w:i/>
          <w:iCs/>
        </w:rPr>
        <w:t>Budget Request Form</w:t>
      </w:r>
      <w:r>
        <w:tab/>
      </w:r>
    </w:p>
    <w:p w14:paraId="2FCBF2D2" w14:textId="6957AAD7" w:rsidR="00B71FB2" w:rsidRPr="00F0237B" w:rsidRDefault="00B71FB2" w:rsidP="00B01FA3">
      <w:pPr>
        <w:framePr w:h="616" w:hRule="exact" w:hSpace="180" w:wrap="around" w:vAnchor="text" w:hAnchor="margin" w:xAlign="right" w:y="87"/>
        <w:ind w:left="1620"/>
        <w:jc w:val="both"/>
      </w:pPr>
      <w:r w:rsidRPr="00F0237B">
        <w:t xml:space="preserve">Please set </w:t>
      </w:r>
      <w:r w:rsidR="002D02FE">
        <w:t xml:space="preserve">a </w:t>
      </w:r>
      <w:r w:rsidR="002D02FE" w:rsidRPr="002D02FE">
        <w:rPr>
          <w:u w:val="single"/>
        </w:rPr>
        <w:t>one-</w:t>
      </w:r>
      <w:r w:rsidRPr="002D02FE">
        <w:rPr>
          <w:u w:val="single"/>
        </w:rPr>
        <w:t>quarter</w:t>
      </w:r>
      <w:r w:rsidRPr="00F0237B">
        <w:rPr>
          <w:u w:val="single"/>
        </w:rPr>
        <w:t xml:space="preserve"> hour</w:t>
      </w:r>
      <w:r w:rsidRPr="00F0237B">
        <w:t xml:space="preserve"> rate for </w:t>
      </w:r>
      <w:r>
        <w:t>individual services.</w:t>
      </w:r>
      <w:r w:rsidRPr="00B71FB2">
        <w:t xml:space="preserve"> </w:t>
      </w:r>
      <w:r>
        <w:t xml:space="preserve"> </w:t>
      </w:r>
      <w:r w:rsidR="00B01FA3">
        <w:t xml:space="preserve">This form must be completed for your rate to be considered as a part of this process.  </w:t>
      </w:r>
    </w:p>
    <w:p w14:paraId="3E2F2FD7" w14:textId="77777777" w:rsidR="00B71FB2" w:rsidRDefault="00B71FB2" w:rsidP="00B01FA3">
      <w:pPr>
        <w:pStyle w:val="ListParagraph"/>
        <w:framePr w:h="616" w:hRule="exact" w:hSpace="180" w:wrap="around" w:vAnchor="text" w:hAnchor="margin" w:xAlign="right" w:y="87"/>
        <w:jc w:val="both"/>
      </w:pPr>
    </w:p>
    <w:p w14:paraId="0E6984DF" w14:textId="5071C1F2" w:rsidR="007339FA" w:rsidRDefault="00B71FB2" w:rsidP="00B71FB2">
      <w:pPr>
        <w:ind w:left="1620"/>
        <w:jc w:val="both"/>
      </w:pPr>
      <w:r>
        <w:t xml:space="preserve">Vendor will need to bill CCS funded services by breaking out service delivery, documentation, service planning, and travel time. </w:t>
      </w:r>
      <w:r w:rsidRPr="00063132">
        <w:t xml:space="preserve">The minutes of the Direct Service and Documentation should be added together and rounded to the nearest unit (i.e. quarter hour increment).  </w:t>
      </w:r>
    </w:p>
    <w:p w14:paraId="10077A92" w14:textId="118704A5" w:rsidR="005F1449" w:rsidRPr="004D36F5" w:rsidRDefault="003E2C44" w:rsidP="005B79BF">
      <w:r>
        <w:tab/>
      </w:r>
    </w:p>
    <w:p w14:paraId="59D6EF96" w14:textId="77777777" w:rsidR="00B72A53" w:rsidRDefault="00B72A53" w:rsidP="00B72A53">
      <w:pPr>
        <w:pStyle w:val="Heading1"/>
      </w:pPr>
      <w:bookmarkStart w:id="86" w:name="_Toc260316391"/>
      <w:bookmarkStart w:id="87" w:name="_Toc260316486"/>
      <w:bookmarkStart w:id="88" w:name="_Toc260316554"/>
      <w:bookmarkStart w:id="89" w:name="_Toc260318662"/>
      <w:bookmarkStart w:id="90" w:name="_Toc81403337"/>
      <w:r>
        <w:t>PROPOSAL SELECTION AND AWARD PROCESS</w:t>
      </w:r>
      <w:bookmarkEnd w:id="86"/>
      <w:bookmarkEnd w:id="87"/>
      <w:bookmarkEnd w:id="88"/>
      <w:bookmarkEnd w:id="89"/>
      <w:bookmarkEnd w:id="90"/>
    </w:p>
    <w:p w14:paraId="25B23C17" w14:textId="77777777" w:rsidR="004D36F5" w:rsidRPr="004D36F5" w:rsidRDefault="004D36F5" w:rsidP="004D36F5"/>
    <w:p w14:paraId="41B7F5BA" w14:textId="77777777" w:rsidR="00B72A53" w:rsidRPr="00C543FD" w:rsidRDefault="00B72A53" w:rsidP="000C32F9">
      <w:pPr>
        <w:pStyle w:val="Heading2"/>
        <w:ind w:left="720"/>
      </w:pPr>
      <w:bookmarkStart w:id="91" w:name="_Toc260316392"/>
      <w:bookmarkStart w:id="92" w:name="_Toc260316487"/>
      <w:bookmarkStart w:id="93" w:name="_Toc260316555"/>
      <w:bookmarkStart w:id="94" w:name="_Toc260318663"/>
      <w:bookmarkStart w:id="95" w:name="_Toc81403338"/>
      <w:r w:rsidRPr="00C543FD">
        <w:t>Opening of Bid</w:t>
      </w:r>
      <w:bookmarkEnd w:id="91"/>
      <w:bookmarkEnd w:id="92"/>
      <w:bookmarkEnd w:id="93"/>
      <w:bookmarkEnd w:id="94"/>
      <w:bookmarkEnd w:id="95"/>
    </w:p>
    <w:p w14:paraId="495AC353" w14:textId="36A363FB" w:rsidR="004D36F5" w:rsidRDefault="004D36F5" w:rsidP="000C32F9">
      <w:pPr>
        <w:ind w:left="720"/>
      </w:pPr>
      <w:r w:rsidRPr="00D90311">
        <w:t xml:space="preserve">Proposals will be opened after </w:t>
      </w:r>
      <w:r w:rsidR="009275B4" w:rsidRPr="00D90311">
        <w:t xml:space="preserve">10 am, </w:t>
      </w:r>
      <w:r w:rsidR="00055E1C" w:rsidRPr="00D90311">
        <w:t>October 28</w:t>
      </w:r>
      <w:r w:rsidR="009275B4" w:rsidRPr="00D90311">
        <w:t>, 2026</w:t>
      </w:r>
    </w:p>
    <w:p w14:paraId="3A04306D" w14:textId="77777777" w:rsidR="004D36F5" w:rsidRPr="004D36F5" w:rsidRDefault="004D36F5" w:rsidP="004D36F5">
      <w:pPr>
        <w:ind w:left="720"/>
      </w:pPr>
    </w:p>
    <w:p w14:paraId="4DC2A74E" w14:textId="77777777" w:rsidR="00B72A53" w:rsidRDefault="00B72A53" w:rsidP="000C32F9">
      <w:pPr>
        <w:pStyle w:val="Heading2"/>
        <w:ind w:left="720"/>
      </w:pPr>
      <w:bookmarkStart w:id="96" w:name="_Toc260316393"/>
      <w:bookmarkStart w:id="97" w:name="_Toc260316488"/>
      <w:bookmarkStart w:id="98" w:name="_Toc260316556"/>
      <w:bookmarkStart w:id="99" w:name="_Toc260318664"/>
      <w:bookmarkStart w:id="100" w:name="_Toc81403339"/>
      <w:r>
        <w:t>Preliminary Evaluation</w:t>
      </w:r>
      <w:bookmarkEnd w:id="96"/>
      <w:bookmarkEnd w:id="97"/>
      <w:bookmarkEnd w:id="98"/>
      <w:bookmarkEnd w:id="99"/>
      <w:bookmarkEnd w:id="100"/>
    </w:p>
    <w:p w14:paraId="6B26BE13" w14:textId="40C426FC" w:rsidR="004D36F5" w:rsidRDefault="004D36F5" w:rsidP="00AA7CED">
      <w:pPr>
        <w:ind w:left="720"/>
        <w:jc w:val="both"/>
        <w:rPr>
          <w:szCs w:val="24"/>
        </w:rPr>
      </w:pPr>
      <w:r w:rsidRPr="00AA7CED">
        <w:rPr>
          <w:szCs w:val="24"/>
        </w:rPr>
        <w:t>The proposals will be reviewed to determine if requirements</w:t>
      </w:r>
      <w:r w:rsidR="00AA7CED" w:rsidRPr="00AA7CED">
        <w:rPr>
          <w:szCs w:val="24"/>
        </w:rPr>
        <w:t xml:space="preserve"> </w:t>
      </w:r>
      <w:r w:rsidRPr="00AA7CED">
        <w:rPr>
          <w:szCs w:val="24"/>
        </w:rPr>
        <w:t>are</w:t>
      </w:r>
      <w:r w:rsidR="00AA7CED">
        <w:rPr>
          <w:szCs w:val="24"/>
        </w:rPr>
        <w:t xml:space="preserve"> </w:t>
      </w:r>
      <w:r w:rsidRPr="003211AC">
        <w:rPr>
          <w:szCs w:val="24"/>
        </w:rPr>
        <w:t>met.  Failure to meet</w:t>
      </w:r>
      <w:r w:rsidR="00AA7CED">
        <w:rPr>
          <w:szCs w:val="24"/>
        </w:rPr>
        <w:t xml:space="preserve"> </w:t>
      </w:r>
      <w:r w:rsidRPr="003211AC">
        <w:rPr>
          <w:szCs w:val="24"/>
        </w:rPr>
        <w:t xml:space="preserve">requirements </w:t>
      </w:r>
      <w:r w:rsidR="00AA7CED">
        <w:rPr>
          <w:szCs w:val="24"/>
        </w:rPr>
        <w:t>may</w:t>
      </w:r>
      <w:r w:rsidRPr="003211AC">
        <w:rPr>
          <w:szCs w:val="24"/>
        </w:rPr>
        <w:t xml:space="preserve"> result in the proposal being rejected.  In the event that all </w:t>
      </w:r>
      <w:r>
        <w:rPr>
          <w:szCs w:val="24"/>
        </w:rPr>
        <w:t>provider</w:t>
      </w:r>
      <w:r w:rsidRPr="003211AC">
        <w:rPr>
          <w:szCs w:val="24"/>
        </w:rPr>
        <w:t>s do not meet one or more of th</w:t>
      </w:r>
      <w:r w:rsidR="00AA7CED">
        <w:rPr>
          <w:szCs w:val="24"/>
        </w:rPr>
        <w:t>e</w:t>
      </w:r>
      <w:r w:rsidRPr="003211AC">
        <w:rPr>
          <w:szCs w:val="24"/>
        </w:rPr>
        <w:t xml:space="preserve"> requirements, </w:t>
      </w:r>
      <w:r>
        <w:rPr>
          <w:szCs w:val="24"/>
        </w:rPr>
        <w:t>La Crosse</w:t>
      </w:r>
      <w:r w:rsidRPr="003211AC">
        <w:rPr>
          <w:szCs w:val="24"/>
        </w:rPr>
        <w:t xml:space="preserve"> County reserves the right to continue </w:t>
      </w:r>
      <w:r w:rsidR="00AA7CED">
        <w:rPr>
          <w:szCs w:val="24"/>
        </w:rPr>
        <w:t xml:space="preserve">the process with proposals that </w:t>
      </w:r>
      <w:r w:rsidRPr="003211AC">
        <w:rPr>
          <w:szCs w:val="24"/>
        </w:rPr>
        <w:t xml:space="preserve">most closely meet the requirements specified in this </w:t>
      </w:r>
      <w:r w:rsidR="00AA7CED">
        <w:rPr>
          <w:szCs w:val="24"/>
        </w:rPr>
        <w:t>RF</w:t>
      </w:r>
      <w:r w:rsidRPr="006C3543">
        <w:rPr>
          <w:szCs w:val="24"/>
        </w:rPr>
        <w:t>P.</w:t>
      </w:r>
    </w:p>
    <w:p w14:paraId="4018646B" w14:textId="77777777" w:rsidR="00AA7CED" w:rsidRPr="006C3543" w:rsidRDefault="00AA7CED" w:rsidP="00AA7CED">
      <w:pPr>
        <w:ind w:left="720"/>
        <w:jc w:val="both"/>
      </w:pPr>
    </w:p>
    <w:p w14:paraId="4856DEF4" w14:textId="24C961E1" w:rsidR="00B72A53" w:rsidRPr="006C3543" w:rsidRDefault="00B72A53" w:rsidP="000C32F9">
      <w:pPr>
        <w:pStyle w:val="Heading2"/>
        <w:ind w:left="720"/>
      </w:pPr>
      <w:bookmarkStart w:id="101" w:name="_Toc260316394"/>
      <w:bookmarkStart w:id="102" w:name="_Toc260316489"/>
      <w:bookmarkStart w:id="103" w:name="_Toc260316557"/>
      <w:bookmarkStart w:id="104" w:name="_Toc260318665"/>
      <w:bookmarkStart w:id="105" w:name="_Toc81403340"/>
      <w:r w:rsidRPr="006C3543">
        <w:lastRenderedPageBreak/>
        <w:t>Right to Reject Proposals</w:t>
      </w:r>
      <w:bookmarkEnd w:id="101"/>
      <w:bookmarkEnd w:id="102"/>
      <w:bookmarkEnd w:id="103"/>
      <w:bookmarkEnd w:id="104"/>
      <w:bookmarkEnd w:id="105"/>
    </w:p>
    <w:p w14:paraId="47B420D0" w14:textId="69D3BB47" w:rsidR="004D36F5" w:rsidRPr="006C3543" w:rsidRDefault="004D36F5" w:rsidP="000C32F9">
      <w:pPr>
        <w:tabs>
          <w:tab w:val="left" w:pos="720"/>
        </w:tabs>
        <w:ind w:left="720"/>
        <w:jc w:val="both"/>
        <w:rPr>
          <w:szCs w:val="24"/>
        </w:rPr>
      </w:pPr>
      <w:r w:rsidRPr="006C3543">
        <w:rPr>
          <w:szCs w:val="24"/>
        </w:rPr>
        <w:t>La Crosse County reserves the right to reject any and all proposals</w:t>
      </w:r>
      <w:r w:rsidR="00AA7CED">
        <w:rPr>
          <w:szCs w:val="24"/>
        </w:rPr>
        <w:t>.</w:t>
      </w:r>
    </w:p>
    <w:p w14:paraId="645BB429" w14:textId="77777777" w:rsidR="004D36F5" w:rsidRPr="006C3543" w:rsidRDefault="004D36F5" w:rsidP="000C32F9">
      <w:pPr>
        <w:tabs>
          <w:tab w:val="left" w:pos="720"/>
        </w:tabs>
        <w:ind w:left="720"/>
        <w:rPr>
          <w:szCs w:val="24"/>
        </w:rPr>
      </w:pPr>
    </w:p>
    <w:p w14:paraId="11EEF235" w14:textId="50DD4911" w:rsidR="00E32290" w:rsidRDefault="004D36F5" w:rsidP="00792C59">
      <w:pPr>
        <w:tabs>
          <w:tab w:val="left" w:pos="720"/>
        </w:tabs>
        <w:ind w:left="720"/>
        <w:jc w:val="both"/>
        <w:rPr>
          <w:szCs w:val="24"/>
        </w:rPr>
      </w:pPr>
      <w:r w:rsidRPr="006C3543">
        <w:rPr>
          <w:szCs w:val="24"/>
        </w:rPr>
        <w:t xml:space="preserve">In addition, La Crosse County reserves the right to discontinue the </w:t>
      </w:r>
      <w:r w:rsidR="00AA7CED">
        <w:rPr>
          <w:szCs w:val="24"/>
        </w:rPr>
        <w:t>RF</w:t>
      </w:r>
      <w:r w:rsidRPr="006C3543">
        <w:rPr>
          <w:szCs w:val="24"/>
        </w:rPr>
        <w:t>P process at</w:t>
      </w:r>
      <w:r w:rsidRPr="003211AC">
        <w:rPr>
          <w:szCs w:val="24"/>
        </w:rPr>
        <w:t xml:space="preserve"> any time and makes no commitments, implied or otherwise, that this process will result in a business transaction with one or more </w:t>
      </w:r>
      <w:r>
        <w:rPr>
          <w:szCs w:val="24"/>
        </w:rPr>
        <w:t>provider</w:t>
      </w:r>
      <w:r w:rsidRPr="003211AC">
        <w:rPr>
          <w:szCs w:val="24"/>
        </w:rPr>
        <w:t>s.</w:t>
      </w:r>
    </w:p>
    <w:p w14:paraId="5448F8BA" w14:textId="77777777" w:rsidR="00792C59" w:rsidRDefault="00792C59" w:rsidP="00792C59">
      <w:pPr>
        <w:tabs>
          <w:tab w:val="left" w:pos="720"/>
        </w:tabs>
        <w:ind w:left="720"/>
        <w:jc w:val="both"/>
      </w:pPr>
    </w:p>
    <w:p w14:paraId="16CEA68F" w14:textId="4866C5AE" w:rsidR="00B72A53" w:rsidRPr="00B01FA3" w:rsidRDefault="00B72A53" w:rsidP="000C32F9">
      <w:pPr>
        <w:pStyle w:val="Heading2"/>
        <w:ind w:left="720"/>
      </w:pPr>
      <w:bookmarkStart w:id="106" w:name="_Toc260316395"/>
      <w:bookmarkStart w:id="107" w:name="_Toc260316490"/>
      <w:bookmarkStart w:id="108" w:name="_Toc260316558"/>
      <w:bookmarkStart w:id="109" w:name="_Toc260318666"/>
      <w:bookmarkStart w:id="110" w:name="_Toc81403341"/>
      <w:r w:rsidRPr="00B01FA3">
        <w:t xml:space="preserve">Proposal </w:t>
      </w:r>
      <w:bookmarkEnd w:id="106"/>
      <w:bookmarkEnd w:id="107"/>
      <w:bookmarkEnd w:id="108"/>
      <w:bookmarkEnd w:id="109"/>
      <w:r w:rsidR="00E32290" w:rsidRPr="00B01FA3">
        <w:t>Review</w:t>
      </w:r>
      <w:bookmarkEnd w:id="110"/>
    </w:p>
    <w:p w14:paraId="41535C05" w14:textId="537F12B6" w:rsidR="00792C59" w:rsidRDefault="00E32290" w:rsidP="00E727E8">
      <w:pPr>
        <w:ind w:left="720"/>
        <w:jc w:val="both"/>
      </w:pPr>
      <w:r w:rsidRPr="00B01FA3">
        <w:rPr>
          <w:szCs w:val="24"/>
        </w:rPr>
        <w:t>P</w:t>
      </w:r>
      <w:r w:rsidR="00563A45" w:rsidRPr="00B01FA3">
        <w:rPr>
          <w:szCs w:val="24"/>
        </w:rPr>
        <w:t>roposals will be reviewed by an evaluation committee</w:t>
      </w:r>
      <w:r w:rsidR="004D32F9" w:rsidRPr="00B01FA3">
        <w:rPr>
          <w:szCs w:val="24"/>
        </w:rPr>
        <w:t xml:space="preserve">.  By submitting a proposal, you </w:t>
      </w:r>
      <w:r w:rsidR="002D02FE" w:rsidRPr="00B01FA3">
        <w:rPr>
          <w:szCs w:val="24"/>
        </w:rPr>
        <w:t>agree</w:t>
      </w:r>
      <w:r w:rsidR="004D32F9" w:rsidRPr="00B01FA3">
        <w:rPr>
          <w:szCs w:val="24"/>
        </w:rPr>
        <w:t xml:space="preserve"> that you will meet all necessary requirements for the</w:t>
      </w:r>
      <w:r w:rsidR="007339FA">
        <w:rPr>
          <w:szCs w:val="24"/>
        </w:rPr>
        <w:t xml:space="preserve"> services indicated</w:t>
      </w:r>
      <w:r w:rsidR="004D32F9" w:rsidRPr="00B01FA3">
        <w:rPr>
          <w:szCs w:val="24"/>
        </w:rPr>
        <w:t xml:space="preserve">.  </w:t>
      </w:r>
      <w:r w:rsidR="00B01FA3">
        <w:rPr>
          <w:szCs w:val="24"/>
        </w:rPr>
        <w:t>An individual rate</w:t>
      </w:r>
      <w:r w:rsidR="004D32F9" w:rsidRPr="00B01FA3">
        <w:rPr>
          <w:szCs w:val="24"/>
        </w:rPr>
        <w:t xml:space="preserve"> will be set for the network of providers by averaging all rates submitted.</w:t>
      </w:r>
      <w:r w:rsidR="00B01FA3">
        <w:rPr>
          <w:szCs w:val="24"/>
        </w:rPr>
        <w:t xml:space="preserve">  </w:t>
      </w:r>
      <w:r w:rsidR="00B01FA3">
        <w:t xml:space="preserve">A group rate for </w:t>
      </w:r>
      <w:r w:rsidR="00680C3A">
        <w:t>Peer Support</w:t>
      </w:r>
      <w:r w:rsidR="00B01FA3">
        <w:t xml:space="preserve"> will be set by dividing the final individual rate by three (3).</w:t>
      </w:r>
      <w:r w:rsidR="004D32F9" w:rsidRPr="00B01FA3">
        <w:rPr>
          <w:szCs w:val="24"/>
        </w:rPr>
        <w:t xml:space="preserve">  </w:t>
      </w:r>
      <w:r w:rsidR="00563A45" w:rsidRPr="00B01FA3">
        <w:rPr>
          <w:szCs w:val="24"/>
        </w:rPr>
        <w:t xml:space="preserve"> </w:t>
      </w:r>
    </w:p>
    <w:p w14:paraId="18E8B902" w14:textId="77777777" w:rsidR="00601DE0" w:rsidRDefault="00601DE0" w:rsidP="00B70BEA">
      <w:pPr>
        <w:ind w:left="1080"/>
      </w:pPr>
    </w:p>
    <w:p w14:paraId="35FDFE04" w14:textId="77777777" w:rsidR="00563A45" w:rsidRDefault="00563A45" w:rsidP="00A20F3D">
      <w:pPr>
        <w:pStyle w:val="Heading2"/>
        <w:ind w:left="720"/>
      </w:pPr>
      <w:bookmarkStart w:id="111" w:name="_Toc81403342"/>
      <w:bookmarkStart w:id="112" w:name="_Toc260316398"/>
      <w:bookmarkStart w:id="113" w:name="_Toc260316493"/>
      <w:bookmarkStart w:id="114" w:name="_Toc260316561"/>
      <w:bookmarkStart w:id="115" w:name="_Toc260318669"/>
      <w:r>
        <w:t>Required Forms</w:t>
      </w:r>
      <w:bookmarkEnd w:id="111"/>
      <w:r>
        <w:t xml:space="preserve"> </w:t>
      </w:r>
    </w:p>
    <w:p w14:paraId="6C069CE4" w14:textId="7A25F2B2" w:rsidR="00563A45" w:rsidRDefault="00563A45" w:rsidP="000C32F9">
      <w:pPr>
        <w:ind w:left="720"/>
        <w:jc w:val="both"/>
      </w:pPr>
      <w:r>
        <w:t>The following forms must be completed and submitted. Blank forms are attached.</w:t>
      </w:r>
    </w:p>
    <w:p w14:paraId="54BDD4EE" w14:textId="77777777" w:rsidR="00563A45" w:rsidRDefault="00563A45" w:rsidP="000C32F9">
      <w:pPr>
        <w:ind w:left="720"/>
        <w:jc w:val="both"/>
      </w:pPr>
    </w:p>
    <w:p w14:paraId="1F89D61A" w14:textId="7A903F70" w:rsidR="00A311A1" w:rsidRPr="00E727E8" w:rsidRDefault="00E727E8" w:rsidP="00E727E8">
      <w:pPr>
        <w:pStyle w:val="ListParagraph"/>
        <w:numPr>
          <w:ilvl w:val="0"/>
          <w:numId w:val="28"/>
        </w:numPr>
        <w:jc w:val="both"/>
        <w:rPr>
          <w:b/>
          <w:bCs/>
          <w:i/>
          <w:iCs/>
        </w:rPr>
      </w:pPr>
      <w:r w:rsidRPr="00E727E8">
        <w:rPr>
          <w:b/>
          <w:bCs/>
          <w:i/>
          <w:iCs/>
        </w:rPr>
        <w:t>Vendor Services Outline</w:t>
      </w:r>
    </w:p>
    <w:p w14:paraId="1E42A9E1" w14:textId="5319B0F1" w:rsidR="00E727E8" w:rsidRPr="00E727E8" w:rsidRDefault="00E727E8" w:rsidP="00E727E8">
      <w:pPr>
        <w:pStyle w:val="ListParagraph"/>
        <w:numPr>
          <w:ilvl w:val="0"/>
          <w:numId w:val="28"/>
        </w:numPr>
        <w:jc w:val="both"/>
        <w:rPr>
          <w:b/>
          <w:bCs/>
          <w:i/>
          <w:iCs/>
        </w:rPr>
      </w:pPr>
      <w:r w:rsidRPr="00E727E8">
        <w:rPr>
          <w:b/>
          <w:bCs/>
          <w:i/>
          <w:iCs/>
        </w:rPr>
        <w:t>Budget Request Form</w:t>
      </w:r>
    </w:p>
    <w:p w14:paraId="05E76D67" w14:textId="77777777" w:rsidR="00563A45" w:rsidRPr="00563A45" w:rsidRDefault="00563A45" w:rsidP="00563A45">
      <w:pPr>
        <w:ind w:left="1080"/>
      </w:pPr>
    </w:p>
    <w:p w14:paraId="1A5CC69C" w14:textId="77777777" w:rsidR="00B72A53" w:rsidRDefault="00B72A53" w:rsidP="000C32F9">
      <w:pPr>
        <w:pStyle w:val="Heading2"/>
        <w:ind w:left="720"/>
      </w:pPr>
      <w:bookmarkStart w:id="116" w:name="_Toc81403343"/>
      <w:r>
        <w:t>Final Offers</w:t>
      </w:r>
      <w:bookmarkEnd w:id="112"/>
      <w:bookmarkEnd w:id="113"/>
      <w:bookmarkEnd w:id="114"/>
      <w:bookmarkEnd w:id="115"/>
      <w:bookmarkEnd w:id="116"/>
    </w:p>
    <w:p w14:paraId="109B256D" w14:textId="0F90D2AC" w:rsidR="00B72A53" w:rsidRDefault="001C12D1" w:rsidP="00E727E8">
      <w:pPr>
        <w:ind w:left="720"/>
      </w:pPr>
      <w:r>
        <w:t xml:space="preserve">It is </w:t>
      </w:r>
      <w:r w:rsidRPr="001C12D1">
        <w:rPr>
          <w:u w:val="single"/>
        </w:rPr>
        <w:t>anticipated</w:t>
      </w:r>
      <w:r>
        <w:t xml:space="preserve"> the </w:t>
      </w:r>
      <w:r w:rsidR="00A311A1">
        <w:t xml:space="preserve">final </w:t>
      </w:r>
      <w:r w:rsidR="00E727E8">
        <w:t xml:space="preserve">rates will be set and communicated to all interested providers </w:t>
      </w:r>
      <w:r w:rsidR="00E727E8" w:rsidRPr="00074439">
        <w:t xml:space="preserve">by </w:t>
      </w:r>
      <w:r w:rsidR="00296ED8" w:rsidRPr="00D90311">
        <w:t xml:space="preserve">November </w:t>
      </w:r>
      <w:r w:rsidR="00055E1C" w:rsidRPr="00D90311">
        <w:t>6</w:t>
      </w:r>
      <w:r w:rsidR="00296ED8" w:rsidRPr="00D90311">
        <w:t>, 2026</w:t>
      </w:r>
      <w:r w:rsidR="00D65DC0" w:rsidRPr="00D90311">
        <w:t>.</w:t>
      </w:r>
      <w:r w:rsidR="00E727E8" w:rsidRPr="00D90311">
        <w:t xml:space="preserve">  At t</w:t>
      </w:r>
      <w:r w:rsidR="007339FA" w:rsidRPr="00D90311">
        <w:t>hat</w:t>
      </w:r>
      <w:r w:rsidR="00E727E8" w:rsidRPr="00D90311">
        <w:t xml:space="preserve"> time, </w:t>
      </w:r>
      <w:r w:rsidR="007339FA" w:rsidRPr="00D90311">
        <w:t xml:space="preserve">all responding and currently contracted </w:t>
      </w:r>
      <w:r w:rsidR="00E727E8" w:rsidRPr="00D90311">
        <w:t>providers will be asked if they are interested in contracting for those rates for 202</w:t>
      </w:r>
      <w:r w:rsidR="00680C3A" w:rsidRPr="00D90311">
        <w:t>7</w:t>
      </w:r>
      <w:r w:rsidR="00E727E8">
        <w:t>.  Once interest is confirmed</w:t>
      </w:r>
      <w:r w:rsidR="007339FA">
        <w:t xml:space="preserve"> by a provider</w:t>
      </w:r>
      <w:r w:rsidR="00E727E8">
        <w:t>, contracts will be processed.</w:t>
      </w:r>
      <w:r w:rsidR="00A311A1">
        <w:t xml:space="preserve"> </w:t>
      </w:r>
    </w:p>
    <w:p w14:paraId="2AF773A2" w14:textId="77777777" w:rsidR="00A311A1" w:rsidRPr="00B72A53" w:rsidRDefault="00A311A1" w:rsidP="00A311A1">
      <w:pPr>
        <w:ind w:left="1080"/>
      </w:pPr>
    </w:p>
    <w:p w14:paraId="721BC7B2" w14:textId="77777777" w:rsidR="00B72A53" w:rsidRDefault="00B72A53" w:rsidP="00B72A53">
      <w:pPr>
        <w:pStyle w:val="Heading1"/>
      </w:pPr>
      <w:bookmarkStart w:id="117" w:name="_Toc260316400"/>
      <w:bookmarkStart w:id="118" w:name="_Toc260316495"/>
      <w:bookmarkStart w:id="119" w:name="_Toc260316563"/>
      <w:bookmarkStart w:id="120" w:name="_Toc260318671"/>
      <w:bookmarkStart w:id="121" w:name="_Toc81403344"/>
      <w:r>
        <w:t>SPECIAL CONTRACT TERMS AND CONDITIONS</w:t>
      </w:r>
      <w:bookmarkEnd w:id="117"/>
      <w:bookmarkEnd w:id="118"/>
      <w:bookmarkEnd w:id="119"/>
      <w:bookmarkEnd w:id="120"/>
      <w:bookmarkEnd w:id="121"/>
    </w:p>
    <w:p w14:paraId="2EC8DA32" w14:textId="77777777" w:rsidR="00A311A1" w:rsidRDefault="00A311A1" w:rsidP="00EA3D9F">
      <w:pPr>
        <w:ind w:left="360"/>
        <w:jc w:val="both"/>
      </w:pPr>
      <w:r>
        <w:t>La Crosse County reserves the right to accept or reject any or all proposals or portions thereof without stated cause.</w:t>
      </w:r>
    </w:p>
    <w:p w14:paraId="6A67849B" w14:textId="77777777" w:rsidR="00A311A1" w:rsidRDefault="00A311A1" w:rsidP="00EA3D9F">
      <w:pPr>
        <w:ind w:left="360"/>
      </w:pPr>
    </w:p>
    <w:p w14:paraId="20572359" w14:textId="19C6F4D9" w:rsidR="00A311A1" w:rsidRDefault="00A311A1" w:rsidP="00EA3D9F">
      <w:pPr>
        <w:ind w:left="360"/>
      </w:pPr>
      <w:r>
        <w:t>La Crosse County reserves the right to re-issue any solicitations.</w:t>
      </w:r>
    </w:p>
    <w:p w14:paraId="00ABEEBF" w14:textId="77777777" w:rsidR="002214F9" w:rsidRDefault="002214F9" w:rsidP="00EA3D9F">
      <w:pPr>
        <w:ind w:left="360"/>
      </w:pPr>
    </w:p>
    <w:p w14:paraId="49F3DC88" w14:textId="5B592ADD" w:rsidR="00A311A1" w:rsidRDefault="00A311A1" w:rsidP="00EA3D9F">
      <w:pPr>
        <w:ind w:left="360"/>
        <w:jc w:val="both"/>
      </w:pPr>
      <w:r>
        <w:t xml:space="preserve">Upon </w:t>
      </w:r>
      <w:r w:rsidR="002214F9">
        <w:t>final review</w:t>
      </w:r>
      <w:r>
        <w:t xml:space="preserve">, La Crosse </w:t>
      </w:r>
      <w:r w:rsidR="00443F6B">
        <w:t>County,</w:t>
      </w:r>
      <w:r>
        <w:t xml:space="preserve"> by its proper officials, employees, or agents shall attempt to negotiate and reach a final agreement with </w:t>
      </w:r>
      <w:r w:rsidR="002214F9">
        <w:t>all qualified</w:t>
      </w:r>
      <w:r>
        <w:t xml:space="preserve"> provider</w:t>
      </w:r>
      <w:r w:rsidR="002214F9">
        <w:t>s</w:t>
      </w:r>
      <w:r>
        <w:t xml:space="preserve">.  If La Crosse County, for any reason, is unable to reach a final agreement with </w:t>
      </w:r>
      <w:r w:rsidR="002214F9">
        <w:t>any</w:t>
      </w:r>
      <w:r>
        <w:t xml:space="preserve"> provider; La Crosse County reserves the right to reject such provider</w:t>
      </w:r>
      <w:r w:rsidR="002214F9">
        <w:t>.</w:t>
      </w:r>
    </w:p>
    <w:p w14:paraId="2B602706" w14:textId="77777777" w:rsidR="00A311A1" w:rsidRDefault="00A311A1" w:rsidP="00EA3D9F">
      <w:pPr>
        <w:ind w:left="360"/>
      </w:pPr>
    </w:p>
    <w:p w14:paraId="22C5CDF3" w14:textId="77777777" w:rsidR="00A311A1" w:rsidRDefault="00A311A1" w:rsidP="00EA3D9F">
      <w:pPr>
        <w:ind w:left="360"/>
        <w:jc w:val="both"/>
      </w:pPr>
      <w:r>
        <w:t xml:space="preserve">Clarification of proposals: La Crosse County reserves the right to obtain clarification of any point in a provider’s </w:t>
      </w:r>
      <w:r w:rsidR="00657757">
        <w:t>proposal or obtain additional information.</w:t>
      </w:r>
    </w:p>
    <w:p w14:paraId="151C2C07" w14:textId="77777777" w:rsidR="00657757" w:rsidRDefault="00657757" w:rsidP="00EA3D9F">
      <w:pPr>
        <w:ind w:left="360"/>
      </w:pPr>
    </w:p>
    <w:p w14:paraId="74D1C59B" w14:textId="77777777" w:rsidR="00657757" w:rsidRDefault="00657757" w:rsidP="00EA3D9F">
      <w:pPr>
        <w:ind w:left="360"/>
        <w:jc w:val="both"/>
      </w:pPr>
      <w:r>
        <w:t xml:space="preserve">La Crosse County reserves the right to waive any formalities, defects, or irregularities in any proposal, response, and/or submittal where the acceptance, rejection, or waiving of such is in the best interests of La Crosse County. </w:t>
      </w:r>
    </w:p>
    <w:p w14:paraId="2E96CCF0" w14:textId="77777777" w:rsidR="00657757" w:rsidRDefault="00657757" w:rsidP="00EA3D9F">
      <w:pPr>
        <w:ind w:left="360"/>
        <w:jc w:val="both"/>
      </w:pPr>
    </w:p>
    <w:p w14:paraId="6A40CFF4" w14:textId="77777777" w:rsidR="00657757" w:rsidRDefault="00657757" w:rsidP="00EA3D9F">
      <w:pPr>
        <w:ind w:left="360"/>
        <w:jc w:val="both"/>
      </w:pPr>
      <w:r>
        <w:t>La Crosse County reserves the right to disqualify any proposal, before or after opening, upon evidence of collusion, intent to defraud, or any other illegal practice on the part of the provider.</w:t>
      </w:r>
    </w:p>
    <w:p w14:paraId="5376A964" w14:textId="77777777" w:rsidR="00657757" w:rsidRDefault="00657757" w:rsidP="00EA3D9F">
      <w:pPr>
        <w:ind w:left="360"/>
        <w:jc w:val="both"/>
      </w:pPr>
    </w:p>
    <w:p w14:paraId="0A4D54CC" w14:textId="77777777" w:rsidR="00657757" w:rsidRPr="0075784D" w:rsidRDefault="00657757" w:rsidP="00EA3D9F">
      <w:pPr>
        <w:ind w:left="360"/>
        <w:jc w:val="both"/>
        <w:rPr>
          <w:b/>
          <w:u w:val="single"/>
        </w:rPr>
      </w:pPr>
      <w:r w:rsidRPr="0075784D">
        <w:rPr>
          <w:b/>
          <w:u w:val="single"/>
        </w:rPr>
        <w:lastRenderedPageBreak/>
        <w:t>Indemnification</w:t>
      </w:r>
    </w:p>
    <w:p w14:paraId="53BAC610" w14:textId="77777777" w:rsidR="00657757" w:rsidRPr="003211AC" w:rsidRDefault="00657757" w:rsidP="00EA3D9F">
      <w:pPr>
        <w:ind w:left="360"/>
        <w:jc w:val="both"/>
        <w:rPr>
          <w:szCs w:val="24"/>
        </w:rPr>
      </w:pPr>
      <w:r w:rsidRPr="003211AC">
        <w:rPr>
          <w:szCs w:val="24"/>
        </w:rPr>
        <w:t>The Provider agrees to the fullest extent permitted by law, to indemnify, defend and hold harmless, the Purchaser, and its agents, officers and employees, from and against all loss or expense including costs and attorney fees by reason of liability for damages including suits at law or in equity, caused by any wrongful, intentional, or negligent act or omission of the Provider, or its (their) agents and / or subcontractors which may arise out of or connected with activities covered by this contract.</w:t>
      </w:r>
    </w:p>
    <w:p w14:paraId="46F950B6" w14:textId="77777777" w:rsidR="003E5C9A" w:rsidRPr="003E5C9A" w:rsidRDefault="003E5C9A" w:rsidP="003E5C9A"/>
    <w:p w14:paraId="73DB4D06" w14:textId="77777777" w:rsidR="00B72A53" w:rsidRPr="00B72A53" w:rsidRDefault="00B72A53" w:rsidP="00B72A53">
      <w:pPr>
        <w:pStyle w:val="Heading1"/>
      </w:pPr>
      <w:bookmarkStart w:id="122" w:name="_Toc260316402"/>
      <w:bookmarkStart w:id="123" w:name="_Toc260316497"/>
      <w:bookmarkStart w:id="124" w:name="_Toc260316565"/>
      <w:bookmarkStart w:id="125" w:name="_Toc260318673"/>
      <w:bookmarkStart w:id="126" w:name="_Toc81403345"/>
      <w:r>
        <w:t>EXPENSES RELATED TO CONTRACTING</w:t>
      </w:r>
      <w:bookmarkEnd w:id="122"/>
      <w:bookmarkEnd w:id="123"/>
      <w:bookmarkEnd w:id="124"/>
      <w:bookmarkEnd w:id="125"/>
      <w:bookmarkEnd w:id="126"/>
    </w:p>
    <w:p w14:paraId="3F26CA41" w14:textId="77777777" w:rsidR="008000A1" w:rsidRPr="0075784D" w:rsidRDefault="0075784D" w:rsidP="0075784D">
      <w:pPr>
        <w:pStyle w:val="Heading2"/>
      </w:pPr>
      <w:bookmarkStart w:id="127" w:name="_Toc81403346"/>
      <w:r w:rsidRPr="0075784D">
        <w:t>Insurance R</w:t>
      </w:r>
      <w:r w:rsidR="007A04C6" w:rsidRPr="0075784D">
        <w:t>equirements</w:t>
      </w:r>
      <w:bookmarkEnd w:id="127"/>
    </w:p>
    <w:p w14:paraId="4E29E8D1" w14:textId="77777777" w:rsidR="0075784D" w:rsidRDefault="0075784D" w:rsidP="0075784D">
      <w:pPr>
        <w:ind w:left="1080"/>
        <w:jc w:val="both"/>
      </w:pPr>
      <w:r>
        <w:t>Provider will at all times, during the terms of this contract, keep in force insurance policies issued by an insurance company authorized to do business and licensed in the State of Wisconsin.  Unless otherwise specified in Wisconsin Statutes, the types of insurance coverage and minimum amounts shall be as follows:</w:t>
      </w:r>
    </w:p>
    <w:p w14:paraId="38D58586" w14:textId="77777777" w:rsidR="0075784D" w:rsidRDefault="0075784D" w:rsidP="0075784D">
      <w:pPr>
        <w:ind w:left="1080"/>
        <w:jc w:val="both"/>
      </w:pPr>
    </w:p>
    <w:p w14:paraId="72703939" w14:textId="77777777" w:rsidR="0075784D" w:rsidRPr="0075784D" w:rsidRDefault="0075784D" w:rsidP="0075784D">
      <w:pPr>
        <w:pStyle w:val="ListParagraph"/>
        <w:numPr>
          <w:ilvl w:val="0"/>
          <w:numId w:val="9"/>
        </w:numPr>
        <w:jc w:val="both"/>
        <w:rPr>
          <w:iCs/>
        </w:rPr>
      </w:pPr>
      <w:r w:rsidRPr="0075784D">
        <w:rPr>
          <w:iCs/>
        </w:rPr>
        <w:t>Workers’ Compensation: minimum amount statutory</w:t>
      </w:r>
    </w:p>
    <w:p w14:paraId="56502DDA" w14:textId="77777777" w:rsidR="0075784D" w:rsidRPr="0075784D" w:rsidRDefault="0075784D" w:rsidP="0075784D">
      <w:pPr>
        <w:pStyle w:val="ListParagraph"/>
        <w:numPr>
          <w:ilvl w:val="0"/>
          <w:numId w:val="9"/>
        </w:numPr>
        <w:jc w:val="both"/>
        <w:rPr>
          <w:iCs/>
        </w:rPr>
      </w:pPr>
      <w:r w:rsidRPr="0075784D">
        <w:rPr>
          <w:iCs/>
        </w:rPr>
        <w:t>Comprehensive general liability: $1,000,000 per occurrence and in aggregate for bodily injury and property damage</w:t>
      </w:r>
    </w:p>
    <w:p w14:paraId="5CFBDEA2" w14:textId="77777777" w:rsidR="0075784D" w:rsidRPr="0075784D" w:rsidRDefault="0075784D" w:rsidP="0075784D">
      <w:pPr>
        <w:pStyle w:val="ListParagraph"/>
        <w:numPr>
          <w:ilvl w:val="0"/>
          <w:numId w:val="9"/>
        </w:numPr>
        <w:jc w:val="both"/>
        <w:rPr>
          <w:iCs/>
        </w:rPr>
      </w:pPr>
      <w:r w:rsidRPr="0075784D">
        <w:rPr>
          <w:iCs/>
        </w:rPr>
        <w:t>Auto Liability (if applicable): $1,000,000 per occurrence and in aggregate for bodily injury and property damage</w:t>
      </w:r>
    </w:p>
    <w:p w14:paraId="4598CFE8" w14:textId="77777777" w:rsidR="0075784D" w:rsidRPr="0075784D" w:rsidRDefault="0075784D" w:rsidP="0075784D">
      <w:pPr>
        <w:pStyle w:val="ListParagraph"/>
        <w:numPr>
          <w:ilvl w:val="0"/>
          <w:numId w:val="9"/>
        </w:numPr>
        <w:jc w:val="both"/>
        <w:rPr>
          <w:iCs/>
        </w:rPr>
      </w:pPr>
      <w:r w:rsidRPr="0075784D">
        <w:rPr>
          <w:iCs/>
        </w:rPr>
        <w:t>Professional Liability (if applicable): minimum amount $500,000</w:t>
      </w:r>
    </w:p>
    <w:p w14:paraId="126CD612" w14:textId="77777777" w:rsidR="0075784D" w:rsidRPr="0075784D" w:rsidRDefault="0075784D" w:rsidP="0075784D">
      <w:pPr>
        <w:pStyle w:val="ListParagraph"/>
        <w:numPr>
          <w:ilvl w:val="0"/>
          <w:numId w:val="9"/>
        </w:numPr>
        <w:jc w:val="both"/>
        <w:rPr>
          <w:szCs w:val="24"/>
        </w:rPr>
      </w:pPr>
      <w:r w:rsidRPr="0075784D">
        <w:rPr>
          <w:iCs/>
        </w:rPr>
        <w:t xml:space="preserve">Excess Liability Coverage: $1,000,000 over the General Liability and Automobile Liability </w:t>
      </w:r>
      <w:r>
        <w:rPr>
          <w:iCs/>
        </w:rPr>
        <w:t>c</w:t>
      </w:r>
      <w:r w:rsidRPr="0075784D">
        <w:rPr>
          <w:iCs/>
        </w:rPr>
        <w:t>overages.</w:t>
      </w:r>
    </w:p>
    <w:p w14:paraId="745D1B65" w14:textId="77777777" w:rsidR="0075784D" w:rsidRDefault="0075784D" w:rsidP="0075784D">
      <w:pPr>
        <w:jc w:val="both"/>
        <w:rPr>
          <w:szCs w:val="24"/>
        </w:rPr>
      </w:pPr>
    </w:p>
    <w:p w14:paraId="32F0EE00" w14:textId="77777777" w:rsidR="0075784D" w:rsidRDefault="0075784D" w:rsidP="0075784D">
      <w:pPr>
        <w:pStyle w:val="Heading2"/>
      </w:pPr>
      <w:bookmarkStart w:id="128" w:name="_Toc81403347"/>
      <w:r>
        <w:t>Interpreters</w:t>
      </w:r>
      <w:bookmarkEnd w:id="128"/>
    </w:p>
    <w:p w14:paraId="5FE736A9" w14:textId="77777777" w:rsidR="0075784D" w:rsidRDefault="0075784D" w:rsidP="0075784D">
      <w:pPr>
        <w:ind w:left="1080"/>
        <w:jc w:val="both"/>
        <w:rPr>
          <w:bCs/>
        </w:rPr>
      </w:pPr>
      <w:r w:rsidRPr="00175B5F">
        <w:rPr>
          <w:bCs/>
        </w:rPr>
        <w:t xml:space="preserve">Providers of services, not goods, are required by contract to sign a Letter of Assurance for Civil Rights Compliance </w:t>
      </w:r>
      <w:r>
        <w:rPr>
          <w:bCs/>
        </w:rPr>
        <w:t>and/</w:t>
      </w:r>
      <w:r w:rsidRPr="00175B5F">
        <w:rPr>
          <w:bCs/>
        </w:rPr>
        <w:t xml:space="preserve">or fill out a full Civil Rights Compliance Plan.  Both of these documents require a provider of services to provide those services without discrimination, which means that they will need to </w:t>
      </w:r>
      <w:r w:rsidRPr="00175B5F">
        <w:rPr>
          <w:bCs/>
          <w:u w:val="single"/>
        </w:rPr>
        <w:t xml:space="preserve">provide an interpreter/translator at no cost to the client or </w:t>
      </w:r>
      <w:r>
        <w:rPr>
          <w:bCs/>
          <w:u w:val="single"/>
        </w:rPr>
        <w:t>La Crosse</w:t>
      </w:r>
      <w:r w:rsidRPr="00175B5F">
        <w:rPr>
          <w:bCs/>
          <w:u w:val="single"/>
        </w:rPr>
        <w:t xml:space="preserve"> County</w:t>
      </w:r>
      <w:r w:rsidRPr="00175B5F">
        <w:rPr>
          <w:bCs/>
        </w:rPr>
        <w:t>.</w:t>
      </w:r>
    </w:p>
    <w:p w14:paraId="4428E83B" w14:textId="77777777" w:rsidR="0075784D" w:rsidRDefault="0075784D" w:rsidP="0075784D">
      <w:pPr>
        <w:jc w:val="both"/>
        <w:rPr>
          <w:bCs/>
        </w:rPr>
      </w:pPr>
    </w:p>
    <w:p w14:paraId="5A0CF28F" w14:textId="1A2688F6" w:rsidR="00315EC5" w:rsidRDefault="00315EC5" w:rsidP="0040540D">
      <w:pPr>
        <w:pStyle w:val="Heading2"/>
      </w:pPr>
      <w:bookmarkStart w:id="129" w:name="_Toc81403349"/>
      <w:r>
        <w:t>Background</w:t>
      </w:r>
      <w:r w:rsidR="00161666">
        <w:t xml:space="preserve"> Checks</w:t>
      </w:r>
      <w:bookmarkEnd w:id="129"/>
    </w:p>
    <w:p w14:paraId="4FE69C2C"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comply with the provisions of DHS 12, Wis. Admin Code.</w:t>
      </w:r>
    </w:p>
    <w:p w14:paraId="5D021DE6"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conduct background checks at its own expense of all employees assigned to do work, with direct client contact, for the Purchaser under this contract.</w:t>
      </w:r>
    </w:p>
    <w:p w14:paraId="3541D932"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conduct background checks with other states where the employee has lived, any time an employee required to have a background check, has lived out of state within the last 3 years.</w:t>
      </w:r>
    </w:p>
    <w:p w14:paraId="3A36286F"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retain in its Personnel Files all pertinent information, to include a Background Information Disclosure Form and/or search results from the Department of Justice, the Department of Health Services, and the Department of Regulation and Licensing as well as out of State records, tribal court proceedings and military records.</w:t>
      </w:r>
    </w:p>
    <w:p w14:paraId="4AB9F8EC"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not assign any individual to conduct work under this contract who does not meet with requirement of this law.</w:t>
      </w:r>
    </w:p>
    <w:p w14:paraId="5B8F6454"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lastRenderedPageBreak/>
        <w:t xml:space="preserve">Provider shall train its staff to immediately report all allegations of misconduct to their immediate supervisor, including abuse and neglect of a client or misappropriation of client’s property.  Staff shall also report to their immediate supervisor, as soon as possible, but no later than the next working day, when they have been convicted of any crime or have been, or are being investigated by any government agency for any act or offense (DHS 12.07(1)). </w:t>
      </w:r>
    </w:p>
    <w:p w14:paraId="2708C841"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The Provider shall notify the Purchaser, as soon as possible, but no later than the Purchaser’s next business day, when any of the following occurs with regard to its personnel pursuant to DHS 12.07(2):</w:t>
      </w:r>
    </w:p>
    <w:p w14:paraId="16F72202" w14:textId="77777777" w:rsidR="00085BE0" w:rsidRPr="00B4475E" w:rsidRDefault="00085BE0" w:rsidP="00EA3D9F">
      <w:pPr>
        <w:numPr>
          <w:ilvl w:val="0"/>
          <w:numId w:val="25"/>
        </w:numPr>
        <w:tabs>
          <w:tab w:val="num" w:pos="1620"/>
        </w:tabs>
        <w:ind w:left="1530" w:hanging="180"/>
        <w:rPr>
          <w:iCs/>
          <w:szCs w:val="24"/>
        </w:rPr>
      </w:pPr>
      <w:r w:rsidRPr="00B4475E">
        <w:rPr>
          <w:iCs/>
          <w:szCs w:val="24"/>
        </w:rPr>
        <w:t>The Person has been convicted of any crime</w:t>
      </w:r>
    </w:p>
    <w:p w14:paraId="21E069A4" w14:textId="77777777" w:rsidR="00085BE0" w:rsidRPr="00B4475E" w:rsidRDefault="00085BE0" w:rsidP="00EA3D9F">
      <w:pPr>
        <w:numPr>
          <w:ilvl w:val="0"/>
          <w:numId w:val="25"/>
        </w:numPr>
        <w:tabs>
          <w:tab w:val="num" w:pos="1620"/>
        </w:tabs>
        <w:ind w:left="1530" w:hanging="180"/>
        <w:rPr>
          <w:iCs/>
          <w:szCs w:val="24"/>
        </w:rPr>
      </w:pPr>
      <w:r w:rsidRPr="00B4475E">
        <w:rPr>
          <w:iCs/>
          <w:szCs w:val="24"/>
        </w:rPr>
        <w:t>The person has been or is being investigated by any governmental agency for any other act, offense or omission, including an investigation related to the abuse or neglect, or threat of abuse or neglect, to a child or other client, or an investigation related to misappropriation of a client’s property.</w:t>
      </w:r>
    </w:p>
    <w:p w14:paraId="394173EC" w14:textId="77777777" w:rsidR="00085BE0" w:rsidRPr="00B4475E" w:rsidRDefault="00085BE0" w:rsidP="00EA3D9F">
      <w:pPr>
        <w:numPr>
          <w:ilvl w:val="0"/>
          <w:numId w:val="25"/>
        </w:numPr>
        <w:tabs>
          <w:tab w:val="num" w:pos="1620"/>
        </w:tabs>
        <w:ind w:left="1530" w:hanging="180"/>
        <w:rPr>
          <w:iCs/>
          <w:szCs w:val="24"/>
        </w:rPr>
      </w:pPr>
      <w:r w:rsidRPr="00B4475E">
        <w:rPr>
          <w:iCs/>
          <w:szCs w:val="24"/>
        </w:rPr>
        <w:t>The person has a governmental finding substantiated against them of abuse or neglect of a client or of misappropriation of a client’s property.</w:t>
      </w:r>
    </w:p>
    <w:p w14:paraId="1F08F92E" w14:textId="77777777" w:rsidR="00085BE0" w:rsidRPr="00B4475E" w:rsidRDefault="00085BE0" w:rsidP="00EA3D9F">
      <w:pPr>
        <w:numPr>
          <w:ilvl w:val="0"/>
          <w:numId w:val="25"/>
        </w:numPr>
        <w:tabs>
          <w:tab w:val="num" w:pos="1620"/>
        </w:tabs>
        <w:ind w:left="1530" w:hanging="180"/>
        <w:rPr>
          <w:iCs/>
          <w:szCs w:val="24"/>
        </w:rPr>
      </w:pPr>
      <w:r w:rsidRPr="00B4475E">
        <w:rPr>
          <w:iCs/>
          <w:szCs w:val="24"/>
        </w:rPr>
        <w:t xml:space="preserve">In the case of a position for which the person must be credentialed by the department of regulation and licensing, the person has been denied a license, or the person’s license has been restricted or otherwise limited. </w:t>
      </w:r>
    </w:p>
    <w:p w14:paraId="364C2863"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Upon notification from Provider, Purchaser will follow its internal procedures.</w:t>
      </w:r>
    </w:p>
    <w:p w14:paraId="22B62D2B"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Provider shall maintain the results of background checks on its own premises for at least the duration of the contract.  Provider shall complete the form attached as Appendix 7 (Page 2) and return it to the Purchaser.  Purchaser may audit Provider Personnel files to assure compliance with the State of Wisconsin Caregiver Background Check Policy.</w:t>
      </w:r>
    </w:p>
    <w:p w14:paraId="41EF7DDF" w14:textId="77777777" w:rsidR="00085BE0" w:rsidRPr="00B4475E" w:rsidRDefault="00085BE0" w:rsidP="00085BE0">
      <w:pPr>
        <w:numPr>
          <w:ilvl w:val="0"/>
          <w:numId w:val="10"/>
        </w:numPr>
        <w:tabs>
          <w:tab w:val="clear" w:pos="1500"/>
          <w:tab w:val="num" w:pos="1350"/>
        </w:tabs>
        <w:ind w:left="1350" w:hanging="270"/>
        <w:rPr>
          <w:iCs/>
          <w:szCs w:val="24"/>
        </w:rPr>
      </w:pPr>
      <w:r w:rsidRPr="00B4475E">
        <w:rPr>
          <w:iCs/>
          <w:szCs w:val="24"/>
        </w:rPr>
        <w:t>After the initial background check at the time of employment, licensure or contracting, the Provider must conduct a new Caregiver Background Check every four (4) years, or at any time within that period if the Provider has reason to believe a new check should be obtained.</w:t>
      </w:r>
    </w:p>
    <w:p w14:paraId="1BBCB725" w14:textId="77777777" w:rsidR="00085BE0" w:rsidRPr="00B4475E" w:rsidRDefault="00085BE0" w:rsidP="00085BE0">
      <w:pPr>
        <w:tabs>
          <w:tab w:val="num" w:pos="1350"/>
        </w:tabs>
        <w:ind w:left="1350" w:hanging="270"/>
        <w:rPr>
          <w:szCs w:val="24"/>
        </w:rPr>
      </w:pPr>
    </w:p>
    <w:p w14:paraId="23BBE8B4" w14:textId="77777777" w:rsidR="005F693D" w:rsidRDefault="00085BE0" w:rsidP="00085BE0">
      <w:pPr>
        <w:tabs>
          <w:tab w:val="num" w:pos="1350"/>
        </w:tabs>
        <w:ind w:left="1350" w:hanging="270"/>
        <w:rPr>
          <w:b/>
          <w:i/>
          <w:iCs/>
          <w:sz w:val="32"/>
          <w:szCs w:val="32"/>
        </w:rPr>
      </w:pPr>
      <w:r w:rsidRPr="005F693D">
        <w:rPr>
          <w:b/>
          <w:i/>
          <w:iCs/>
          <w:sz w:val="32"/>
          <w:szCs w:val="32"/>
        </w:rPr>
        <w:t>Plan and budget accordingly for all of these expenses related</w:t>
      </w:r>
    </w:p>
    <w:p w14:paraId="4B7F3D5F" w14:textId="7F315CA3" w:rsidR="0075784D" w:rsidRPr="005F693D" w:rsidRDefault="00085BE0" w:rsidP="00085BE0">
      <w:pPr>
        <w:tabs>
          <w:tab w:val="num" w:pos="1350"/>
        </w:tabs>
        <w:ind w:left="1350" w:hanging="270"/>
        <w:rPr>
          <w:sz w:val="32"/>
          <w:szCs w:val="24"/>
        </w:rPr>
      </w:pPr>
      <w:r w:rsidRPr="005F693D">
        <w:rPr>
          <w:b/>
          <w:i/>
          <w:iCs/>
          <w:sz w:val="32"/>
          <w:szCs w:val="32"/>
        </w:rPr>
        <w:t>to contracting with La Crosse County</w:t>
      </w:r>
      <w:r w:rsidR="0075784D" w:rsidRPr="005F693D">
        <w:rPr>
          <w:b/>
          <w:i/>
          <w:iCs/>
          <w:sz w:val="32"/>
          <w:szCs w:val="24"/>
        </w:rPr>
        <w:t>.</w:t>
      </w:r>
    </w:p>
    <w:p w14:paraId="34E87D10" w14:textId="77777777" w:rsidR="0075784D" w:rsidRPr="007A04C6" w:rsidRDefault="0075784D">
      <w:pPr>
        <w:rPr>
          <w:szCs w:val="24"/>
        </w:rPr>
      </w:pPr>
    </w:p>
    <w:sectPr w:rsidR="0075784D" w:rsidRPr="007A04C6" w:rsidSect="00B353D6">
      <w:headerReference w:type="even" r:id="rId31"/>
      <w:headerReference w:type="default" r:id="rId32"/>
      <w:footerReference w:type="default" r:id="rId33"/>
      <w:headerReference w:type="first" r:id="rId34"/>
      <w:type w:val="continuous"/>
      <w:pgSz w:w="12240" w:h="15840" w:code="1"/>
      <w:pgMar w:top="0" w:right="1440" w:bottom="1440" w:left="1440" w:header="706" w:footer="706" w:gutter="0"/>
      <w:pgNumType w:start="0"/>
      <w:cols w:space="720"/>
      <w:formProt w:val="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Heather Lind" w:date="2026-08-26T14:15:00Z" w:initials="HL">
    <w:p w14:paraId="1DA508FF" w14:textId="77777777" w:rsidR="000168AE" w:rsidRDefault="000168AE" w:rsidP="000168AE">
      <w:pPr>
        <w:pStyle w:val="CommentText"/>
      </w:pPr>
      <w:r>
        <w:rPr>
          <w:rStyle w:val="CommentReference"/>
        </w:rPr>
        <w:annotationRef/>
      </w:r>
      <w:r>
        <w:t>Will we need peer support groups?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A508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D1DFFF" w16cex:dateUtc="2026-08-26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A508FF" w16cid:durableId="1CD1DF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6D45" w14:textId="77777777" w:rsidR="00A61555" w:rsidRDefault="00A61555">
      <w:r>
        <w:separator/>
      </w:r>
    </w:p>
  </w:endnote>
  <w:endnote w:type="continuationSeparator" w:id="0">
    <w:p w14:paraId="4A52B0DB" w14:textId="77777777" w:rsidR="00A61555" w:rsidRDefault="00A6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6CA1" w14:textId="77777777" w:rsidR="001C765E" w:rsidRDefault="001C76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730541" w14:textId="77777777" w:rsidR="001C765E" w:rsidRDefault="001C7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4A71" w14:textId="77777777" w:rsidR="001C765E" w:rsidRDefault="001C765E">
    <w:pPr>
      <w:pStyle w:val="Footer"/>
      <w:framePr w:wrap="around" w:vAnchor="text" w:hAnchor="margin" w:xAlign="center" w:y="1"/>
      <w:rPr>
        <w:rStyle w:val="PageNumber"/>
      </w:rPr>
    </w:pPr>
  </w:p>
  <w:p w14:paraId="35D9B66E" w14:textId="77777777" w:rsidR="001C765E" w:rsidRDefault="001C765E">
    <w:pPr>
      <w:pStyle w:val="Footer"/>
      <w:jc w:val="center"/>
    </w:pPr>
    <w:r>
      <w:rPr>
        <w:noProof/>
      </w:rPr>
      <mc:AlternateContent>
        <mc:Choice Requires="wps">
          <w:drawing>
            <wp:anchor distT="0" distB="0" distL="114300" distR="114300" simplePos="0" relativeHeight="251658240" behindDoc="0" locked="0" layoutInCell="1" allowOverlap="1" wp14:anchorId="1776B3AF" wp14:editId="3FD7FDDE">
              <wp:simplePos x="0" y="0"/>
              <wp:positionH relativeFrom="column">
                <wp:posOffset>3154680</wp:posOffset>
              </wp:positionH>
              <wp:positionV relativeFrom="paragraph">
                <wp:posOffset>-52705</wp:posOffset>
              </wp:positionV>
              <wp:extent cx="209550" cy="224155"/>
              <wp:effectExtent l="9525" t="9525" r="9525" b="1397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24155"/>
                      </a:xfrm>
                      <a:prstGeom prst="rect">
                        <a:avLst/>
                      </a:prstGeom>
                      <a:solidFill>
                        <a:srgbClr val="FFFFFF"/>
                      </a:solidFill>
                      <a:ln w="12700">
                        <a:solidFill>
                          <a:schemeClr val="bg1">
                            <a:lumMod val="100000"/>
                            <a:lumOff val="0"/>
                          </a:schemeClr>
                        </a:solidFill>
                        <a:miter lim="800000"/>
                        <a:headEnd/>
                        <a:tailEnd/>
                      </a:ln>
                    </wps:spPr>
                    <wps:txbx>
                      <w:txbxContent>
                        <w:p w14:paraId="3ED3326B" w14:textId="77777777" w:rsidR="001C765E" w:rsidRPr="00BB312C" w:rsidRDefault="001C765E" w:rsidP="00BB31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776B3AF" id="_x0000_t202" coordsize="21600,21600" o:spt="202" path="m,l,21600r21600,l21600,xe">
              <v:stroke joinstyle="miter"/>
              <v:path gradientshapeok="t" o:connecttype="rect"/>
            </v:shapetype>
            <v:shape id="Text Box 1" o:spid="_x0000_s1026" type="#_x0000_t202" style="position:absolute;left:0;text-align:left;margin-left:248.4pt;margin-top:-4.15pt;width:16.5pt;height:1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" strokecolor="white [3212]" strokeweight="1pt">
              <v:textbox>
                <w:txbxContent>
                  <w:p w14:paraId="3ED3326B" w14:textId="77777777" w:rsidR="001C765E" w:rsidRPr="00BB312C" w:rsidRDefault="001C765E" w:rsidP="00BB312C"/>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C10E" w14:textId="77777777" w:rsidR="001C765E" w:rsidRDefault="001C765E">
    <w:pPr>
      <w:pStyle w:val="Footer"/>
      <w:jc w:val="center"/>
    </w:pPr>
  </w:p>
  <w:p w14:paraId="76C3F15A" w14:textId="77777777" w:rsidR="001C765E" w:rsidRDefault="001C765E" w:rsidP="00BB312C">
    <w:pPr>
      <w:pStyle w:val="Footer"/>
      <w:jc w:val="center"/>
    </w:pPr>
    <w:r>
      <w:rPr>
        <w:noProof/>
      </w:rPr>
      <mc:AlternateContent>
        <mc:Choice Requires="wps">
          <w:drawing>
            <wp:anchor distT="0" distB="0" distL="114300" distR="114300" simplePos="0" relativeHeight="251661312" behindDoc="0" locked="0" layoutInCell="1" allowOverlap="1" wp14:anchorId="5C32F774" wp14:editId="2A4BF3C2">
              <wp:simplePos x="0" y="0"/>
              <wp:positionH relativeFrom="column">
                <wp:posOffset>5810250</wp:posOffset>
              </wp:positionH>
              <wp:positionV relativeFrom="paragraph">
                <wp:posOffset>42545</wp:posOffset>
              </wp:positionV>
              <wp:extent cx="304800" cy="281305"/>
              <wp:effectExtent l="9525" t="9525"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81305"/>
                      </a:xfrm>
                      <a:prstGeom prst="rect">
                        <a:avLst/>
                      </a:prstGeom>
                      <a:solidFill>
                        <a:srgbClr val="FFFFFF"/>
                      </a:solidFill>
                      <a:ln w="9525">
                        <a:solidFill>
                          <a:schemeClr val="bg1">
                            <a:lumMod val="100000"/>
                            <a:lumOff val="0"/>
                          </a:schemeClr>
                        </a:solidFill>
                        <a:miter lim="800000"/>
                        <a:headEnd/>
                        <a:tailEnd/>
                      </a:ln>
                    </wps:spPr>
                    <wps:txbx>
                      <w:txbxContent>
                        <w:p w14:paraId="49ACADC9" w14:textId="069EE3D2" w:rsidR="001C765E" w:rsidRDefault="001C76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32F774" id="_x0000_t202" coordsize="21600,21600" o:spt="202" path="m,l,21600r21600,l21600,xe">
              <v:stroke joinstyle="miter"/>
              <v:path gradientshapeok="t" o:connecttype="rect"/>
            </v:shapetype>
            <v:shape id="Text Box 2" o:spid="_x0000_s1027" type="#_x0000_t202" style="position:absolute;left:0;text-align:left;margin-left:457.5pt;margin-top:3.35pt;width:24pt;height:2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" strokecolor="white [3212]">
              <v:textbox>
                <w:txbxContent>
                  <w:p w14:paraId="49ACADC9" w14:textId="069EE3D2" w:rsidR="001C765E" w:rsidRDefault="001C765E"/>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FA95" w14:textId="77777777" w:rsidR="001C765E" w:rsidRDefault="001C765E">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4</w:t>
    </w:r>
    <w:r>
      <w:rPr>
        <w:caps/>
        <w:noProof/>
        <w:color w:val="4F81BD" w:themeColor="accent1"/>
      </w:rPr>
      <w:fldChar w:fldCharType="end"/>
    </w:r>
  </w:p>
  <w:p w14:paraId="5955B551" w14:textId="00219796" w:rsidR="001C765E" w:rsidRDefault="001C765E">
    <w:pPr>
      <w:pStyle w:val="Footer"/>
      <w:tabs>
        <w:tab w:val="clear" w:pos="8640"/>
        <w:tab w:val="right" w:pos="1368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B263" w14:textId="77777777" w:rsidR="00A61555" w:rsidRDefault="00A61555">
      <w:r>
        <w:separator/>
      </w:r>
    </w:p>
  </w:footnote>
  <w:footnote w:type="continuationSeparator" w:id="0">
    <w:p w14:paraId="20F8C0F2" w14:textId="77777777" w:rsidR="00A61555" w:rsidRDefault="00A6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1424" w14:textId="3D4B997A" w:rsidR="001C765E" w:rsidRDefault="001C765E" w:rsidP="009448A3">
    <w:pPr>
      <w:pStyle w:val="Header"/>
      <w:jc w:val="right"/>
      <w:rPr>
        <w:rFonts w:ascii="Arial Black" w:hAnsi="Arial Black"/>
        <w:sz w:val="18"/>
        <w:szCs w:val="18"/>
      </w:rPr>
    </w:pPr>
    <w:r>
      <w:rPr>
        <w:rFonts w:ascii="Arial Black" w:hAnsi="Arial Black"/>
        <w:sz w:val="18"/>
        <w:szCs w:val="18"/>
      </w:rPr>
      <w:t xml:space="preserve">WRIC – </w:t>
    </w:r>
    <w:r w:rsidR="000168AE">
      <w:rPr>
        <w:rFonts w:ascii="Arial Black" w:hAnsi="Arial Black"/>
        <w:sz w:val="18"/>
        <w:szCs w:val="18"/>
      </w:rPr>
      <w:t>Peer Support</w:t>
    </w:r>
    <w:r w:rsidR="00E34FCC">
      <w:rPr>
        <w:rFonts w:ascii="Arial Black" w:hAnsi="Arial Black"/>
        <w:sz w:val="18"/>
        <w:szCs w:val="18"/>
      </w:rPr>
      <w:t xml:space="preserve"> </w:t>
    </w:r>
    <w:r>
      <w:rPr>
        <w:rFonts w:ascii="Arial Black" w:hAnsi="Arial Black"/>
        <w:sz w:val="18"/>
        <w:szCs w:val="18"/>
      </w:rPr>
      <w:t>Request For Proposal – provider network</w:t>
    </w:r>
  </w:p>
  <w:p w14:paraId="75D5725B" w14:textId="77777777" w:rsidR="001C765E" w:rsidRPr="00781BDC" w:rsidRDefault="001C765E" w:rsidP="00781BDC">
    <w:pPr>
      <w:pStyle w:val="Header"/>
      <w:jc w:val="right"/>
      <w:rPr>
        <w:rFonts w:ascii="Arial Black" w:hAnsi="Arial Black"/>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BDFD" w14:textId="77777777" w:rsidR="001C765E" w:rsidRDefault="001C7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C2A8" w14:textId="39ADCE7F" w:rsidR="001C765E" w:rsidRDefault="001C765E" w:rsidP="00E23072">
    <w:pPr>
      <w:pStyle w:val="Header"/>
      <w:jc w:val="right"/>
      <w:rPr>
        <w:rFonts w:ascii="Arial Black" w:hAnsi="Arial Black"/>
        <w:sz w:val="18"/>
        <w:szCs w:val="18"/>
      </w:rPr>
    </w:pPr>
    <w:r>
      <w:tab/>
    </w:r>
    <w:r>
      <w:rPr>
        <w:rFonts w:ascii="Arial Black" w:hAnsi="Arial Black"/>
        <w:sz w:val="18"/>
        <w:szCs w:val="18"/>
      </w:rPr>
      <w:t xml:space="preserve">WRIC – </w:t>
    </w:r>
    <w:r w:rsidR="00FB02E6">
      <w:rPr>
        <w:rFonts w:ascii="Arial Black" w:hAnsi="Arial Black"/>
        <w:sz w:val="18"/>
        <w:szCs w:val="18"/>
      </w:rPr>
      <w:t>Peer Support</w:t>
    </w:r>
    <w:r w:rsidR="00FF5B17">
      <w:rPr>
        <w:rFonts w:ascii="Arial Black" w:hAnsi="Arial Black"/>
        <w:sz w:val="18"/>
        <w:szCs w:val="18"/>
      </w:rPr>
      <w:t xml:space="preserve"> </w:t>
    </w:r>
    <w:r>
      <w:rPr>
        <w:rFonts w:ascii="Arial Black" w:hAnsi="Arial Black"/>
        <w:sz w:val="18"/>
        <w:szCs w:val="18"/>
      </w:rPr>
      <w:t>Request For Proposal – provider network</w:t>
    </w:r>
  </w:p>
  <w:p w14:paraId="693DEDD4" w14:textId="24B3581C" w:rsidR="001C765E" w:rsidRDefault="001C765E" w:rsidP="00141ADF">
    <w:pPr>
      <w:pStyle w:val="Header"/>
      <w:jc w:val="right"/>
      <w:rPr>
        <w:rFonts w:ascii="Arial Black" w:hAnsi="Arial Black"/>
        <w:sz w:val="18"/>
        <w:szCs w:val="18"/>
      </w:rPr>
    </w:pPr>
  </w:p>
  <w:p w14:paraId="74408C1B" w14:textId="77777777" w:rsidR="001C765E" w:rsidRDefault="001C765E">
    <w:pPr>
      <w:pStyle w:val="Header"/>
      <w:tabs>
        <w:tab w:val="clear" w:pos="8640"/>
        <w:tab w:val="right" w:pos="14220"/>
      </w:tabs>
      <w:rPr>
        <w:b/>
      </w:rPr>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7222" w14:textId="77777777" w:rsidR="001C765E" w:rsidRDefault="001C7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707"/>
    <w:multiLevelType w:val="hybridMultilevel"/>
    <w:tmpl w:val="9D48758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7AA43B4"/>
    <w:multiLevelType w:val="hybridMultilevel"/>
    <w:tmpl w:val="94A4D4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90C40"/>
    <w:multiLevelType w:val="hybridMultilevel"/>
    <w:tmpl w:val="F17EF76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ADE1ACE"/>
    <w:multiLevelType w:val="hybridMultilevel"/>
    <w:tmpl w:val="F14ED024"/>
    <w:lvl w:ilvl="0" w:tplc="D144985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CA7566"/>
    <w:multiLevelType w:val="hybridMultilevel"/>
    <w:tmpl w:val="199CF3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D63260"/>
    <w:multiLevelType w:val="hybridMultilevel"/>
    <w:tmpl w:val="9C2024C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0F317DE9"/>
    <w:multiLevelType w:val="hybridMultilevel"/>
    <w:tmpl w:val="957C3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3736F"/>
    <w:multiLevelType w:val="hybridMultilevel"/>
    <w:tmpl w:val="6F626AB4"/>
    <w:lvl w:ilvl="0" w:tplc="F98E5EC0">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B64039F"/>
    <w:multiLevelType w:val="multilevel"/>
    <w:tmpl w:val="1C50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E6A8C"/>
    <w:multiLevelType w:val="hybridMultilevel"/>
    <w:tmpl w:val="A60CC530"/>
    <w:lvl w:ilvl="0" w:tplc="30127610">
      <w:start w:val="5"/>
      <w:numFmt w:val="decimal"/>
      <w:lvlText w:val="%1."/>
      <w:lvlJc w:val="left"/>
      <w:pPr>
        <w:tabs>
          <w:tab w:val="num" w:pos="1680"/>
        </w:tabs>
        <w:ind w:left="1680" w:hanging="360"/>
      </w:pPr>
      <w:rPr>
        <w:rFonts w:hint="default"/>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10" w15:restartNumberingAfterBreak="0">
    <w:nsid w:val="1FFC3B52"/>
    <w:multiLevelType w:val="multilevel"/>
    <w:tmpl w:val="1610A9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D34BC8"/>
    <w:multiLevelType w:val="multilevel"/>
    <w:tmpl w:val="FAD0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765198"/>
    <w:multiLevelType w:val="multilevel"/>
    <w:tmpl w:val="DB5E58A8"/>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5C10D22"/>
    <w:multiLevelType w:val="hybridMultilevel"/>
    <w:tmpl w:val="EA3EF21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27215961"/>
    <w:multiLevelType w:val="hybridMultilevel"/>
    <w:tmpl w:val="FB46730E"/>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5" w15:restartNumberingAfterBreak="0">
    <w:nsid w:val="289D44D0"/>
    <w:multiLevelType w:val="multilevel"/>
    <w:tmpl w:val="25C0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4D17BD"/>
    <w:multiLevelType w:val="hybridMultilevel"/>
    <w:tmpl w:val="0BD2EDA0"/>
    <w:lvl w:ilvl="0" w:tplc="04090015">
      <w:start w:val="1"/>
      <w:numFmt w:val="upperLetter"/>
      <w:lvlText w:val="%1."/>
      <w:lvlJc w:val="left"/>
      <w:pPr>
        <w:ind w:left="252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32F4F46"/>
    <w:multiLevelType w:val="hybridMultilevel"/>
    <w:tmpl w:val="016C04AE"/>
    <w:lvl w:ilvl="0" w:tplc="D05CDEB2">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37058"/>
    <w:multiLevelType w:val="hybridMultilevel"/>
    <w:tmpl w:val="401278EA"/>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9" w15:restartNumberingAfterBreak="0">
    <w:nsid w:val="3A64500D"/>
    <w:multiLevelType w:val="hybridMultilevel"/>
    <w:tmpl w:val="03064C7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306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86666E"/>
    <w:multiLevelType w:val="hybridMultilevel"/>
    <w:tmpl w:val="B0789B12"/>
    <w:lvl w:ilvl="0" w:tplc="04090019">
      <w:start w:val="1"/>
      <w:numFmt w:val="lowerLetter"/>
      <w:lvlText w:val="%1."/>
      <w:lvlJc w:val="left"/>
      <w:pPr>
        <w:tabs>
          <w:tab w:val="num" w:pos="840"/>
        </w:tabs>
        <w:ind w:left="840" w:hanging="420"/>
      </w:pPr>
      <w:rPr>
        <w:rFonts w:hint="default"/>
      </w:rPr>
    </w:lvl>
    <w:lvl w:ilvl="1" w:tplc="23B4FFEC">
      <w:start w:val="1"/>
      <w:numFmt w:val="decimal"/>
      <w:lvlText w:val="%2."/>
      <w:lvlJc w:val="left"/>
      <w:pPr>
        <w:tabs>
          <w:tab w:val="num" w:pos="1500"/>
        </w:tabs>
        <w:ind w:left="1500" w:hanging="360"/>
      </w:pPr>
      <w:rPr>
        <w:rFonts w:hint="default"/>
      </w:rPr>
    </w:lvl>
    <w:lvl w:ilvl="2" w:tplc="04090019">
      <w:start w:val="1"/>
      <w:numFmt w:val="lowerLetter"/>
      <w:lvlText w:val="%3."/>
      <w:lvlJc w:val="left"/>
      <w:pPr>
        <w:tabs>
          <w:tab w:val="num" w:pos="2760"/>
        </w:tabs>
        <w:ind w:left="2760" w:hanging="720"/>
      </w:pPr>
      <w:rPr>
        <w:rFonts w:hint="default"/>
      </w:rPr>
    </w:lvl>
    <w:lvl w:ilvl="3" w:tplc="EE78263E">
      <w:start w:val="1"/>
      <w:numFmt w:val="lowerLetter"/>
      <w:lvlText w:val="%4."/>
      <w:lvlJc w:val="left"/>
      <w:pPr>
        <w:tabs>
          <w:tab w:val="num" w:pos="2940"/>
        </w:tabs>
        <w:ind w:left="2940" w:hanging="360"/>
      </w:pPr>
      <w:rPr>
        <w:rFonts w:hint="default"/>
        <w:sz w:val="24"/>
        <w:szCs w:val="24"/>
      </w:r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1" w15:restartNumberingAfterBreak="0">
    <w:nsid w:val="3CA429A6"/>
    <w:multiLevelType w:val="multilevel"/>
    <w:tmpl w:val="04090023"/>
    <w:styleLink w:val="Style1"/>
    <w:lvl w:ilvl="0">
      <w:start w:val="3"/>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3FF8534E"/>
    <w:multiLevelType w:val="hybridMultilevel"/>
    <w:tmpl w:val="1D64FA1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15:restartNumberingAfterBreak="0">
    <w:nsid w:val="429D3E6E"/>
    <w:multiLevelType w:val="multilevel"/>
    <w:tmpl w:val="A84A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944E86"/>
    <w:multiLevelType w:val="hybridMultilevel"/>
    <w:tmpl w:val="529A76B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3B12EE0"/>
    <w:multiLevelType w:val="hybridMultilevel"/>
    <w:tmpl w:val="119AC9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738680C"/>
    <w:multiLevelType w:val="hybridMultilevel"/>
    <w:tmpl w:val="D8BC67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B4C7444"/>
    <w:multiLevelType w:val="hybridMultilevel"/>
    <w:tmpl w:val="9F3AF1C0"/>
    <w:lvl w:ilvl="0" w:tplc="BAFCE1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C4D6F1D"/>
    <w:multiLevelType w:val="hybridMultilevel"/>
    <w:tmpl w:val="616A8A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D9D57C9"/>
    <w:multiLevelType w:val="hybridMultilevel"/>
    <w:tmpl w:val="13E80728"/>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4F00662E"/>
    <w:multiLevelType w:val="hybridMultilevel"/>
    <w:tmpl w:val="B6429496"/>
    <w:lvl w:ilvl="0" w:tplc="04090003">
      <w:start w:val="1"/>
      <w:numFmt w:val="bullet"/>
      <w:lvlText w:val="o"/>
      <w:lvlJc w:val="left"/>
      <w:pPr>
        <w:ind w:left="720" w:hanging="360"/>
      </w:pPr>
      <w:rPr>
        <w:rFonts w:ascii="Courier New" w:hAnsi="Courier New" w:cs="Courier New" w:hint="default"/>
      </w:rPr>
    </w:lvl>
    <w:lvl w:ilvl="1" w:tplc="3D64732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E66077"/>
    <w:multiLevelType w:val="multilevel"/>
    <w:tmpl w:val="04090023"/>
    <w:styleLink w:val="ArticleSection"/>
    <w:lvl w:ilvl="0">
      <w:start w:val="4"/>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4B02954"/>
    <w:multiLevelType w:val="hybridMultilevel"/>
    <w:tmpl w:val="990E57EC"/>
    <w:lvl w:ilvl="0" w:tplc="EE40D0F6">
      <w:start w:val="1"/>
      <w:numFmt w:val="upperLetter"/>
      <w:lvlText w:val="%1."/>
      <w:lvlJc w:val="left"/>
      <w:pPr>
        <w:tabs>
          <w:tab w:val="num" w:pos="1500"/>
        </w:tabs>
        <w:ind w:left="1500" w:hanging="420"/>
      </w:pPr>
      <w:rPr>
        <w:rFonts w:hint="default"/>
      </w:rPr>
    </w:lvl>
    <w:lvl w:ilvl="1" w:tplc="246EF1DC">
      <w:start w:val="1"/>
      <w:numFmt w:val="decimal"/>
      <w:lvlText w:val="%2."/>
      <w:lvlJc w:val="left"/>
      <w:pPr>
        <w:tabs>
          <w:tab w:val="num" w:pos="2160"/>
        </w:tabs>
        <w:ind w:left="2160" w:hanging="360"/>
      </w:pPr>
      <w:rPr>
        <w:rFonts w:hint="default"/>
      </w:rPr>
    </w:lvl>
    <w:lvl w:ilvl="2" w:tplc="2458AEEA">
      <w:start w:val="2"/>
      <w:numFmt w:val="upperLetter"/>
      <w:lvlText w:val="%3)"/>
      <w:lvlJc w:val="left"/>
      <w:pPr>
        <w:tabs>
          <w:tab w:val="num" w:pos="3060"/>
        </w:tabs>
        <w:ind w:left="3060" w:hanging="360"/>
      </w:pPr>
      <w:rPr>
        <w:rFonts w:hint="default"/>
      </w:rPr>
    </w:lvl>
    <w:lvl w:ilvl="3" w:tplc="B90E0162">
      <w:start w:val="1"/>
      <w:numFmt w:val="lowerLetter"/>
      <w:lvlText w:val="(%4)"/>
      <w:lvlJc w:val="left"/>
      <w:pPr>
        <w:tabs>
          <w:tab w:val="num" w:pos="3600"/>
        </w:tabs>
        <w:ind w:left="3600" w:hanging="360"/>
      </w:pPr>
      <w:rPr>
        <w:rFonts w:hint="default"/>
      </w:rPr>
    </w:lvl>
    <w:lvl w:ilvl="4" w:tplc="84A2AEB0" w:tentative="1">
      <w:start w:val="1"/>
      <w:numFmt w:val="lowerLetter"/>
      <w:lvlText w:val="%5."/>
      <w:lvlJc w:val="left"/>
      <w:pPr>
        <w:tabs>
          <w:tab w:val="num" w:pos="4320"/>
        </w:tabs>
        <w:ind w:left="4320" w:hanging="360"/>
      </w:pPr>
    </w:lvl>
    <w:lvl w:ilvl="5" w:tplc="12F82380" w:tentative="1">
      <w:start w:val="1"/>
      <w:numFmt w:val="lowerRoman"/>
      <w:lvlText w:val="%6."/>
      <w:lvlJc w:val="right"/>
      <w:pPr>
        <w:tabs>
          <w:tab w:val="num" w:pos="5040"/>
        </w:tabs>
        <w:ind w:left="5040" w:hanging="180"/>
      </w:pPr>
    </w:lvl>
    <w:lvl w:ilvl="6" w:tplc="69405744" w:tentative="1">
      <w:start w:val="1"/>
      <w:numFmt w:val="decimal"/>
      <w:lvlText w:val="%7."/>
      <w:lvlJc w:val="left"/>
      <w:pPr>
        <w:tabs>
          <w:tab w:val="num" w:pos="5760"/>
        </w:tabs>
        <w:ind w:left="5760" w:hanging="360"/>
      </w:pPr>
    </w:lvl>
    <w:lvl w:ilvl="7" w:tplc="226E37FA" w:tentative="1">
      <w:start w:val="1"/>
      <w:numFmt w:val="lowerLetter"/>
      <w:lvlText w:val="%8."/>
      <w:lvlJc w:val="left"/>
      <w:pPr>
        <w:tabs>
          <w:tab w:val="num" w:pos="6480"/>
        </w:tabs>
        <w:ind w:left="6480" w:hanging="360"/>
      </w:pPr>
    </w:lvl>
    <w:lvl w:ilvl="8" w:tplc="C430FDE8" w:tentative="1">
      <w:start w:val="1"/>
      <w:numFmt w:val="lowerRoman"/>
      <w:lvlText w:val="%9."/>
      <w:lvlJc w:val="right"/>
      <w:pPr>
        <w:tabs>
          <w:tab w:val="num" w:pos="7200"/>
        </w:tabs>
        <w:ind w:left="7200" w:hanging="180"/>
      </w:pPr>
    </w:lvl>
  </w:abstractNum>
  <w:abstractNum w:abstractNumId="33" w15:restartNumberingAfterBreak="0">
    <w:nsid w:val="577732B0"/>
    <w:multiLevelType w:val="hybridMultilevel"/>
    <w:tmpl w:val="736A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683B58"/>
    <w:multiLevelType w:val="hybridMultilevel"/>
    <w:tmpl w:val="33444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563CA"/>
    <w:multiLevelType w:val="multilevel"/>
    <w:tmpl w:val="FA7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BD1792"/>
    <w:multiLevelType w:val="hybridMultilevel"/>
    <w:tmpl w:val="02A843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9DD10A7"/>
    <w:multiLevelType w:val="hybridMultilevel"/>
    <w:tmpl w:val="18C8161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B19786D"/>
    <w:multiLevelType w:val="hybridMultilevel"/>
    <w:tmpl w:val="D7EAB006"/>
    <w:lvl w:ilvl="0" w:tplc="04090001">
      <w:start w:val="1"/>
      <w:numFmt w:val="bullet"/>
      <w:lvlText w:val=""/>
      <w:lvlJc w:val="left"/>
      <w:pPr>
        <w:ind w:left="2160" w:hanging="360"/>
      </w:pPr>
      <w:rPr>
        <w:rFonts w:ascii="Symbol" w:hAnsi="Symbol" w:hint="default"/>
      </w:rPr>
    </w:lvl>
    <w:lvl w:ilvl="1" w:tplc="66A09C8A">
      <w:start w:val="1"/>
      <w:numFmt w:val="decimal"/>
      <w:lvlText w:val="%2."/>
      <w:lvlJc w:val="left"/>
      <w:pPr>
        <w:ind w:left="2880" w:hanging="360"/>
      </w:pPr>
      <w:rPr>
        <w:rFonts w:ascii="Times New Roman" w:eastAsia="Times New Roman" w:hAnsi="Times New Roman" w:cs="Times New Roman"/>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C944AFF"/>
    <w:multiLevelType w:val="hybridMultilevel"/>
    <w:tmpl w:val="45FEB246"/>
    <w:lvl w:ilvl="0" w:tplc="B204F6B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220178"/>
    <w:multiLevelType w:val="hybridMultilevel"/>
    <w:tmpl w:val="F6248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B60066"/>
    <w:multiLevelType w:val="hybridMultilevel"/>
    <w:tmpl w:val="ECF6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251DCA"/>
    <w:multiLevelType w:val="multilevel"/>
    <w:tmpl w:val="6096BE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ind w:left="2880" w:hanging="360"/>
      </w:pPr>
      <w:rPr>
        <w:rFonts w:ascii="Courier New" w:hAnsi="Courier New" w:cs="Courier New"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2375D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EED2348"/>
    <w:multiLevelType w:val="hybridMultilevel"/>
    <w:tmpl w:val="552AA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678E3"/>
    <w:multiLevelType w:val="hybridMultilevel"/>
    <w:tmpl w:val="B9B0150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2141876647">
    <w:abstractNumId w:val="9"/>
  </w:num>
  <w:num w:numId="2" w16cid:durableId="1777481857">
    <w:abstractNumId w:val="21"/>
  </w:num>
  <w:num w:numId="3" w16cid:durableId="2024279143">
    <w:abstractNumId w:val="31"/>
  </w:num>
  <w:num w:numId="4" w16cid:durableId="1436705950">
    <w:abstractNumId w:val="43"/>
  </w:num>
  <w:num w:numId="5" w16cid:durableId="645159617">
    <w:abstractNumId w:val="12"/>
  </w:num>
  <w:num w:numId="6" w16cid:durableId="1416246883">
    <w:abstractNumId w:val="16"/>
  </w:num>
  <w:num w:numId="7" w16cid:durableId="1295868526">
    <w:abstractNumId w:val="27"/>
  </w:num>
  <w:num w:numId="8" w16cid:durableId="1180582612">
    <w:abstractNumId w:val="0"/>
  </w:num>
  <w:num w:numId="9" w16cid:durableId="737094480">
    <w:abstractNumId w:val="36"/>
  </w:num>
  <w:num w:numId="10" w16cid:durableId="1209150100">
    <w:abstractNumId w:val="32"/>
  </w:num>
  <w:num w:numId="11" w16cid:durableId="916668838">
    <w:abstractNumId w:val="12"/>
  </w:num>
  <w:num w:numId="12" w16cid:durableId="235672844">
    <w:abstractNumId w:val="39"/>
  </w:num>
  <w:num w:numId="13" w16cid:durableId="455834353">
    <w:abstractNumId w:val="18"/>
  </w:num>
  <w:num w:numId="14" w16cid:durableId="186866765">
    <w:abstractNumId w:val="2"/>
  </w:num>
  <w:num w:numId="15" w16cid:durableId="1983076360">
    <w:abstractNumId w:val="45"/>
  </w:num>
  <w:num w:numId="16" w16cid:durableId="1447315323">
    <w:abstractNumId w:val="26"/>
  </w:num>
  <w:num w:numId="17" w16cid:durableId="1401707649">
    <w:abstractNumId w:val="37"/>
  </w:num>
  <w:num w:numId="18" w16cid:durableId="2109614619">
    <w:abstractNumId w:val="28"/>
  </w:num>
  <w:num w:numId="19" w16cid:durableId="1201698233">
    <w:abstractNumId w:val="30"/>
  </w:num>
  <w:num w:numId="20" w16cid:durableId="1087848058">
    <w:abstractNumId w:val="34"/>
  </w:num>
  <w:num w:numId="21" w16cid:durableId="24523848">
    <w:abstractNumId w:val="6"/>
  </w:num>
  <w:num w:numId="22" w16cid:durableId="359549659">
    <w:abstractNumId w:val="17"/>
  </w:num>
  <w:num w:numId="23" w16cid:durableId="1309701402">
    <w:abstractNumId w:val="40"/>
  </w:num>
  <w:num w:numId="24" w16cid:durableId="825516973">
    <w:abstractNumId w:val="24"/>
  </w:num>
  <w:num w:numId="25" w16cid:durableId="264046004">
    <w:abstractNumId w:val="20"/>
  </w:num>
  <w:num w:numId="26" w16cid:durableId="146214528">
    <w:abstractNumId w:val="7"/>
  </w:num>
  <w:num w:numId="27" w16cid:durableId="2062437365">
    <w:abstractNumId w:val="25"/>
  </w:num>
  <w:num w:numId="28" w16cid:durableId="1614901669">
    <w:abstractNumId w:val="3"/>
  </w:num>
  <w:num w:numId="29" w16cid:durableId="618880980">
    <w:abstractNumId w:val="13"/>
  </w:num>
  <w:num w:numId="30" w16cid:durableId="433597491">
    <w:abstractNumId w:val="41"/>
  </w:num>
  <w:num w:numId="31" w16cid:durableId="345979527">
    <w:abstractNumId w:val="44"/>
  </w:num>
  <w:num w:numId="32" w16cid:durableId="421951834">
    <w:abstractNumId w:val="29"/>
  </w:num>
  <w:num w:numId="33" w16cid:durableId="1295872644">
    <w:abstractNumId w:val="14"/>
  </w:num>
  <w:num w:numId="34" w16cid:durableId="1256596415">
    <w:abstractNumId w:val="19"/>
  </w:num>
  <w:num w:numId="35" w16cid:durableId="248002516">
    <w:abstractNumId w:val="4"/>
  </w:num>
  <w:num w:numId="36" w16cid:durableId="2094735500">
    <w:abstractNumId w:val="33"/>
  </w:num>
  <w:num w:numId="37" w16cid:durableId="326907503">
    <w:abstractNumId w:val="1"/>
  </w:num>
  <w:num w:numId="38" w16cid:durableId="976883595">
    <w:abstractNumId w:val="38"/>
  </w:num>
  <w:num w:numId="39" w16cid:durableId="958267753">
    <w:abstractNumId w:val="42"/>
  </w:num>
  <w:num w:numId="40" w16cid:durableId="367990450">
    <w:abstractNumId w:val="23"/>
  </w:num>
  <w:num w:numId="41" w16cid:durableId="1196894658">
    <w:abstractNumId w:val="35"/>
  </w:num>
  <w:num w:numId="42" w16cid:durableId="667442623">
    <w:abstractNumId w:val="10"/>
  </w:num>
  <w:num w:numId="43" w16cid:durableId="1841309685">
    <w:abstractNumId w:val="11"/>
  </w:num>
  <w:num w:numId="44" w16cid:durableId="361398081">
    <w:abstractNumId w:val="8"/>
  </w:num>
  <w:num w:numId="45" w16cid:durableId="1269657935">
    <w:abstractNumId w:val="15"/>
  </w:num>
  <w:num w:numId="46" w16cid:durableId="273756160">
    <w:abstractNumId w:val="22"/>
  </w:num>
  <w:num w:numId="47" w16cid:durableId="1434013652">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Lind">
    <w15:presenceInfo w15:providerId="AD" w15:userId="S::hlind@lacrossecounty.org::7d62bfbd-dfc6-46a1-8320-6d447087f6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oreZoom1" w:val="100"/>
    <w:docVar w:name="StoreZoom2" w:val="0"/>
    <w:docVar w:name="ToggleFlag" w:val="0"/>
  </w:docVars>
  <w:rsids>
    <w:rsidRoot w:val="00823700"/>
    <w:rsid w:val="00000397"/>
    <w:rsid w:val="000021A0"/>
    <w:rsid w:val="000029FC"/>
    <w:rsid w:val="00003CBE"/>
    <w:rsid w:val="00006B92"/>
    <w:rsid w:val="00010D2A"/>
    <w:rsid w:val="0001411C"/>
    <w:rsid w:val="00015993"/>
    <w:rsid w:val="00015E45"/>
    <w:rsid w:val="000168AE"/>
    <w:rsid w:val="00016EE9"/>
    <w:rsid w:val="000208B2"/>
    <w:rsid w:val="00023249"/>
    <w:rsid w:val="00025D29"/>
    <w:rsid w:val="00026FA1"/>
    <w:rsid w:val="000276A4"/>
    <w:rsid w:val="00030A25"/>
    <w:rsid w:val="00033786"/>
    <w:rsid w:val="000346C5"/>
    <w:rsid w:val="00036C8F"/>
    <w:rsid w:val="00036D65"/>
    <w:rsid w:val="00041205"/>
    <w:rsid w:val="00042955"/>
    <w:rsid w:val="00043EA4"/>
    <w:rsid w:val="000479AF"/>
    <w:rsid w:val="00051948"/>
    <w:rsid w:val="00054751"/>
    <w:rsid w:val="0005489C"/>
    <w:rsid w:val="00055E1C"/>
    <w:rsid w:val="000562D9"/>
    <w:rsid w:val="0005799D"/>
    <w:rsid w:val="00060A2E"/>
    <w:rsid w:val="0006104B"/>
    <w:rsid w:val="00062E78"/>
    <w:rsid w:val="00063132"/>
    <w:rsid w:val="000665F7"/>
    <w:rsid w:val="00067B6B"/>
    <w:rsid w:val="00072AFF"/>
    <w:rsid w:val="00072C77"/>
    <w:rsid w:val="00072F44"/>
    <w:rsid w:val="000736FC"/>
    <w:rsid w:val="00074086"/>
    <w:rsid w:val="00074439"/>
    <w:rsid w:val="00075883"/>
    <w:rsid w:val="000761BA"/>
    <w:rsid w:val="0007631F"/>
    <w:rsid w:val="0007749C"/>
    <w:rsid w:val="000778A2"/>
    <w:rsid w:val="000802AC"/>
    <w:rsid w:val="0008108D"/>
    <w:rsid w:val="00082BFD"/>
    <w:rsid w:val="00085BE0"/>
    <w:rsid w:val="00086A35"/>
    <w:rsid w:val="000871E8"/>
    <w:rsid w:val="0009149D"/>
    <w:rsid w:val="00091DAD"/>
    <w:rsid w:val="000920E9"/>
    <w:rsid w:val="00092AA4"/>
    <w:rsid w:val="00092B0F"/>
    <w:rsid w:val="00094E93"/>
    <w:rsid w:val="000955D6"/>
    <w:rsid w:val="000972B5"/>
    <w:rsid w:val="0009791C"/>
    <w:rsid w:val="000A1C23"/>
    <w:rsid w:val="000A1D73"/>
    <w:rsid w:val="000A29D3"/>
    <w:rsid w:val="000A590B"/>
    <w:rsid w:val="000A6B11"/>
    <w:rsid w:val="000A6D4F"/>
    <w:rsid w:val="000A750B"/>
    <w:rsid w:val="000A7B10"/>
    <w:rsid w:val="000B28EC"/>
    <w:rsid w:val="000B35AD"/>
    <w:rsid w:val="000B39E9"/>
    <w:rsid w:val="000B3B73"/>
    <w:rsid w:val="000B529A"/>
    <w:rsid w:val="000B5964"/>
    <w:rsid w:val="000B66D7"/>
    <w:rsid w:val="000B6B37"/>
    <w:rsid w:val="000B710D"/>
    <w:rsid w:val="000C07FE"/>
    <w:rsid w:val="000C22D7"/>
    <w:rsid w:val="000C32F9"/>
    <w:rsid w:val="000C3535"/>
    <w:rsid w:val="000C6450"/>
    <w:rsid w:val="000D097C"/>
    <w:rsid w:val="000D0B81"/>
    <w:rsid w:val="000D117E"/>
    <w:rsid w:val="000D1682"/>
    <w:rsid w:val="000D20E0"/>
    <w:rsid w:val="000D2E31"/>
    <w:rsid w:val="000D74D7"/>
    <w:rsid w:val="000D7604"/>
    <w:rsid w:val="000E11D9"/>
    <w:rsid w:val="000E5FAF"/>
    <w:rsid w:val="000E6453"/>
    <w:rsid w:val="000E6827"/>
    <w:rsid w:val="000E7044"/>
    <w:rsid w:val="000E7942"/>
    <w:rsid w:val="000F12E7"/>
    <w:rsid w:val="000F150C"/>
    <w:rsid w:val="000F404E"/>
    <w:rsid w:val="000F4055"/>
    <w:rsid w:val="000F4FA4"/>
    <w:rsid w:val="000F6524"/>
    <w:rsid w:val="000F795A"/>
    <w:rsid w:val="000F7C6A"/>
    <w:rsid w:val="00102C5F"/>
    <w:rsid w:val="00102EE5"/>
    <w:rsid w:val="00103BF4"/>
    <w:rsid w:val="00103C78"/>
    <w:rsid w:val="00106335"/>
    <w:rsid w:val="001108D1"/>
    <w:rsid w:val="00112EC7"/>
    <w:rsid w:val="001141C5"/>
    <w:rsid w:val="001142BD"/>
    <w:rsid w:val="0011517D"/>
    <w:rsid w:val="00116460"/>
    <w:rsid w:val="0012008E"/>
    <w:rsid w:val="001242F8"/>
    <w:rsid w:val="001256A6"/>
    <w:rsid w:val="001261AA"/>
    <w:rsid w:val="00126264"/>
    <w:rsid w:val="00130E7A"/>
    <w:rsid w:val="00131BBE"/>
    <w:rsid w:val="0013325E"/>
    <w:rsid w:val="00133D16"/>
    <w:rsid w:val="00140E28"/>
    <w:rsid w:val="00141ADF"/>
    <w:rsid w:val="00145402"/>
    <w:rsid w:val="00146388"/>
    <w:rsid w:val="0014786D"/>
    <w:rsid w:val="00147B7C"/>
    <w:rsid w:val="00150038"/>
    <w:rsid w:val="0015040C"/>
    <w:rsid w:val="00150714"/>
    <w:rsid w:val="0015206B"/>
    <w:rsid w:val="00152E42"/>
    <w:rsid w:val="00153E47"/>
    <w:rsid w:val="00154EC7"/>
    <w:rsid w:val="001573CF"/>
    <w:rsid w:val="00161666"/>
    <w:rsid w:val="00161E59"/>
    <w:rsid w:val="00161F30"/>
    <w:rsid w:val="00163B72"/>
    <w:rsid w:val="0016503E"/>
    <w:rsid w:val="00165D60"/>
    <w:rsid w:val="00165DEF"/>
    <w:rsid w:val="00167319"/>
    <w:rsid w:val="00167E5B"/>
    <w:rsid w:val="00167F45"/>
    <w:rsid w:val="00170CF0"/>
    <w:rsid w:val="001714F5"/>
    <w:rsid w:val="00171B94"/>
    <w:rsid w:val="00174CC5"/>
    <w:rsid w:val="0017521A"/>
    <w:rsid w:val="0018178A"/>
    <w:rsid w:val="00184115"/>
    <w:rsid w:val="00185A6E"/>
    <w:rsid w:val="00186650"/>
    <w:rsid w:val="001866DA"/>
    <w:rsid w:val="00187B1D"/>
    <w:rsid w:val="001901B1"/>
    <w:rsid w:val="00190AFD"/>
    <w:rsid w:val="00190D14"/>
    <w:rsid w:val="00190F5D"/>
    <w:rsid w:val="00193820"/>
    <w:rsid w:val="001959E9"/>
    <w:rsid w:val="00196445"/>
    <w:rsid w:val="00196588"/>
    <w:rsid w:val="00197A0F"/>
    <w:rsid w:val="001A31D9"/>
    <w:rsid w:val="001A349C"/>
    <w:rsid w:val="001A34E8"/>
    <w:rsid w:val="001A4B17"/>
    <w:rsid w:val="001A6608"/>
    <w:rsid w:val="001A7585"/>
    <w:rsid w:val="001A7FD0"/>
    <w:rsid w:val="001B0338"/>
    <w:rsid w:val="001B0954"/>
    <w:rsid w:val="001B1D1B"/>
    <w:rsid w:val="001B27BE"/>
    <w:rsid w:val="001B4087"/>
    <w:rsid w:val="001B6DB8"/>
    <w:rsid w:val="001B74C5"/>
    <w:rsid w:val="001B7BD1"/>
    <w:rsid w:val="001C0F0D"/>
    <w:rsid w:val="001C12D1"/>
    <w:rsid w:val="001C1E0B"/>
    <w:rsid w:val="001C4090"/>
    <w:rsid w:val="001C478C"/>
    <w:rsid w:val="001C4D78"/>
    <w:rsid w:val="001C5BF0"/>
    <w:rsid w:val="001C68E3"/>
    <w:rsid w:val="001C765E"/>
    <w:rsid w:val="001C7B22"/>
    <w:rsid w:val="001D00D6"/>
    <w:rsid w:val="001D13CE"/>
    <w:rsid w:val="001D2E93"/>
    <w:rsid w:val="001D7B71"/>
    <w:rsid w:val="001D7FF7"/>
    <w:rsid w:val="001E0701"/>
    <w:rsid w:val="001E118C"/>
    <w:rsid w:val="001E2048"/>
    <w:rsid w:val="001E478F"/>
    <w:rsid w:val="001E5200"/>
    <w:rsid w:val="001E5349"/>
    <w:rsid w:val="001E549B"/>
    <w:rsid w:val="001E6B58"/>
    <w:rsid w:val="001F2284"/>
    <w:rsid w:val="001F625A"/>
    <w:rsid w:val="00201112"/>
    <w:rsid w:val="00201EB6"/>
    <w:rsid w:val="002022C1"/>
    <w:rsid w:val="00210364"/>
    <w:rsid w:val="00211274"/>
    <w:rsid w:val="002212C2"/>
    <w:rsid w:val="0022143E"/>
    <w:rsid w:val="002214F9"/>
    <w:rsid w:val="00222130"/>
    <w:rsid w:val="0022237F"/>
    <w:rsid w:val="002226CB"/>
    <w:rsid w:val="00223589"/>
    <w:rsid w:val="00223A0A"/>
    <w:rsid w:val="002247C4"/>
    <w:rsid w:val="00225933"/>
    <w:rsid w:val="0022686F"/>
    <w:rsid w:val="00226A96"/>
    <w:rsid w:val="0023220E"/>
    <w:rsid w:val="00232613"/>
    <w:rsid w:val="002352D2"/>
    <w:rsid w:val="0023580B"/>
    <w:rsid w:val="00236889"/>
    <w:rsid w:val="002371F0"/>
    <w:rsid w:val="00237FB5"/>
    <w:rsid w:val="002408F3"/>
    <w:rsid w:val="0024239C"/>
    <w:rsid w:val="00242D18"/>
    <w:rsid w:val="0024489D"/>
    <w:rsid w:val="00244BD4"/>
    <w:rsid w:val="00246391"/>
    <w:rsid w:val="00246552"/>
    <w:rsid w:val="00246DCB"/>
    <w:rsid w:val="00251058"/>
    <w:rsid w:val="002546E1"/>
    <w:rsid w:val="00254CBB"/>
    <w:rsid w:val="00255C4C"/>
    <w:rsid w:val="00256966"/>
    <w:rsid w:val="00260121"/>
    <w:rsid w:val="00260249"/>
    <w:rsid w:val="00260A9F"/>
    <w:rsid w:val="002640E6"/>
    <w:rsid w:val="0027156D"/>
    <w:rsid w:val="00272943"/>
    <w:rsid w:val="00273E25"/>
    <w:rsid w:val="002746DD"/>
    <w:rsid w:val="00280A46"/>
    <w:rsid w:val="00281A7A"/>
    <w:rsid w:val="00282AED"/>
    <w:rsid w:val="00283BC8"/>
    <w:rsid w:val="00285391"/>
    <w:rsid w:val="0028550F"/>
    <w:rsid w:val="0028650A"/>
    <w:rsid w:val="00287970"/>
    <w:rsid w:val="00287ACB"/>
    <w:rsid w:val="00292FB3"/>
    <w:rsid w:val="002964EF"/>
    <w:rsid w:val="00296A49"/>
    <w:rsid w:val="00296ED8"/>
    <w:rsid w:val="002A13EF"/>
    <w:rsid w:val="002A2F3B"/>
    <w:rsid w:val="002A4102"/>
    <w:rsid w:val="002A5381"/>
    <w:rsid w:val="002A5D3B"/>
    <w:rsid w:val="002A6992"/>
    <w:rsid w:val="002A6B72"/>
    <w:rsid w:val="002B02B2"/>
    <w:rsid w:val="002B3C98"/>
    <w:rsid w:val="002B5A82"/>
    <w:rsid w:val="002B63D1"/>
    <w:rsid w:val="002C0E2C"/>
    <w:rsid w:val="002C2331"/>
    <w:rsid w:val="002C257C"/>
    <w:rsid w:val="002C4235"/>
    <w:rsid w:val="002C570D"/>
    <w:rsid w:val="002C7DA4"/>
    <w:rsid w:val="002D02FE"/>
    <w:rsid w:val="002D214E"/>
    <w:rsid w:val="002D3575"/>
    <w:rsid w:val="002D501E"/>
    <w:rsid w:val="002D526E"/>
    <w:rsid w:val="002D5700"/>
    <w:rsid w:val="002D6A7D"/>
    <w:rsid w:val="002D6D41"/>
    <w:rsid w:val="002E056D"/>
    <w:rsid w:val="002E1508"/>
    <w:rsid w:val="002E2AD2"/>
    <w:rsid w:val="002E39CD"/>
    <w:rsid w:val="002E4A7B"/>
    <w:rsid w:val="002E4BE0"/>
    <w:rsid w:val="002E74E0"/>
    <w:rsid w:val="002F0F63"/>
    <w:rsid w:val="002F468F"/>
    <w:rsid w:val="002F7BC2"/>
    <w:rsid w:val="0030192A"/>
    <w:rsid w:val="0030229E"/>
    <w:rsid w:val="00302809"/>
    <w:rsid w:val="003032E8"/>
    <w:rsid w:val="003039E7"/>
    <w:rsid w:val="0031052A"/>
    <w:rsid w:val="00310D13"/>
    <w:rsid w:val="00311254"/>
    <w:rsid w:val="003139AB"/>
    <w:rsid w:val="00315EC5"/>
    <w:rsid w:val="00316096"/>
    <w:rsid w:val="00316602"/>
    <w:rsid w:val="00316A86"/>
    <w:rsid w:val="0031725E"/>
    <w:rsid w:val="003211AC"/>
    <w:rsid w:val="00323A61"/>
    <w:rsid w:val="00323C7F"/>
    <w:rsid w:val="00324A37"/>
    <w:rsid w:val="003268C6"/>
    <w:rsid w:val="00327343"/>
    <w:rsid w:val="003273EB"/>
    <w:rsid w:val="003314F1"/>
    <w:rsid w:val="003337F4"/>
    <w:rsid w:val="00334123"/>
    <w:rsid w:val="00334C1C"/>
    <w:rsid w:val="003357FA"/>
    <w:rsid w:val="00337064"/>
    <w:rsid w:val="003447F0"/>
    <w:rsid w:val="0034636B"/>
    <w:rsid w:val="00347638"/>
    <w:rsid w:val="00350DCF"/>
    <w:rsid w:val="00352D12"/>
    <w:rsid w:val="00353436"/>
    <w:rsid w:val="00353FFA"/>
    <w:rsid w:val="0035693E"/>
    <w:rsid w:val="00356E9C"/>
    <w:rsid w:val="00357285"/>
    <w:rsid w:val="00360E27"/>
    <w:rsid w:val="003641CF"/>
    <w:rsid w:val="00364910"/>
    <w:rsid w:val="0036612A"/>
    <w:rsid w:val="00371A9C"/>
    <w:rsid w:val="00375009"/>
    <w:rsid w:val="00375FA3"/>
    <w:rsid w:val="0037678A"/>
    <w:rsid w:val="00376817"/>
    <w:rsid w:val="00376FC8"/>
    <w:rsid w:val="00380BAB"/>
    <w:rsid w:val="00382C33"/>
    <w:rsid w:val="0038502A"/>
    <w:rsid w:val="0038663A"/>
    <w:rsid w:val="003879B7"/>
    <w:rsid w:val="0039054B"/>
    <w:rsid w:val="0039218B"/>
    <w:rsid w:val="0039548A"/>
    <w:rsid w:val="00395CA8"/>
    <w:rsid w:val="003961A0"/>
    <w:rsid w:val="003A0368"/>
    <w:rsid w:val="003A07F8"/>
    <w:rsid w:val="003A0D53"/>
    <w:rsid w:val="003A33B7"/>
    <w:rsid w:val="003A4B72"/>
    <w:rsid w:val="003A5B7D"/>
    <w:rsid w:val="003A7487"/>
    <w:rsid w:val="003A7AB2"/>
    <w:rsid w:val="003B04F8"/>
    <w:rsid w:val="003B108F"/>
    <w:rsid w:val="003B29EC"/>
    <w:rsid w:val="003B3376"/>
    <w:rsid w:val="003B4819"/>
    <w:rsid w:val="003B4AA6"/>
    <w:rsid w:val="003C545E"/>
    <w:rsid w:val="003C557D"/>
    <w:rsid w:val="003C5876"/>
    <w:rsid w:val="003C5924"/>
    <w:rsid w:val="003C62FC"/>
    <w:rsid w:val="003C64BC"/>
    <w:rsid w:val="003C7723"/>
    <w:rsid w:val="003D0ED0"/>
    <w:rsid w:val="003D15DB"/>
    <w:rsid w:val="003D190C"/>
    <w:rsid w:val="003D1C9E"/>
    <w:rsid w:val="003D25BC"/>
    <w:rsid w:val="003D3FD7"/>
    <w:rsid w:val="003D416A"/>
    <w:rsid w:val="003D429D"/>
    <w:rsid w:val="003D557B"/>
    <w:rsid w:val="003D6B62"/>
    <w:rsid w:val="003D6C53"/>
    <w:rsid w:val="003E0390"/>
    <w:rsid w:val="003E21E6"/>
    <w:rsid w:val="003E2879"/>
    <w:rsid w:val="003E2C44"/>
    <w:rsid w:val="003E2EF0"/>
    <w:rsid w:val="003E30B2"/>
    <w:rsid w:val="003E316D"/>
    <w:rsid w:val="003E3186"/>
    <w:rsid w:val="003E5C9A"/>
    <w:rsid w:val="003E6B6A"/>
    <w:rsid w:val="003F0715"/>
    <w:rsid w:val="003F1F8E"/>
    <w:rsid w:val="003F4F18"/>
    <w:rsid w:val="003F51ED"/>
    <w:rsid w:val="003F600C"/>
    <w:rsid w:val="004011DF"/>
    <w:rsid w:val="0040306D"/>
    <w:rsid w:val="00404AFC"/>
    <w:rsid w:val="00404CB4"/>
    <w:rsid w:val="0040540D"/>
    <w:rsid w:val="00405DD3"/>
    <w:rsid w:val="004066F1"/>
    <w:rsid w:val="00406F12"/>
    <w:rsid w:val="00411A82"/>
    <w:rsid w:val="004125C3"/>
    <w:rsid w:val="00414179"/>
    <w:rsid w:val="004205D6"/>
    <w:rsid w:val="0042136B"/>
    <w:rsid w:val="0042345F"/>
    <w:rsid w:val="004235FD"/>
    <w:rsid w:val="004237A3"/>
    <w:rsid w:val="00430D1E"/>
    <w:rsid w:val="00431528"/>
    <w:rsid w:val="004334AE"/>
    <w:rsid w:val="00434003"/>
    <w:rsid w:val="00437A1F"/>
    <w:rsid w:val="0044126A"/>
    <w:rsid w:val="00443F6B"/>
    <w:rsid w:val="00444B58"/>
    <w:rsid w:val="00444FDB"/>
    <w:rsid w:val="00447044"/>
    <w:rsid w:val="00447BB1"/>
    <w:rsid w:val="00452AC5"/>
    <w:rsid w:val="00452D7A"/>
    <w:rsid w:val="004537FF"/>
    <w:rsid w:val="004544C2"/>
    <w:rsid w:val="00455C40"/>
    <w:rsid w:val="00457FC4"/>
    <w:rsid w:val="00460237"/>
    <w:rsid w:val="004602E5"/>
    <w:rsid w:val="00460302"/>
    <w:rsid w:val="004645A5"/>
    <w:rsid w:val="00464A53"/>
    <w:rsid w:val="004651E8"/>
    <w:rsid w:val="004656A2"/>
    <w:rsid w:val="0046783F"/>
    <w:rsid w:val="0047106C"/>
    <w:rsid w:val="004726E2"/>
    <w:rsid w:val="004754CA"/>
    <w:rsid w:val="0047585E"/>
    <w:rsid w:val="00475BF6"/>
    <w:rsid w:val="00477E20"/>
    <w:rsid w:val="0048089A"/>
    <w:rsid w:val="00483956"/>
    <w:rsid w:val="00485BA3"/>
    <w:rsid w:val="00487929"/>
    <w:rsid w:val="0049045F"/>
    <w:rsid w:val="00492847"/>
    <w:rsid w:val="0049316F"/>
    <w:rsid w:val="00493ABB"/>
    <w:rsid w:val="0049546C"/>
    <w:rsid w:val="004A03A6"/>
    <w:rsid w:val="004A0706"/>
    <w:rsid w:val="004A3608"/>
    <w:rsid w:val="004A5C8B"/>
    <w:rsid w:val="004B05A2"/>
    <w:rsid w:val="004B0E95"/>
    <w:rsid w:val="004B23D5"/>
    <w:rsid w:val="004B686B"/>
    <w:rsid w:val="004B771E"/>
    <w:rsid w:val="004C2224"/>
    <w:rsid w:val="004C3043"/>
    <w:rsid w:val="004C6964"/>
    <w:rsid w:val="004C746A"/>
    <w:rsid w:val="004D32F9"/>
    <w:rsid w:val="004D36F5"/>
    <w:rsid w:val="004D4739"/>
    <w:rsid w:val="004D7297"/>
    <w:rsid w:val="004D7387"/>
    <w:rsid w:val="004E54D9"/>
    <w:rsid w:val="004E5E33"/>
    <w:rsid w:val="004F00A2"/>
    <w:rsid w:val="004F101B"/>
    <w:rsid w:val="004F182F"/>
    <w:rsid w:val="004F2C5E"/>
    <w:rsid w:val="004F346E"/>
    <w:rsid w:val="004F431C"/>
    <w:rsid w:val="004F6F33"/>
    <w:rsid w:val="004F7185"/>
    <w:rsid w:val="00501802"/>
    <w:rsid w:val="0050190B"/>
    <w:rsid w:val="00504898"/>
    <w:rsid w:val="0050624B"/>
    <w:rsid w:val="00506C4B"/>
    <w:rsid w:val="00507467"/>
    <w:rsid w:val="00512E81"/>
    <w:rsid w:val="00513648"/>
    <w:rsid w:val="00513F20"/>
    <w:rsid w:val="00515FEC"/>
    <w:rsid w:val="0051653C"/>
    <w:rsid w:val="00516F4B"/>
    <w:rsid w:val="005175EF"/>
    <w:rsid w:val="00520573"/>
    <w:rsid w:val="0052075E"/>
    <w:rsid w:val="00520C1B"/>
    <w:rsid w:val="0052206A"/>
    <w:rsid w:val="00524605"/>
    <w:rsid w:val="00524756"/>
    <w:rsid w:val="0052658F"/>
    <w:rsid w:val="00527D3C"/>
    <w:rsid w:val="0053029B"/>
    <w:rsid w:val="00531D03"/>
    <w:rsid w:val="0053407D"/>
    <w:rsid w:val="00534681"/>
    <w:rsid w:val="00535605"/>
    <w:rsid w:val="005357DD"/>
    <w:rsid w:val="00542135"/>
    <w:rsid w:val="00543123"/>
    <w:rsid w:val="00544622"/>
    <w:rsid w:val="005456D0"/>
    <w:rsid w:val="00547D20"/>
    <w:rsid w:val="005501D4"/>
    <w:rsid w:val="005502E8"/>
    <w:rsid w:val="0055082A"/>
    <w:rsid w:val="00550A56"/>
    <w:rsid w:val="00553261"/>
    <w:rsid w:val="00556B6D"/>
    <w:rsid w:val="005571D4"/>
    <w:rsid w:val="00557838"/>
    <w:rsid w:val="005618BD"/>
    <w:rsid w:val="00562070"/>
    <w:rsid w:val="00562263"/>
    <w:rsid w:val="00562E0D"/>
    <w:rsid w:val="00563A45"/>
    <w:rsid w:val="00565439"/>
    <w:rsid w:val="005657BF"/>
    <w:rsid w:val="00565C94"/>
    <w:rsid w:val="005663AD"/>
    <w:rsid w:val="00566988"/>
    <w:rsid w:val="00566C32"/>
    <w:rsid w:val="00570078"/>
    <w:rsid w:val="00571426"/>
    <w:rsid w:val="005721EC"/>
    <w:rsid w:val="005727F9"/>
    <w:rsid w:val="00573AF6"/>
    <w:rsid w:val="0057403C"/>
    <w:rsid w:val="00574BCF"/>
    <w:rsid w:val="0057595D"/>
    <w:rsid w:val="0057603A"/>
    <w:rsid w:val="00577493"/>
    <w:rsid w:val="00585A55"/>
    <w:rsid w:val="00591DA9"/>
    <w:rsid w:val="00592592"/>
    <w:rsid w:val="00595F5B"/>
    <w:rsid w:val="00597577"/>
    <w:rsid w:val="00597BDC"/>
    <w:rsid w:val="005A09F9"/>
    <w:rsid w:val="005A0E04"/>
    <w:rsid w:val="005A4AA9"/>
    <w:rsid w:val="005A60F6"/>
    <w:rsid w:val="005A710A"/>
    <w:rsid w:val="005B10E6"/>
    <w:rsid w:val="005B36E4"/>
    <w:rsid w:val="005B7416"/>
    <w:rsid w:val="005B79BF"/>
    <w:rsid w:val="005C0287"/>
    <w:rsid w:val="005C0307"/>
    <w:rsid w:val="005C3087"/>
    <w:rsid w:val="005C3264"/>
    <w:rsid w:val="005C3ABB"/>
    <w:rsid w:val="005C4B6C"/>
    <w:rsid w:val="005C4E10"/>
    <w:rsid w:val="005C4FBB"/>
    <w:rsid w:val="005C6F42"/>
    <w:rsid w:val="005C72A5"/>
    <w:rsid w:val="005D58E7"/>
    <w:rsid w:val="005D5BB3"/>
    <w:rsid w:val="005D6F3F"/>
    <w:rsid w:val="005E1594"/>
    <w:rsid w:val="005E218B"/>
    <w:rsid w:val="005E2697"/>
    <w:rsid w:val="005E29A1"/>
    <w:rsid w:val="005E444E"/>
    <w:rsid w:val="005E5C53"/>
    <w:rsid w:val="005E6302"/>
    <w:rsid w:val="005F11CF"/>
    <w:rsid w:val="005F1449"/>
    <w:rsid w:val="005F234F"/>
    <w:rsid w:val="005F4F37"/>
    <w:rsid w:val="005F693D"/>
    <w:rsid w:val="00600499"/>
    <w:rsid w:val="00600B04"/>
    <w:rsid w:val="00601DE0"/>
    <w:rsid w:val="00603AC0"/>
    <w:rsid w:val="0060500F"/>
    <w:rsid w:val="00605B62"/>
    <w:rsid w:val="00610039"/>
    <w:rsid w:val="00610CCA"/>
    <w:rsid w:val="00611638"/>
    <w:rsid w:val="00612BC4"/>
    <w:rsid w:val="006130BA"/>
    <w:rsid w:val="006142E7"/>
    <w:rsid w:val="00616436"/>
    <w:rsid w:val="00616642"/>
    <w:rsid w:val="00621F08"/>
    <w:rsid w:val="00623EDF"/>
    <w:rsid w:val="00624C30"/>
    <w:rsid w:val="00625AFB"/>
    <w:rsid w:val="00627F66"/>
    <w:rsid w:val="00634D31"/>
    <w:rsid w:val="00637CE0"/>
    <w:rsid w:val="00642E50"/>
    <w:rsid w:val="00647C29"/>
    <w:rsid w:val="00650733"/>
    <w:rsid w:val="00650F04"/>
    <w:rsid w:val="00654F3C"/>
    <w:rsid w:val="006554D3"/>
    <w:rsid w:val="006561BD"/>
    <w:rsid w:val="00656587"/>
    <w:rsid w:val="00657757"/>
    <w:rsid w:val="0065778D"/>
    <w:rsid w:val="00660A14"/>
    <w:rsid w:val="00660A20"/>
    <w:rsid w:val="0066108A"/>
    <w:rsid w:val="00661400"/>
    <w:rsid w:val="00662182"/>
    <w:rsid w:val="0066365F"/>
    <w:rsid w:val="0066568C"/>
    <w:rsid w:val="00665916"/>
    <w:rsid w:val="00670168"/>
    <w:rsid w:val="00671632"/>
    <w:rsid w:val="00673039"/>
    <w:rsid w:val="0067345F"/>
    <w:rsid w:val="00674984"/>
    <w:rsid w:val="0068061D"/>
    <w:rsid w:val="00680BAA"/>
    <w:rsid w:val="00680C3A"/>
    <w:rsid w:val="00681BAF"/>
    <w:rsid w:val="00681FB4"/>
    <w:rsid w:val="006823E1"/>
    <w:rsid w:val="006836B7"/>
    <w:rsid w:val="00683767"/>
    <w:rsid w:val="00687CC3"/>
    <w:rsid w:val="00690D94"/>
    <w:rsid w:val="00693885"/>
    <w:rsid w:val="00693C1E"/>
    <w:rsid w:val="00695A9B"/>
    <w:rsid w:val="006A0109"/>
    <w:rsid w:val="006A1E80"/>
    <w:rsid w:val="006A5068"/>
    <w:rsid w:val="006A6EBB"/>
    <w:rsid w:val="006B0DC0"/>
    <w:rsid w:val="006B3720"/>
    <w:rsid w:val="006B61D4"/>
    <w:rsid w:val="006B63F6"/>
    <w:rsid w:val="006C062E"/>
    <w:rsid w:val="006C3543"/>
    <w:rsid w:val="006C4802"/>
    <w:rsid w:val="006C4D29"/>
    <w:rsid w:val="006C7FCA"/>
    <w:rsid w:val="006D0B9D"/>
    <w:rsid w:val="006D1956"/>
    <w:rsid w:val="006D2037"/>
    <w:rsid w:val="006D3513"/>
    <w:rsid w:val="006D50AB"/>
    <w:rsid w:val="006D514E"/>
    <w:rsid w:val="006D7365"/>
    <w:rsid w:val="006E4399"/>
    <w:rsid w:val="007008CF"/>
    <w:rsid w:val="00701106"/>
    <w:rsid w:val="0070368B"/>
    <w:rsid w:val="00704762"/>
    <w:rsid w:val="00704793"/>
    <w:rsid w:val="00705FD9"/>
    <w:rsid w:val="0070611F"/>
    <w:rsid w:val="00707FF7"/>
    <w:rsid w:val="0071278A"/>
    <w:rsid w:val="00713E35"/>
    <w:rsid w:val="00720D7A"/>
    <w:rsid w:val="00724008"/>
    <w:rsid w:val="00725075"/>
    <w:rsid w:val="00725C2E"/>
    <w:rsid w:val="00725C7E"/>
    <w:rsid w:val="0073160A"/>
    <w:rsid w:val="0073215B"/>
    <w:rsid w:val="007339FA"/>
    <w:rsid w:val="00734BF9"/>
    <w:rsid w:val="00736C6E"/>
    <w:rsid w:val="00737C29"/>
    <w:rsid w:val="00742FD4"/>
    <w:rsid w:val="007431CE"/>
    <w:rsid w:val="00744468"/>
    <w:rsid w:val="00744FC8"/>
    <w:rsid w:val="007454A1"/>
    <w:rsid w:val="00747609"/>
    <w:rsid w:val="00747ABD"/>
    <w:rsid w:val="0075021F"/>
    <w:rsid w:val="00750E41"/>
    <w:rsid w:val="00751BE1"/>
    <w:rsid w:val="0075336C"/>
    <w:rsid w:val="0075653A"/>
    <w:rsid w:val="0075784D"/>
    <w:rsid w:val="0075786D"/>
    <w:rsid w:val="00760450"/>
    <w:rsid w:val="00760B7C"/>
    <w:rsid w:val="00762FE1"/>
    <w:rsid w:val="00763448"/>
    <w:rsid w:val="007667BF"/>
    <w:rsid w:val="00770FA9"/>
    <w:rsid w:val="007715FB"/>
    <w:rsid w:val="00771C1C"/>
    <w:rsid w:val="00781072"/>
    <w:rsid w:val="0078140E"/>
    <w:rsid w:val="00781BDC"/>
    <w:rsid w:val="0078257C"/>
    <w:rsid w:val="00782680"/>
    <w:rsid w:val="00783D78"/>
    <w:rsid w:val="0078484A"/>
    <w:rsid w:val="0078662A"/>
    <w:rsid w:val="00787925"/>
    <w:rsid w:val="0079164D"/>
    <w:rsid w:val="007920CF"/>
    <w:rsid w:val="0079218C"/>
    <w:rsid w:val="00792C59"/>
    <w:rsid w:val="00793C61"/>
    <w:rsid w:val="007971AF"/>
    <w:rsid w:val="007A04C6"/>
    <w:rsid w:val="007A0E45"/>
    <w:rsid w:val="007A1D5A"/>
    <w:rsid w:val="007A29DF"/>
    <w:rsid w:val="007A2A1F"/>
    <w:rsid w:val="007A34F4"/>
    <w:rsid w:val="007A4165"/>
    <w:rsid w:val="007A4D6A"/>
    <w:rsid w:val="007A778E"/>
    <w:rsid w:val="007B054E"/>
    <w:rsid w:val="007B342B"/>
    <w:rsid w:val="007B42C7"/>
    <w:rsid w:val="007B6DE7"/>
    <w:rsid w:val="007C06A4"/>
    <w:rsid w:val="007C20F2"/>
    <w:rsid w:val="007C2193"/>
    <w:rsid w:val="007C49F2"/>
    <w:rsid w:val="007C553D"/>
    <w:rsid w:val="007C5814"/>
    <w:rsid w:val="007D001D"/>
    <w:rsid w:val="007D2501"/>
    <w:rsid w:val="007D2A77"/>
    <w:rsid w:val="007D3230"/>
    <w:rsid w:val="007D373E"/>
    <w:rsid w:val="007D5017"/>
    <w:rsid w:val="007D5EF1"/>
    <w:rsid w:val="007D691C"/>
    <w:rsid w:val="007D7941"/>
    <w:rsid w:val="007E03E5"/>
    <w:rsid w:val="007E20EC"/>
    <w:rsid w:val="007E42FA"/>
    <w:rsid w:val="007E5A9B"/>
    <w:rsid w:val="007E74D5"/>
    <w:rsid w:val="007E7C61"/>
    <w:rsid w:val="007E7F0F"/>
    <w:rsid w:val="007F385E"/>
    <w:rsid w:val="007F7EA6"/>
    <w:rsid w:val="008000A1"/>
    <w:rsid w:val="00800A58"/>
    <w:rsid w:val="00801708"/>
    <w:rsid w:val="00801E9D"/>
    <w:rsid w:val="00803289"/>
    <w:rsid w:val="00803828"/>
    <w:rsid w:val="00803A54"/>
    <w:rsid w:val="008078D9"/>
    <w:rsid w:val="008117E0"/>
    <w:rsid w:val="00814672"/>
    <w:rsid w:val="0081469B"/>
    <w:rsid w:val="00814F2A"/>
    <w:rsid w:val="00815530"/>
    <w:rsid w:val="00815F22"/>
    <w:rsid w:val="00816D95"/>
    <w:rsid w:val="008175C2"/>
    <w:rsid w:val="00820038"/>
    <w:rsid w:val="00820880"/>
    <w:rsid w:val="00823700"/>
    <w:rsid w:val="00824690"/>
    <w:rsid w:val="00825FDC"/>
    <w:rsid w:val="008262F5"/>
    <w:rsid w:val="00827ED1"/>
    <w:rsid w:val="008302F7"/>
    <w:rsid w:val="00832DE2"/>
    <w:rsid w:val="00835519"/>
    <w:rsid w:val="00835EA9"/>
    <w:rsid w:val="008400C5"/>
    <w:rsid w:val="00840BE2"/>
    <w:rsid w:val="008443CF"/>
    <w:rsid w:val="0084513C"/>
    <w:rsid w:val="00847AF9"/>
    <w:rsid w:val="0085044C"/>
    <w:rsid w:val="00851830"/>
    <w:rsid w:val="00857B7B"/>
    <w:rsid w:val="008605B6"/>
    <w:rsid w:val="00860EB2"/>
    <w:rsid w:val="00861C26"/>
    <w:rsid w:val="00862699"/>
    <w:rsid w:val="008663B5"/>
    <w:rsid w:val="00867DB9"/>
    <w:rsid w:val="00872A71"/>
    <w:rsid w:val="008737F5"/>
    <w:rsid w:val="008760BE"/>
    <w:rsid w:val="0087619D"/>
    <w:rsid w:val="00880C06"/>
    <w:rsid w:val="00883F0D"/>
    <w:rsid w:val="008844E5"/>
    <w:rsid w:val="00886253"/>
    <w:rsid w:val="00890422"/>
    <w:rsid w:val="0089089D"/>
    <w:rsid w:val="00890974"/>
    <w:rsid w:val="0089178F"/>
    <w:rsid w:val="00892CDE"/>
    <w:rsid w:val="00892FE3"/>
    <w:rsid w:val="008936E5"/>
    <w:rsid w:val="008944F3"/>
    <w:rsid w:val="00894E5C"/>
    <w:rsid w:val="0089625F"/>
    <w:rsid w:val="008A41A0"/>
    <w:rsid w:val="008A4B92"/>
    <w:rsid w:val="008A4BBF"/>
    <w:rsid w:val="008A52A6"/>
    <w:rsid w:val="008A597E"/>
    <w:rsid w:val="008A6704"/>
    <w:rsid w:val="008B2E4F"/>
    <w:rsid w:val="008B434A"/>
    <w:rsid w:val="008B5E59"/>
    <w:rsid w:val="008B6728"/>
    <w:rsid w:val="008C415B"/>
    <w:rsid w:val="008C4487"/>
    <w:rsid w:val="008C51D3"/>
    <w:rsid w:val="008C5F1B"/>
    <w:rsid w:val="008D430C"/>
    <w:rsid w:val="008D4C81"/>
    <w:rsid w:val="008D51C4"/>
    <w:rsid w:val="008D63F6"/>
    <w:rsid w:val="008E1548"/>
    <w:rsid w:val="008E1775"/>
    <w:rsid w:val="008E5E20"/>
    <w:rsid w:val="008F261E"/>
    <w:rsid w:val="008F4992"/>
    <w:rsid w:val="008F63E8"/>
    <w:rsid w:val="00903B1B"/>
    <w:rsid w:val="00904305"/>
    <w:rsid w:val="00905675"/>
    <w:rsid w:val="009077D1"/>
    <w:rsid w:val="00910165"/>
    <w:rsid w:val="00910E6F"/>
    <w:rsid w:val="009119C5"/>
    <w:rsid w:val="009131AF"/>
    <w:rsid w:val="0091327D"/>
    <w:rsid w:val="00914807"/>
    <w:rsid w:val="009149CF"/>
    <w:rsid w:val="009156A9"/>
    <w:rsid w:val="00917DB8"/>
    <w:rsid w:val="009206FB"/>
    <w:rsid w:val="00920C11"/>
    <w:rsid w:val="00921739"/>
    <w:rsid w:val="00921C7A"/>
    <w:rsid w:val="00923D52"/>
    <w:rsid w:val="00923F7B"/>
    <w:rsid w:val="009275B4"/>
    <w:rsid w:val="00927AE4"/>
    <w:rsid w:val="009304B3"/>
    <w:rsid w:val="00931987"/>
    <w:rsid w:val="009325F1"/>
    <w:rsid w:val="00932D02"/>
    <w:rsid w:val="009359CD"/>
    <w:rsid w:val="00936EC9"/>
    <w:rsid w:val="00937AE0"/>
    <w:rsid w:val="00942F3B"/>
    <w:rsid w:val="00943864"/>
    <w:rsid w:val="009448A3"/>
    <w:rsid w:val="00946A75"/>
    <w:rsid w:val="0094729A"/>
    <w:rsid w:val="00947D64"/>
    <w:rsid w:val="009504E3"/>
    <w:rsid w:val="00954F68"/>
    <w:rsid w:val="00954FE5"/>
    <w:rsid w:val="00957023"/>
    <w:rsid w:val="0095763D"/>
    <w:rsid w:val="00960E35"/>
    <w:rsid w:val="00962507"/>
    <w:rsid w:val="009650B2"/>
    <w:rsid w:val="0096595B"/>
    <w:rsid w:val="009665A1"/>
    <w:rsid w:val="00966CCE"/>
    <w:rsid w:val="0096750B"/>
    <w:rsid w:val="00967723"/>
    <w:rsid w:val="00972CD2"/>
    <w:rsid w:val="00973B08"/>
    <w:rsid w:val="00974EC8"/>
    <w:rsid w:val="0098173C"/>
    <w:rsid w:val="00984F1A"/>
    <w:rsid w:val="00991D8E"/>
    <w:rsid w:val="0099256C"/>
    <w:rsid w:val="0099271D"/>
    <w:rsid w:val="00995547"/>
    <w:rsid w:val="009A02E3"/>
    <w:rsid w:val="009A1CC0"/>
    <w:rsid w:val="009A2116"/>
    <w:rsid w:val="009A4612"/>
    <w:rsid w:val="009A4FC1"/>
    <w:rsid w:val="009A7479"/>
    <w:rsid w:val="009A7604"/>
    <w:rsid w:val="009A7EA6"/>
    <w:rsid w:val="009B15AA"/>
    <w:rsid w:val="009B16A2"/>
    <w:rsid w:val="009B5A4E"/>
    <w:rsid w:val="009B61ED"/>
    <w:rsid w:val="009B6369"/>
    <w:rsid w:val="009B698D"/>
    <w:rsid w:val="009B702C"/>
    <w:rsid w:val="009B7B8D"/>
    <w:rsid w:val="009C7EB9"/>
    <w:rsid w:val="009D1843"/>
    <w:rsid w:val="009D3F98"/>
    <w:rsid w:val="009D510C"/>
    <w:rsid w:val="009D5314"/>
    <w:rsid w:val="009D684D"/>
    <w:rsid w:val="009D71D7"/>
    <w:rsid w:val="009D757D"/>
    <w:rsid w:val="009E0823"/>
    <w:rsid w:val="009E2534"/>
    <w:rsid w:val="009E28AC"/>
    <w:rsid w:val="009E35F7"/>
    <w:rsid w:val="009E40E4"/>
    <w:rsid w:val="009E59AA"/>
    <w:rsid w:val="009F0BDD"/>
    <w:rsid w:val="009F18E6"/>
    <w:rsid w:val="009F19EB"/>
    <w:rsid w:val="009F1B13"/>
    <w:rsid w:val="009F219A"/>
    <w:rsid w:val="009F3BBA"/>
    <w:rsid w:val="009F7209"/>
    <w:rsid w:val="009F73FA"/>
    <w:rsid w:val="009F7B3B"/>
    <w:rsid w:val="00A00263"/>
    <w:rsid w:val="00A0154C"/>
    <w:rsid w:val="00A02181"/>
    <w:rsid w:val="00A03379"/>
    <w:rsid w:val="00A05B18"/>
    <w:rsid w:val="00A067CA"/>
    <w:rsid w:val="00A07884"/>
    <w:rsid w:val="00A1014E"/>
    <w:rsid w:val="00A123F6"/>
    <w:rsid w:val="00A125B0"/>
    <w:rsid w:val="00A136B8"/>
    <w:rsid w:val="00A14089"/>
    <w:rsid w:val="00A170B4"/>
    <w:rsid w:val="00A20F3D"/>
    <w:rsid w:val="00A21328"/>
    <w:rsid w:val="00A22CAF"/>
    <w:rsid w:val="00A23861"/>
    <w:rsid w:val="00A23C2E"/>
    <w:rsid w:val="00A24562"/>
    <w:rsid w:val="00A255CD"/>
    <w:rsid w:val="00A27EBA"/>
    <w:rsid w:val="00A311A1"/>
    <w:rsid w:val="00A32B4E"/>
    <w:rsid w:val="00A4279F"/>
    <w:rsid w:val="00A430ED"/>
    <w:rsid w:val="00A44772"/>
    <w:rsid w:val="00A44A96"/>
    <w:rsid w:val="00A46396"/>
    <w:rsid w:val="00A463BD"/>
    <w:rsid w:val="00A474C6"/>
    <w:rsid w:val="00A50010"/>
    <w:rsid w:val="00A536B2"/>
    <w:rsid w:val="00A53F5F"/>
    <w:rsid w:val="00A5642C"/>
    <w:rsid w:val="00A56F72"/>
    <w:rsid w:val="00A607FD"/>
    <w:rsid w:val="00A60DFC"/>
    <w:rsid w:val="00A61555"/>
    <w:rsid w:val="00A62BEB"/>
    <w:rsid w:val="00A62F94"/>
    <w:rsid w:val="00A66010"/>
    <w:rsid w:val="00A667FC"/>
    <w:rsid w:val="00A70A26"/>
    <w:rsid w:val="00A7166D"/>
    <w:rsid w:val="00A722A0"/>
    <w:rsid w:val="00A72490"/>
    <w:rsid w:val="00A733B7"/>
    <w:rsid w:val="00A73F81"/>
    <w:rsid w:val="00A74C10"/>
    <w:rsid w:val="00A7539B"/>
    <w:rsid w:val="00A77D0C"/>
    <w:rsid w:val="00A81486"/>
    <w:rsid w:val="00A83736"/>
    <w:rsid w:val="00A837D1"/>
    <w:rsid w:val="00A83982"/>
    <w:rsid w:val="00A84518"/>
    <w:rsid w:val="00A87843"/>
    <w:rsid w:val="00A92441"/>
    <w:rsid w:val="00A963A6"/>
    <w:rsid w:val="00A96CA5"/>
    <w:rsid w:val="00AA017A"/>
    <w:rsid w:val="00AA297C"/>
    <w:rsid w:val="00AA2DC7"/>
    <w:rsid w:val="00AA45B7"/>
    <w:rsid w:val="00AA4986"/>
    <w:rsid w:val="00AA55C9"/>
    <w:rsid w:val="00AA780B"/>
    <w:rsid w:val="00AA7CED"/>
    <w:rsid w:val="00AB0DF6"/>
    <w:rsid w:val="00AB285F"/>
    <w:rsid w:val="00AB298C"/>
    <w:rsid w:val="00AB2BCA"/>
    <w:rsid w:val="00AB4ACA"/>
    <w:rsid w:val="00AB4C35"/>
    <w:rsid w:val="00AB4C60"/>
    <w:rsid w:val="00AB535E"/>
    <w:rsid w:val="00AB7014"/>
    <w:rsid w:val="00AC0EA6"/>
    <w:rsid w:val="00AC44B4"/>
    <w:rsid w:val="00AC5644"/>
    <w:rsid w:val="00AC5B0E"/>
    <w:rsid w:val="00AC6298"/>
    <w:rsid w:val="00AC629F"/>
    <w:rsid w:val="00AC63D6"/>
    <w:rsid w:val="00AC6E22"/>
    <w:rsid w:val="00AC6E4A"/>
    <w:rsid w:val="00AD02C5"/>
    <w:rsid w:val="00AD0F6E"/>
    <w:rsid w:val="00AD241B"/>
    <w:rsid w:val="00AD4F11"/>
    <w:rsid w:val="00AD602B"/>
    <w:rsid w:val="00AD6E3B"/>
    <w:rsid w:val="00AE309A"/>
    <w:rsid w:val="00AE4D30"/>
    <w:rsid w:val="00AE5147"/>
    <w:rsid w:val="00AE7B74"/>
    <w:rsid w:val="00AF1B3F"/>
    <w:rsid w:val="00AF48EF"/>
    <w:rsid w:val="00AF670E"/>
    <w:rsid w:val="00AF7AF4"/>
    <w:rsid w:val="00B004B8"/>
    <w:rsid w:val="00B01FA3"/>
    <w:rsid w:val="00B035C2"/>
    <w:rsid w:val="00B03DBC"/>
    <w:rsid w:val="00B06983"/>
    <w:rsid w:val="00B06A84"/>
    <w:rsid w:val="00B070D8"/>
    <w:rsid w:val="00B079FF"/>
    <w:rsid w:val="00B14DD5"/>
    <w:rsid w:val="00B17B46"/>
    <w:rsid w:val="00B17F62"/>
    <w:rsid w:val="00B21F5F"/>
    <w:rsid w:val="00B23A71"/>
    <w:rsid w:val="00B27741"/>
    <w:rsid w:val="00B278E4"/>
    <w:rsid w:val="00B30A82"/>
    <w:rsid w:val="00B31306"/>
    <w:rsid w:val="00B32014"/>
    <w:rsid w:val="00B34F45"/>
    <w:rsid w:val="00B353BF"/>
    <w:rsid w:val="00B353D6"/>
    <w:rsid w:val="00B35DF7"/>
    <w:rsid w:val="00B37735"/>
    <w:rsid w:val="00B439E4"/>
    <w:rsid w:val="00B445AC"/>
    <w:rsid w:val="00B52554"/>
    <w:rsid w:val="00B52C8B"/>
    <w:rsid w:val="00B539C4"/>
    <w:rsid w:val="00B559A3"/>
    <w:rsid w:val="00B55E8A"/>
    <w:rsid w:val="00B56E02"/>
    <w:rsid w:val="00B57FFE"/>
    <w:rsid w:val="00B61A30"/>
    <w:rsid w:val="00B62E68"/>
    <w:rsid w:val="00B63FD6"/>
    <w:rsid w:val="00B64205"/>
    <w:rsid w:val="00B658CF"/>
    <w:rsid w:val="00B65963"/>
    <w:rsid w:val="00B70BEA"/>
    <w:rsid w:val="00B71534"/>
    <w:rsid w:val="00B71FB2"/>
    <w:rsid w:val="00B72A53"/>
    <w:rsid w:val="00B73646"/>
    <w:rsid w:val="00B736C2"/>
    <w:rsid w:val="00B73F0D"/>
    <w:rsid w:val="00B75579"/>
    <w:rsid w:val="00B76082"/>
    <w:rsid w:val="00B90E6C"/>
    <w:rsid w:val="00B93175"/>
    <w:rsid w:val="00B95C82"/>
    <w:rsid w:val="00B96BE4"/>
    <w:rsid w:val="00B96D08"/>
    <w:rsid w:val="00BA1072"/>
    <w:rsid w:val="00BA33E2"/>
    <w:rsid w:val="00BA5C65"/>
    <w:rsid w:val="00BA7310"/>
    <w:rsid w:val="00BA769C"/>
    <w:rsid w:val="00BB1256"/>
    <w:rsid w:val="00BB1447"/>
    <w:rsid w:val="00BB164E"/>
    <w:rsid w:val="00BB1D07"/>
    <w:rsid w:val="00BB312C"/>
    <w:rsid w:val="00BB6792"/>
    <w:rsid w:val="00BC024F"/>
    <w:rsid w:val="00BC205B"/>
    <w:rsid w:val="00BC2591"/>
    <w:rsid w:val="00BC2F08"/>
    <w:rsid w:val="00BC33C2"/>
    <w:rsid w:val="00BC42E0"/>
    <w:rsid w:val="00BC4E2B"/>
    <w:rsid w:val="00BD0083"/>
    <w:rsid w:val="00BD11C2"/>
    <w:rsid w:val="00BD2836"/>
    <w:rsid w:val="00BD2CDD"/>
    <w:rsid w:val="00BD3751"/>
    <w:rsid w:val="00BD6E9C"/>
    <w:rsid w:val="00BE04A5"/>
    <w:rsid w:val="00BE09C8"/>
    <w:rsid w:val="00BE3D39"/>
    <w:rsid w:val="00BE452A"/>
    <w:rsid w:val="00BE7FE1"/>
    <w:rsid w:val="00BF0245"/>
    <w:rsid w:val="00BF0C4E"/>
    <w:rsid w:val="00BF0D55"/>
    <w:rsid w:val="00BF174E"/>
    <w:rsid w:val="00BF202D"/>
    <w:rsid w:val="00BF3499"/>
    <w:rsid w:val="00BF57D4"/>
    <w:rsid w:val="00BF5C26"/>
    <w:rsid w:val="00BF5C5D"/>
    <w:rsid w:val="00BF7FC0"/>
    <w:rsid w:val="00C0253B"/>
    <w:rsid w:val="00C02D3C"/>
    <w:rsid w:val="00C03CD7"/>
    <w:rsid w:val="00C06719"/>
    <w:rsid w:val="00C1214A"/>
    <w:rsid w:val="00C14C06"/>
    <w:rsid w:val="00C16456"/>
    <w:rsid w:val="00C175E9"/>
    <w:rsid w:val="00C255C0"/>
    <w:rsid w:val="00C30CC6"/>
    <w:rsid w:val="00C31269"/>
    <w:rsid w:val="00C3299A"/>
    <w:rsid w:val="00C35525"/>
    <w:rsid w:val="00C40042"/>
    <w:rsid w:val="00C43A98"/>
    <w:rsid w:val="00C47281"/>
    <w:rsid w:val="00C476DC"/>
    <w:rsid w:val="00C513C6"/>
    <w:rsid w:val="00C5148A"/>
    <w:rsid w:val="00C51AC7"/>
    <w:rsid w:val="00C52221"/>
    <w:rsid w:val="00C52306"/>
    <w:rsid w:val="00C543FD"/>
    <w:rsid w:val="00C564F8"/>
    <w:rsid w:val="00C6133B"/>
    <w:rsid w:val="00C62427"/>
    <w:rsid w:val="00C66D9F"/>
    <w:rsid w:val="00C70B84"/>
    <w:rsid w:val="00C70C34"/>
    <w:rsid w:val="00C75DCA"/>
    <w:rsid w:val="00C76AAE"/>
    <w:rsid w:val="00C77147"/>
    <w:rsid w:val="00C775BE"/>
    <w:rsid w:val="00C779C4"/>
    <w:rsid w:val="00C80461"/>
    <w:rsid w:val="00C87BE7"/>
    <w:rsid w:val="00C92E0A"/>
    <w:rsid w:val="00C93FB8"/>
    <w:rsid w:val="00C943AB"/>
    <w:rsid w:val="00C95341"/>
    <w:rsid w:val="00C9594D"/>
    <w:rsid w:val="00C966C8"/>
    <w:rsid w:val="00CA0639"/>
    <w:rsid w:val="00CA12F2"/>
    <w:rsid w:val="00CA1937"/>
    <w:rsid w:val="00CA32F5"/>
    <w:rsid w:val="00CA3A84"/>
    <w:rsid w:val="00CA45FC"/>
    <w:rsid w:val="00CA6742"/>
    <w:rsid w:val="00CB04BE"/>
    <w:rsid w:val="00CB067B"/>
    <w:rsid w:val="00CB3773"/>
    <w:rsid w:val="00CC0821"/>
    <w:rsid w:val="00CC11BD"/>
    <w:rsid w:val="00CC37A5"/>
    <w:rsid w:val="00CC4039"/>
    <w:rsid w:val="00CC4DBE"/>
    <w:rsid w:val="00CC4EF3"/>
    <w:rsid w:val="00CC5643"/>
    <w:rsid w:val="00CD3AA0"/>
    <w:rsid w:val="00CD63DD"/>
    <w:rsid w:val="00CE09CC"/>
    <w:rsid w:val="00CE1192"/>
    <w:rsid w:val="00CE5A31"/>
    <w:rsid w:val="00CF0818"/>
    <w:rsid w:val="00CF38BC"/>
    <w:rsid w:val="00D00094"/>
    <w:rsid w:val="00D00977"/>
    <w:rsid w:val="00D0217C"/>
    <w:rsid w:val="00D021DE"/>
    <w:rsid w:val="00D03C05"/>
    <w:rsid w:val="00D0454E"/>
    <w:rsid w:val="00D05EBF"/>
    <w:rsid w:val="00D06967"/>
    <w:rsid w:val="00D10F4F"/>
    <w:rsid w:val="00D11BA3"/>
    <w:rsid w:val="00D13115"/>
    <w:rsid w:val="00D1364F"/>
    <w:rsid w:val="00D143EB"/>
    <w:rsid w:val="00D154DA"/>
    <w:rsid w:val="00D1766A"/>
    <w:rsid w:val="00D22E07"/>
    <w:rsid w:val="00D2559E"/>
    <w:rsid w:val="00D3058E"/>
    <w:rsid w:val="00D30814"/>
    <w:rsid w:val="00D31811"/>
    <w:rsid w:val="00D31ECD"/>
    <w:rsid w:val="00D34AF7"/>
    <w:rsid w:val="00D350EC"/>
    <w:rsid w:val="00D371C7"/>
    <w:rsid w:val="00D41DB8"/>
    <w:rsid w:val="00D43905"/>
    <w:rsid w:val="00D459F1"/>
    <w:rsid w:val="00D500C3"/>
    <w:rsid w:val="00D50CE3"/>
    <w:rsid w:val="00D52280"/>
    <w:rsid w:val="00D53D6F"/>
    <w:rsid w:val="00D54AC0"/>
    <w:rsid w:val="00D561F7"/>
    <w:rsid w:val="00D6073F"/>
    <w:rsid w:val="00D61D77"/>
    <w:rsid w:val="00D639C4"/>
    <w:rsid w:val="00D6420D"/>
    <w:rsid w:val="00D65DC0"/>
    <w:rsid w:val="00D70139"/>
    <w:rsid w:val="00D74732"/>
    <w:rsid w:val="00D7618D"/>
    <w:rsid w:val="00D76D1B"/>
    <w:rsid w:val="00D77CC7"/>
    <w:rsid w:val="00D8038C"/>
    <w:rsid w:val="00D80618"/>
    <w:rsid w:val="00D80CF6"/>
    <w:rsid w:val="00D8101A"/>
    <w:rsid w:val="00D8215E"/>
    <w:rsid w:val="00D869F0"/>
    <w:rsid w:val="00D87390"/>
    <w:rsid w:val="00D87E40"/>
    <w:rsid w:val="00D900F2"/>
    <w:rsid w:val="00D90311"/>
    <w:rsid w:val="00D91F24"/>
    <w:rsid w:val="00D934CA"/>
    <w:rsid w:val="00D96E7D"/>
    <w:rsid w:val="00DA1D02"/>
    <w:rsid w:val="00DA1E8D"/>
    <w:rsid w:val="00DA3617"/>
    <w:rsid w:val="00DA3930"/>
    <w:rsid w:val="00DA3A66"/>
    <w:rsid w:val="00DA786D"/>
    <w:rsid w:val="00DA796B"/>
    <w:rsid w:val="00DA7983"/>
    <w:rsid w:val="00DB2051"/>
    <w:rsid w:val="00DB3AA9"/>
    <w:rsid w:val="00DB3E5E"/>
    <w:rsid w:val="00DB67B2"/>
    <w:rsid w:val="00DB6DCE"/>
    <w:rsid w:val="00DC0EA1"/>
    <w:rsid w:val="00DC3080"/>
    <w:rsid w:val="00DC339E"/>
    <w:rsid w:val="00DC356C"/>
    <w:rsid w:val="00DC3EF6"/>
    <w:rsid w:val="00DC421E"/>
    <w:rsid w:val="00DC497C"/>
    <w:rsid w:val="00DC56A9"/>
    <w:rsid w:val="00DC6214"/>
    <w:rsid w:val="00DD1D67"/>
    <w:rsid w:val="00DD1E50"/>
    <w:rsid w:val="00DD55F4"/>
    <w:rsid w:val="00DD7676"/>
    <w:rsid w:val="00DD775A"/>
    <w:rsid w:val="00DD7B0C"/>
    <w:rsid w:val="00DD7DEF"/>
    <w:rsid w:val="00DE0CE0"/>
    <w:rsid w:val="00DE179A"/>
    <w:rsid w:val="00DE251F"/>
    <w:rsid w:val="00DE2F26"/>
    <w:rsid w:val="00DE3212"/>
    <w:rsid w:val="00DE4234"/>
    <w:rsid w:val="00DE512B"/>
    <w:rsid w:val="00DE651F"/>
    <w:rsid w:val="00DF0037"/>
    <w:rsid w:val="00DF1514"/>
    <w:rsid w:val="00DF1E8A"/>
    <w:rsid w:val="00DF40A5"/>
    <w:rsid w:val="00DF5F2A"/>
    <w:rsid w:val="00DF6A92"/>
    <w:rsid w:val="00DF7EAA"/>
    <w:rsid w:val="00E008C2"/>
    <w:rsid w:val="00E04913"/>
    <w:rsid w:val="00E05DB0"/>
    <w:rsid w:val="00E07E3F"/>
    <w:rsid w:val="00E11CBD"/>
    <w:rsid w:val="00E134FA"/>
    <w:rsid w:val="00E14737"/>
    <w:rsid w:val="00E150DE"/>
    <w:rsid w:val="00E22330"/>
    <w:rsid w:val="00E22462"/>
    <w:rsid w:val="00E23072"/>
    <w:rsid w:val="00E23ACE"/>
    <w:rsid w:val="00E24134"/>
    <w:rsid w:val="00E25C9B"/>
    <w:rsid w:val="00E32290"/>
    <w:rsid w:val="00E333DB"/>
    <w:rsid w:val="00E34FCC"/>
    <w:rsid w:val="00E3634A"/>
    <w:rsid w:val="00E4125F"/>
    <w:rsid w:val="00E42133"/>
    <w:rsid w:val="00E42485"/>
    <w:rsid w:val="00E42AEE"/>
    <w:rsid w:val="00E447C8"/>
    <w:rsid w:val="00E52068"/>
    <w:rsid w:val="00E54948"/>
    <w:rsid w:val="00E56886"/>
    <w:rsid w:val="00E57A12"/>
    <w:rsid w:val="00E6170D"/>
    <w:rsid w:val="00E640C8"/>
    <w:rsid w:val="00E70A03"/>
    <w:rsid w:val="00E70A2E"/>
    <w:rsid w:val="00E70E45"/>
    <w:rsid w:val="00E719F5"/>
    <w:rsid w:val="00E71E6C"/>
    <w:rsid w:val="00E727E8"/>
    <w:rsid w:val="00E73459"/>
    <w:rsid w:val="00E7655E"/>
    <w:rsid w:val="00E76DD7"/>
    <w:rsid w:val="00E7769B"/>
    <w:rsid w:val="00E77879"/>
    <w:rsid w:val="00E80CC0"/>
    <w:rsid w:val="00E810ED"/>
    <w:rsid w:val="00E82098"/>
    <w:rsid w:val="00E83793"/>
    <w:rsid w:val="00E8388E"/>
    <w:rsid w:val="00E859E3"/>
    <w:rsid w:val="00E91D6A"/>
    <w:rsid w:val="00E922F9"/>
    <w:rsid w:val="00E93E68"/>
    <w:rsid w:val="00E9416C"/>
    <w:rsid w:val="00E96291"/>
    <w:rsid w:val="00E9682B"/>
    <w:rsid w:val="00E970EB"/>
    <w:rsid w:val="00EA3D9F"/>
    <w:rsid w:val="00EA589C"/>
    <w:rsid w:val="00EA673E"/>
    <w:rsid w:val="00EA6D2A"/>
    <w:rsid w:val="00EB0B9D"/>
    <w:rsid w:val="00EB1D2E"/>
    <w:rsid w:val="00EB5B92"/>
    <w:rsid w:val="00EB6FD5"/>
    <w:rsid w:val="00EC166F"/>
    <w:rsid w:val="00EC19C2"/>
    <w:rsid w:val="00EC1B11"/>
    <w:rsid w:val="00EC2B9E"/>
    <w:rsid w:val="00EC36CB"/>
    <w:rsid w:val="00EC3C5A"/>
    <w:rsid w:val="00EC5444"/>
    <w:rsid w:val="00EC5B79"/>
    <w:rsid w:val="00EC5CFB"/>
    <w:rsid w:val="00ED0A3B"/>
    <w:rsid w:val="00ED2B82"/>
    <w:rsid w:val="00ED2E33"/>
    <w:rsid w:val="00ED4B4E"/>
    <w:rsid w:val="00ED7973"/>
    <w:rsid w:val="00EE06C8"/>
    <w:rsid w:val="00EE3D7D"/>
    <w:rsid w:val="00EF11A4"/>
    <w:rsid w:val="00EF15EC"/>
    <w:rsid w:val="00EF1FCB"/>
    <w:rsid w:val="00EF247A"/>
    <w:rsid w:val="00EF2C27"/>
    <w:rsid w:val="00EF628A"/>
    <w:rsid w:val="00EF6FAC"/>
    <w:rsid w:val="00F00361"/>
    <w:rsid w:val="00F00534"/>
    <w:rsid w:val="00F00747"/>
    <w:rsid w:val="00F00C28"/>
    <w:rsid w:val="00F011D6"/>
    <w:rsid w:val="00F0237B"/>
    <w:rsid w:val="00F033B4"/>
    <w:rsid w:val="00F038C7"/>
    <w:rsid w:val="00F06AF2"/>
    <w:rsid w:val="00F0773D"/>
    <w:rsid w:val="00F10163"/>
    <w:rsid w:val="00F11C56"/>
    <w:rsid w:val="00F11D40"/>
    <w:rsid w:val="00F120FB"/>
    <w:rsid w:val="00F124C9"/>
    <w:rsid w:val="00F132BF"/>
    <w:rsid w:val="00F14051"/>
    <w:rsid w:val="00F145A7"/>
    <w:rsid w:val="00F14AFF"/>
    <w:rsid w:val="00F16D29"/>
    <w:rsid w:val="00F17200"/>
    <w:rsid w:val="00F227BB"/>
    <w:rsid w:val="00F238B8"/>
    <w:rsid w:val="00F2411A"/>
    <w:rsid w:val="00F25AA3"/>
    <w:rsid w:val="00F26FFC"/>
    <w:rsid w:val="00F32499"/>
    <w:rsid w:val="00F32AB7"/>
    <w:rsid w:val="00F3341F"/>
    <w:rsid w:val="00F3480C"/>
    <w:rsid w:val="00F34DD3"/>
    <w:rsid w:val="00F35573"/>
    <w:rsid w:val="00F36798"/>
    <w:rsid w:val="00F36AD6"/>
    <w:rsid w:val="00F3730A"/>
    <w:rsid w:val="00F41841"/>
    <w:rsid w:val="00F4242D"/>
    <w:rsid w:val="00F43E00"/>
    <w:rsid w:val="00F52CD4"/>
    <w:rsid w:val="00F52F4E"/>
    <w:rsid w:val="00F53356"/>
    <w:rsid w:val="00F53FE7"/>
    <w:rsid w:val="00F55B2C"/>
    <w:rsid w:val="00F56E8B"/>
    <w:rsid w:val="00F57948"/>
    <w:rsid w:val="00F6010C"/>
    <w:rsid w:val="00F60FE2"/>
    <w:rsid w:val="00F622F0"/>
    <w:rsid w:val="00F65C4A"/>
    <w:rsid w:val="00F66FEF"/>
    <w:rsid w:val="00F70074"/>
    <w:rsid w:val="00F7067C"/>
    <w:rsid w:val="00F74540"/>
    <w:rsid w:val="00F75EDC"/>
    <w:rsid w:val="00F765AA"/>
    <w:rsid w:val="00F76629"/>
    <w:rsid w:val="00F76AB0"/>
    <w:rsid w:val="00F77EE2"/>
    <w:rsid w:val="00F81613"/>
    <w:rsid w:val="00F91137"/>
    <w:rsid w:val="00F91371"/>
    <w:rsid w:val="00F9336F"/>
    <w:rsid w:val="00F94D99"/>
    <w:rsid w:val="00F9540D"/>
    <w:rsid w:val="00F95686"/>
    <w:rsid w:val="00F9587D"/>
    <w:rsid w:val="00F97A4B"/>
    <w:rsid w:val="00FA0C0F"/>
    <w:rsid w:val="00FA186C"/>
    <w:rsid w:val="00FA1EBF"/>
    <w:rsid w:val="00FA2165"/>
    <w:rsid w:val="00FA4E6B"/>
    <w:rsid w:val="00FA53AE"/>
    <w:rsid w:val="00FA54D6"/>
    <w:rsid w:val="00FA64C6"/>
    <w:rsid w:val="00FA6AD5"/>
    <w:rsid w:val="00FA7F0E"/>
    <w:rsid w:val="00FB02E6"/>
    <w:rsid w:val="00FB1855"/>
    <w:rsid w:val="00FB330C"/>
    <w:rsid w:val="00FB6594"/>
    <w:rsid w:val="00FB6C79"/>
    <w:rsid w:val="00FC11A3"/>
    <w:rsid w:val="00FC1298"/>
    <w:rsid w:val="00FC14FF"/>
    <w:rsid w:val="00FC171E"/>
    <w:rsid w:val="00FC34F2"/>
    <w:rsid w:val="00FC4B19"/>
    <w:rsid w:val="00FC6F81"/>
    <w:rsid w:val="00FD0504"/>
    <w:rsid w:val="00FD42F0"/>
    <w:rsid w:val="00FD69DC"/>
    <w:rsid w:val="00FD69EE"/>
    <w:rsid w:val="00FD6CFE"/>
    <w:rsid w:val="00FD77EF"/>
    <w:rsid w:val="00FE02E8"/>
    <w:rsid w:val="00FE076A"/>
    <w:rsid w:val="00FE0913"/>
    <w:rsid w:val="00FE19E3"/>
    <w:rsid w:val="00FE23FF"/>
    <w:rsid w:val="00FE2C01"/>
    <w:rsid w:val="00FE4161"/>
    <w:rsid w:val="00FE45CE"/>
    <w:rsid w:val="00FE4A5A"/>
    <w:rsid w:val="00FE6284"/>
    <w:rsid w:val="00FF1684"/>
    <w:rsid w:val="00FF196F"/>
    <w:rsid w:val="00FF3F6A"/>
    <w:rsid w:val="00FF47FD"/>
    <w:rsid w:val="00FF5250"/>
    <w:rsid w:val="00FF5B17"/>
    <w:rsid w:val="00FF627A"/>
    <w:rsid w:val="00FF7EAC"/>
    <w:rsid w:val="2AE8E5FB"/>
    <w:rsid w:val="7BD2D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DDBC5"/>
  <w15:docId w15:val="{41F5595D-B244-4A55-95EC-CC2BAA5F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6A6"/>
    <w:rPr>
      <w:sz w:val="24"/>
    </w:rPr>
  </w:style>
  <w:style w:type="paragraph" w:styleId="Heading1">
    <w:name w:val="heading 1"/>
    <w:basedOn w:val="ListParagraph"/>
    <w:next w:val="Normal"/>
    <w:qFormat/>
    <w:rsid w:val="00B72A53"/>
    <w:pPr>
      <w:numPr>
        <w:numId w:val="5"/>
      </w:numPr>
      <w:outlineLvl w:val="0"/>
    </w:pPr>
    <w:rPr>
      <w:b/>
      <w:szCs w:val="24"/>
    </w:rPr>
  </w:style>
  <w:style w:type="paragraph" w:styleId="Heading2">
    <w:name w:val="heading 2"/>
    <w:basedOn w:val="Heading1"/>
    <w:next w:val="Normal"/>
    <w:qFormat/>
    <w:rsid w:val="00B72A53"/>
    <w:pPr>
      <w:numPr>
        <w:ilvl w:val="1"/>
      </w:numPr>
      <w:ind w:left="1080"/>
      <w:outlineLvl w:val="1"/>
    </w:pPr>
  </w:style>
  <w:style w:type="paragraph" w:styleId="Heading3">
    <w:name w:val="heading 3"/>
    <w:basedOn w:val="Normal"/>
    <w:next w:val="Normal"/>
    <w:qFormat/>
    <w:rsid w:val="004A5C8B"/>
    <w:pPr>
      <w:keepNext/>
      <w:spacing w:before="240" w:after="60"/>
      <w:ind w:left="1440"/>
      <w:outlineLvl w:val="2"/>
    </w:pPr>
    <w:rPr>
      <w:b/>
    </w:rPr>
  </w:style>
  <w:style w:type="paragraph" w:styleId="Heading4">
    <w:name w:val="heading 4"/>
    <w:basedOn w:val="Normal"/>
    <w:next w:val="Normal"/>
    <w:qFormat/>
    <w:rsid w:val="001256A6"/>
    <w:pPr>
      <w:keepNext/>
      <w:spacing w:before="240" w:after="60"/>
      <w:outlineLvl w:val="3"/>
    </w:pPr>
    <w:rPr>
      <w:b/>
      <w:i/>
    </w:rPr>
  </w:style>
  <w:style w:type="paragraph" w:styleId="Heading5">
    <w:name w:val="heading 5"/>
    <w:basedOn w:val="Normal"/>
    <w:next w:val="Normal"/>
    <w:qFormat/>
    <w:rsid w:val="001256A6"/>
    <w:pPr>
      <w:spacing w:before="240" w:after="60"/>
      <w:outlineLvl w:val="4"/>
    </w:pPr>
    <w:rPr>
      <w:rFonts w:ascii="Arial" w:hAnsi="Arial"/>
      <w:sz w:val="22"/>
    </w:rPr>
  </w:style>
  <w:style w:type="paragraph" w:styleId="Heading6">
    <w:name w:val="heading 6"/>
    <w:basedOn w:val="Normal"/>
    <w:next w:val="Normal"/>
    <w:link w:val="Heading6Char"/>
    <w:qFormat/>
    <w:rsid w:val="001256A6"/>
    <w:pPr>
      <w:spacing w:before="240" w:after="60"/>
      <w:outlineLvl w:val="5"/>
    </w:pPr>
    <w:rPr>
      <w:rFonts w:ascii="Arial" w:hAnsi="Arial"/>
      <w:i/>
      <w:sz w:val="22"/>
    </w:rPr>
  </w:style>
  <w:style w:type="paragraph" w:styleId="Heading7">
    <w:name w:val="heading 7"/>
    <w:basedOn w:val="Normal"/>
    <w:next w:val="Normal"/>
    <w:link w:val="Heading7Char"/>
    <w:qFormat/>
    <w:rsid w:val="00683767"/>
    <w:pPr>
      <w:keepNext/>
      <w:tabs>
        <w:tab w:val="num" w:pos="1296"/>
        <w:tab w:val="center" w:pos="5400"/>
      </w:tabs>
      <w:suppressAutoHyphens/>
      <w:ind w:left="1296" w:hanging="1296"/>
      <w:outlineLvl w:val="6"/>
    </w:pPr>
    <w:rPr>
      <w:rFonts w:ascii="Arial" w:hAnsi="Arial"/>
      <w:sz w:val="28"/>
    </w:rPr>
  </w:style>
  <w:style w:type="paragraph" w:styleId="Heading8">
    <w:name w:val="heading 8"/>
    <w:basedOn w:val="Normal"/>
    <w:next w:val="Normal"/>
    <w:link w:val="Heading8Char"/>
    <w:qFormat/>
    <w:rsid w:val="00747609"/>
    <w:pPr>
      <w:spacing w:before="240" w:after="60"/>
      <w:outlineLvl w:val="7"/>
    </w:pPr>
    <w:rPr>
      <w:i/>
      <w:iCs/>
      <w:szCs w:val="24"/>
    </w:rPr>
  </w:style>
  <w:style w:type="paragraph" w:styleId="Heading9">
    <w:name w:val="heading 9"/>
    <w:basedOn w:val="Normal"/>
    <w:next w:val="Normal"/>
    <w:link w:val="Heading9Char"/>
    <w:qFormat/>
    <w:rsid w:val="0074760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256A6"/>
    <w:pPr>
      <w:tabs>
        <w:tab w:val="center" w:pos="4320"/>
        <w:tab w:val="right" w:pos="8640"/>
      </w:tabs>
    </w:pPr>
  </w:style>
  <w:style w:type="character" w:styleId="PageNumber">
    <w:name w:val="page number"/>
    <w:basedOn w:val="DefaultParagraphFont"/>
    <w:rsid w:val="001256A6"/>
  </w:style>
  <w:style w:type="paragraph" w:styleId="List">
    <w:name w:val="List"/>
    <w:basedOn w:val="Normal"/>
    <w:rsid w:val="001256A6"/>
    <w:pPr>
      <w:ind w:left="283" w:hanging="283"/>
    </w:pPr>
  </w:style>
  <w:style w:type="paragraph" w:styleId="List2">
    <w:name w:val="List 2"/>
    <w:basedOn w:val="Normal"/>
    <w:rsid w:val="001256A6"/>
    <w:pPr>
      <w:ind w:left="566" w:hanging="283"/>
    </w:pPr>
  </w:style>
  <w:style w:type="paragraph" w:styleId="List3">
    <w:name w:val="List 3"/>
    <w:basedOn w:val="Normal"/>
    <w:rsid w:val="001256A6"/>
    <w:pPr>
      <w:ind w:left="849" w:hanging="283"/>
    </w:pPr>
  </w:style>
  <w:style w:type="paragraph" w:styleId="List4">
    <w:name w:val="List 4"/>
    <w:basedOn w:val="Normal"/>
    <w:rsid w:val="001256A6"/>
    <w:pPr>
      <w:ind w:left="1132" w:hanging="283"/>
    </w:pPr>
  </w:style>
  <w:style w:type="paragraph" w:styleId="MessageHeader">
    <w:name w:val="Message Header"/>
    <w:basedOn w:val="Normal"/>
    <w:rsid w:val="001256A6"/>
    <w:pPr>
      <w:ind w:left="1134" w:hanging="1134"/>
    </w:pPr>
    <w:rPr>
      <w:rFonts w:ascii="Arial" w:hAnsi="Arial"/>
    </w:rPr>
  </w:style>
  <w:style w:type="paragraph" w:styleId="ListBullet">
    <w:name w:val="List Bullet"/>
    <w:basedOn w:val="Normal"/>
    <w:rsid w:val="001256A6"/>
    <w:pPr>
      <w:ind w:left="283" w:hanging="283"/>
    </w:pPr>
  </w:style>
  <w:style w:type="paragraph" w:styleId="ListBullet3">
    <w:name w:val="List Bullet 3"/>
    <w:basedOn w:val="Normal"/>
    <w:rsid w:val="001256A6"/>
    <w:pPr>
      <w:ind w:left="849" w:hanging="283"/>
    </w:pPr>
  </w:style>
  <w:style w:type="paragraph" w:styleId="ListContinue2">
    <w:name w:val="List Continue 2"/>
    <w:basedOn w:val="Normal"/>
    <w:rsid w:val="001256A6"/>
    <w:pPr>
      <w:spacing w:after="120"/>
      <w:ind w:left="566"/>
    </w:pPr>
  </w:style>
  <w:style w:type="paragraph" w:styleId="ListContinue3">
    <w:name w:val="List Continue 3"/>
    <w:basedOn w:val="Normal"/>
    <w:rsid w:val="001256A6"/>
    <w:pPr>
      <w:spacing w:after="120"/>
      <w:ind w:left="849"/>
    </w:pPr>
  </w:style>
  <w:style w:type="paragraph" w:customStyle="1" w:styleId="InsideAddress">
    <w:name w:val="Inside Address"/>
    <w:basedOn w:val="Normal"/>
    <w:rsid w:val="001256A6"/>
  </w:style>
  <w:style w:type="paragraph" w:styleId="Caption">
    <w:name w:val="caption"/>
    <w:basedOn w:val="Normal"/>
    <w:next w:val="Normal"/>
    <w:qFormat/>
    <w:rsid w:val="001256A6"/>
    <w:pPr>
      <w:spacing w:before="120" w:after="120"/>
    </w:pPr>
    <w:rPr>
      <w:b/>
    </w:rPr>
  </w:style>
  <w:style w:type="paragraph" w:styleId="BodyText">
    <w:name w:val="Body Text"/>
    <w:basedOn w:val="Normal"/>
    <w:rsid w:val="001256A6"/>
    <w:pPr>
      <w:spacing w:after="120"/>
    </w:pPr>
  </w:style>
  <w:style w:type="paragraph" w:styleId="BodyTextIndent">
    <w:name w:val="Body Text Indent"/>
    <w:basedOn w:val="Normal"/>
    <w:link w:val="BodyTextIndentChar"/>
    <w:rsid w:val="001256A6"/>
    <w:pPr>
      <w:spacing w:after="120"/>
      <w:ind w:left="283"/>
    </w:pPr>
  </w:style>
  <w:style w:type="paragraph" w:styleId="BodyText3">
    <w:name w:val="Body Text 3"/>
    <w:basedOn w:val="BodyTextIndent"/>
    <w:rsid w:val="001256A6"/>
  </w:style>
  <w:style w:type="paragraph" w:customStyle="1" w:styleId="BodyText4">
    <w:name w:val="Body Text 4"/>
    <w:basedOn w:val="BodyTextIndent"/>
    <w:rsid w:val="001256A6"/>
  </w:style>
  <w:style w:type="paragraph" w:customStyle="1" w:styleId="BodyText5">
    <w:name w:val="Body Text 5"/>
    <w:basedOn w:val="BodyTextIndent"/>
    <w:rsid w:val="001256A6"/>
  </w:style>
  <w:style w:type="paragraph" w:styleId="Header">
    <w:name w:val="header"/>
    <w:basedOn w:val="Normal"/>
    <w:rsid w:val="001256A6"/>
    <w:pPr>
      <w:tabs>
        <w:tab w:val="center" w:pos="4320"/>
        <w:tab w:val="right" w:pos="8640"/>
      </w:tabs>
    </w:pPr>
  </w:style>
  <w:style w:type="paragraph" w:styleId="BodyText2">
    <w:name w:val="Body Text 2"/>
    <w:basedOn w:val="Normal"/>
    <w:rsid w:val="001256A6"/>
    <w:rPr>
      <w:rFonts w:ascii="Arial" w:hAnsi="Arial"/>
      <w:sz w:val="18"/>
    </w:rPr>
  </w:style>
  <w:style w:type="character" w:styleId="Hyperlink">
    <w:name w:val="Hyperlink"/>
    <w:basedOn w:val="DefaultParagraphFont"/>
    <w:uiPriority w:val="99"/>
    <w:rsid w:val="001256A6"/>
    <w:rPr>
      <w:color w:val="0000FF"/>
      <w:u w:val="single"/>
    </w:rPr>
  </w:style>
  <w:style w:type="character" w:styleId="FollowedHyperlink">
    <w:name w:val="FollowedHyperlink"/>
    <w:basedOn w:val="DefaultParagraphFont"/>
    <w:rsid w:val="001256A6"/>
    <w:rPr>
      <w:color w:val="800080"/>
      <w:u w:val="single"/>
    </w:rPr>
  </w:style>
  <w:style w:type="paragraph" w:styleId="Title">
    <w:name w:val="Title"/>
    <w:basedOn w:val="Normal"/>
    <w:qFormat/>
    <w:rsid w:val="001256A6"/>
    <w:pPr>
      <w:jc w:val="center"/>
    </w:pPr>
    <w:rPr>
      <w:rFonts w:ascii="Arial" w:hAnsi="Arial"/>
      <w:b/>
      <w:sz w:val="28"/>
    </w:rPr>
  </w:style>
  <w:style w:type="paragraph" w:styleId="BodyTextIndent2">
    <w:name w:val="Body Text Indent 2"/>
    <w:basedOn w:val="Normal"/>
    <w:rsid w:val="00A536B2"/>
    <w:pPr>
      <w:ind w:left="720"/>
    </w:pPr>
    <w:rPr>
      <w:i/>
    </w:rPr>
  </w:style>
  <w:style w:type="paragraph" w:styleId="BodyTextIndent3">
    <w:name w:val="Body Text Indent 3"/>
    <w:basedOn w:val="Normal"/>
    <w:rsid w:val="00A536B2"/>
    <w:pPr>
      <w:ind w:left="720"/>
    </w:pPr>
    <w:rPr>
      <w:sz w:val="20"/>
    </w:rPr>
  </w:style>
  <w:style w:type="table" w:styleId="TableGrid">
    <w:name w:val="Table Grid"/>
    <w:basedOn w:val="TableNormal"/>
    <w:rsid w:val="00A53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22E07"/>
    <w:rPr>
      <w:rFonts w:ascii="Tahoma" w:hAnsi="Tahoma" w:cs="Tahoma"/>
      <w:sz w:val="16"/>
      <w:szCs w:val="16"/>
    </w:rPr>
  </w:style>
  <w:style w:type="paragraph" w:styleId="FootnoteText">
    <w:name w:val="footnote text"/>
    <w:basedOn w:val="Normal"/>
    <w:link w:val="FootnoteTextChar"/>
    <w:rsid w:val="00747609"/>
    <w:rPr>
      <w:sz w:val="20"/>
    </w:rPr>
  </w:style>
  <w:style w:type="paragraph" w:customStyle="1" w:styleId="Style2">
    <w:name w:val="Style 2"/>
    <w:rsid w:val="00E6170D"/>
    <w:pPr>
      <w:widowControl w:val="0"/>
      <w:autoSpaceDE w:val="0"/>
      <w:autoSpaceDN w:val="0"/>
      <w:spacing w:before="288" w:line="276" w:lineRule="auto"/>
      <w:ind w:left="720" w:right="72"/>
    </w:pPr>
    <w:rPr>
      <w:sz w:val="22"/>
      <w:szCs w:val="22"/>
    </w:rPr>
  </w:style>
  <w:style w:type="paragraph" w:customStyle="1" w:styleId="Style10">
    <w:name w:val="Style 1"/>
    <w:rsid w:val="00E6170D"/>
    <w:pPr>
      <w:widowControl w:val="0"/>
      <w:autoSpaceDE w:val="0"/>
      <w:autoSpaceDN w:val="0"/>
      <w:adjustRightInd w:val="0"/>
    </w:pPr>
  </w:style>
  <w:style w:type="paragraph" w:customStyle="1" w:styleId="Style8">
    <w:name w:val="Style 8"/>
    <w:rsid w:val="00E6170D"/>
    <w:pPr>
      <w:widowControl w:val="0"/>
      <w:autoSpaceDE w:val="0"/>
      <w:autoSpaceDN w:val="0"/>
      <w:spacing w:before="288" w:line="271" w:lineRule="auto"/>
      <w:ind w:left="2520" w:right="1800"/>
    </w:pPr>
    <w:rPr>
      <w:sz w:val="22"/>
      <w:szCs w:val="22"/>
    </w:rPr>
  </w:style>
  <w:style w:type="paragraph" w:customStyle="1" w:styleId="Style6">
    <w:name w:val="Style 6"/>
    <w:rsid w:val="00E6170D"/>
    <w:pPr>
      <w:widowControl w:val="0"/>
      <w:autoSpaceDE w:val="0"/>
      <w:autoSpaceDN w:val="0"/>
      <w:spacing w:before="252" w:line="297" w:lineRule="auto"/>
      <w:ind w:left="1656"/>
    </w:pPr>
    <w:rPr>
      <w:sz w:val="22"/>
      <w:szCs w:val="22"/>
    </w:rPr>
  </w:style>
  <w:style w:type="paragraph" w:customStyle="1" w:styleId="Style4">
    <w:name w:val="Style 4"/>
    <w:rsid w:val="00E6170D"/>
    <w:pPr>
      <w:widowControl w:val="0"/>
      <w:autoSpaceDE w:val="0"/>
      <w:autoSpaceDN w:val="0"/>
      <w:spacing w:line="276" w:lineRule="auto"/>
      <w:ind w:left="2160"/>
    </w:pPr>
    <w:rPr>
      <w:sz w:val="22"/>
      <w:szCs w:val="22"/>
    </w:rPr>
  </w:style>
  <w:style w:type="paragraph" w:customStyle="1" w:styleId="Style7">
    <w:name w:val="Style 7"/>
    <w:rsid w:val="00E6170D"/>
    <w:pPr>
      <w:widowControl w:val="0"/>
      <w:autoSpaceDE w:val="0"/>
      <w:autoSpaceDN w:val="0"/>
      <w:spacing w:line="292" w:lineRule="auto"/>
      <w:ind w:left="2520" w:hanging="720"/>
    </w:pPr>
    <w:rPr>
      <w:sz w:val="22"/>
      <w:szCs w:val="22"/>
    </w:rPr>
  </w:style>
  <w:style w:type="paragraph" w:customStyle="1" w:styleId="Style5">
    <w:name w:val="Style 5"/>
    <w:rsid w:val="00E6170D"/>
    <w:pPr>
      <w:widowControl w:val="0"/>
      <w:autoSpaceDE w:val="0"/>
      <w:autoSpaceDN w:val="0"/>
      <w:spacing w:before="288" w:line="290" w:lineRule="auto"/>
      <w:ind w:left="216"/>
    </w:pPr>
    <w:rPr>
      <w:sz w:val="22"/>
      <w:szCs w:val="22"/>
    </w:rPr>
  </w:style>
  <w:style w:type="character" w:customStyle="1" w:styleId="CharacterStyle1">
    <w:name w:val="Character Style 1"/>
    <w:rsid w:val="00E6170D"/>
    <w:rPr>
      <w:sz w:val="22"/>
      <w:szCs w:val="22"/>
    </w:rPr>
  </w:style>
  <w:style w:type="character" w:customStyle="1" w:styleId="Heading7Char">
    <w:name w:val="Heading 7 Char"/>
    <w:basedOn w:val="DefaultParagraphFont"/>
    <w:link w:val="Heading7"/>
    <w:rsid w:val="00683767"/>
    <w:rPr>
      <w:rFonts w:ascii="Arial" w:hAnsi="Arial"/>
      <w:sz w:val="28"/>
    </w:rPr>
  </w:style>
  <w:style w:type="paragraph" w:styleId="EnvelopeReturn">
    <w:name w:val="envelope return"/>
    <w:basedOn w:val="Normal"/>
    <w:rsid w:val="00683767"/>
    <w:rPr>
      <w:rFonts w:ascii="Bookman Old Style" w:hAnsi="Bookman Old Style"/>
      <w:caps/>
      <w:sz w:val="22"/>
    </w:rPr>
  </w:style>
  <w:style w:type="character" w:customStyle="1" w:styleId="FooterChar">
    <w:name w:val="Footer Char"/>
    <w:basedOn w:val="DefaultParagraphFont"/>
    <w:link w:val="Footer"/>
    <w:uiPriority w:val="99"/>
    <w:rsid w:val="00683767"/>
    <w:rPr>
      <w:sz w:val="24"/>
    </w:rPr>
  </w:style>
  <w:style w:type="character" w:customStyle="1" w:styleId="Heading6Char">
    <w:name w:val="Heading 6 Char"/>
    <w:basedOn w:val="DefaultParagraphFont"/>
    <w:link w:val="Heading6"/>
    <w:rsid w:val="00683767"/>
    <w:rPr>
      <w:rFonts w:ascii="Arial" w:hAnsi="Arial"/>
      <w:i/>
      <w:sz w:val="22"/>
    </w:rPr>
  </w:style>
  <w:style w:type="character" w:customStyle="1" w:styleId="Heading8Char">
    <w:name w:val="Heading 8 Char"/>
    <w:basedOn w:val="DefaultParagraphFont"/>
    <w:link w:val="Heading8"/>
    <w:rsid w:val="00683767"/>
    <w:rPr>
      <w:i/>
      <w:iCs/>
      <w:sz w:val="24"/>
      <w:szCs w:val="24"/>
    </w:rPr>
  </w:style>
  <w:style w:type="character" w:customStyle="1" w:styleId="Heading9Char">
    <w:name w:val="Heading 9 Char"/>
    <w:basedOn w:val="DefaultParagraphFont"/>
    <w:link w:val="Heading9"/>
    <w:rsid w:val="00683767"/>
    <w:rPr>
      <w:rFonts w:ascii="Arial" w:hAnsi="Arial" w:cs="Arial"/>
      <w:sz w:val="22"/>
      <w:szCs w:val="22"/>
    </w:rPr>
  </w:style>
  <w:style w:type="character" w:customStyle="1" w:styleId="FootnoteTextChar">
    <w:name w:val="Footnote Text Char"/>
    <w:basedOn w:val="DefaultParagraphFont"/>
    <w:link w:val="FootnoteText"/>
    <w:rsid w:val="00683767"/>
  </w:style>
  <w:style w:type="character" w:styleId="FootnoteReference">
    <w:name w:val="footnote reference"/>
    <w:basedOn w:val="DefaultParagraphFont"/>
    <w:rsid w:val="00683767"/>
    <w:rPr>
      <w:vertAlign w:val="superscript"/>
    </w:rPr>
  </w:style>
  <w:style w:type="paragraph" w:styleId="TOC1">
    <w:name w:val="toc 1"/>
    <w:basedOn w:val="Normal"/>
    <w:next w:val="Normal"/>
    <w:autoRedefine/>
    <w:uiPriority w:val="39"/>
    <w:rsid w:val="002E39CD"/>
    <w:pPr>
      <w:spacing w:before="360"/>
    </w:pPr>
    <w:rPr>
      <w:b/>
      <w:bCs/>
      <w:caps/>
      <w:szCs w:val="24"/>
    </w:rPr>
  </w:style>
  <w:style w:type="paragraph" w:styleId="TOC2">
    <w:name w:val="toc 2"/>
    <w:basedOn w:val="Normal"/>
    <w:next w:val="Normal"/>
    <w:autoRedefine/>
    <w:uiPriority w:val="39"/>
    <w:rsid w:val="004D4739"/>
    <w:pPr>
      <w:tabs>
        <w:tab w:val="left" w:pos="720"/>
        <w:tab w:val="right" w:leader="dot" w:pos="9350"/>
      </w:tabs>
      <w:spacing w:before="240"/>
      <w:ind w:left="240"/>
    </w:pPr>
    <w:rPr>
      <w:b/>
      <w:bCs/>
    </w:rPr>
  </w:style>
  <w:style w:type="paragraph" w:styleId="TOC3">
    <w:name w:val="toc 3"/>
    <w:basedOn w:val="Normal"/>
    <w:next w:val="Normal"/>
    <w:autoRedefine/>
    <w:uiPriority w:val="39"/>
    <w:rsid w:val="004D4739"/>
    <w:pPr>
      <w:tabs>
        <w:tab w:val="right" w:leader="dot" w:pos="9350"/>
      </w:tabs>
      <w:ind w:left="720"/>
    </w:pPr>
  </w:style>
  <w:style w:type="paragraph" w:styleId="Subtitle">
    <w:name w:val="Subtitle"/>
    <w:basedOn w:val="Normal"/>
    <w:link w:val="SubtitleChar"/>
    <w:qFormat/>
    <w:rsid w:val="00683767"/>
    <w:pPr>
      <w:tabs>
        <w:tab w:val="center" w:pos="5400"/>
      </w:tabs>
      <w:suppressAutoHyphens/>
      <w:jc w:val="center"/>
    </w:pPr>
    <w:rPr>
      <w:rFonts w:ascii="Arial" w:hAnsi="Arial"/>
      <w:b/>
    </w:rPr>
  </w:style>
  <w:style w:type="character" w:customStyle="1" w:styleId="SubtitleChar">
    <w:name w:val="Subtitle Char"/>
    <w:basedOn w:val="DefaultParagraphFont"/>
    <w:link w:val="Subtitle"/>
    <w:rsid w:val="00683767"/>
    <w:rPr>
      <w:rFonts w:ascii="Arial" w:hAnsi="Arial"/>
      <w:b/>
      <w:sz w:val="24"/>
    </w:rPr>
  </w:style>
  <w:style w:type="paragraph" w:styleId="DocumentMap">
    <w:name w:val="Document Map"/>
    <w:basedOn w:val="Normal"/>
    <w:link w:val="DocumentMapChar"/>
    <w:rsid w:val="00683767"/>
    <w:pPr>
      <w:shd w:val="clear" w:color="auto" w:fill="000080"/>
    </w:pPr>
    <w:rPr>
      <w:rFonts w:ascii="Tahoma" w:hAnsi="Tahoma"/>
    </w:rPr>
  </w:style>
  <w:style w:type="character" w:customStyle="1" w:styleId="DocumentMapChar">
    <w:name w:val="Document Map Char"/>
    <w:basedOn w:val="DefaultParagraphFont"/>
    <w:link w:val="DocumentMap"/>
    <w:rsid w:val="00683767"/>
    <w:rPr>
      <w:rFonts w:ascii="Tahoma" w:hAnsi="Tahoma"/>
      <w:sz w:val="24"/>
      <w:shd w:val="clear" w:color="auto" w:fill="000080"/>
    </w:rPr>
  </w:style>
  <w:style w:type="character" w:styleId="CommentReference">
    <w:name w:val="annotation reference"/>
    <w:basedOn w:val="DefaultParagraphFont"/>
    <w:rsid w:val="00683767"/>
    <w:rPr>
      <w:sz w:val="16"/>
    </w:rPr>
  </w:style>
  <w:style w:type="paragraph" w:styleId="CommentText">
    <w:name w:val="annotation text"/>
    <w:basedOn w:val="Normal"/>
    <w:link w:val="CommentTextChar"/>
    <w:rsid w:val="00683767"/>
    <w:rPr>
      <w:sz w:val="20"/>
    </w:rPr>
  </w:style>
  <w:style w:type="character" w:customStyle="1" w:styleId="CommentTextChar">
    <w:name w:val="Comment Text Char"/>
    <w:basedOn w:val="DefaultParagraphFont"/>
    <w:link w:val="CommentText"/>
    <w:rsid w:val="00683767"/>
  </w:style>
  <w:style w:type="character" w:styleId="Strong">
    <w:name w:val="Strong"/>
    <w:basedOn w:val="DefaultParagraphFont"/>
    <w:qFormat/>
    <w:rsid w:val="00683767"/>
    <w:rPr>
      <w:b/>
    </w:rPr>
  </w:style>
  <w:style w:type="paragraph" w:styleId="BlockText">
    <w:name w:val="Block Text"/>
    <w:basedOn w:val="Normal"/>
    <w:rsid w:val="00683767"/>
    <w:pPr>
      <w:tabs>
        <w:tab w:val="left" w:pos="-720"/>
      </w:tabs>
      <w:suppressAutoHyphens/>
      <w:ind w:left="-1440" w:right="-1440"/>
    </w:pPr>
    <w:rPr>
      <w:rFonts w:ascii="Arial" w:hAnsi="Arial"/>
      <w:sz w:val="30"/>
    </w:rPr>
  </w:style>
  <w:style w:type="paragraph" w:styleId="NormalWeb">
    <w:name w:val="Normal (Web)"/>
    <w:basedOn w:val="Normal"/>
    <w:uiPriority w:val="99"/>
    <w:rsid w:val="00683767"/>
    <w:pPr>
      <w:spacing w:before="100" w:beforeAutospacing="1" w:after="100" w:afterAutospacing="1"/>
    </w:pPr>
    <w:rPr>
      <w:szCs w:val="24"/>
    </w:rPr>
  </w:style>
  <w:style w:type="character" w:customStyle="1" w:styleId="resultbody1">
    <w:name w:val="resultbody1"/>
    <w:basedOn w:val="DefaultParagraphFont"/>
    <w:rsid w:val="00683767"/>
    <w:rPr>
      <w:rFonts w:ascii="MS Reference Sans Serif" w:hAnsi="MS Reference Sans Serif" w:hint="default"/>
      <w:b w:val="0"/>
      <w:bCs w:val="0"/>
      <w:color w:val="333333"/>
      <w:sz w:val="22"/>
      <w:szCs w:val="22"/>
    </w:rPr>
  </w:style>
  <w:style w:type="paragraph" w:styleId="HTMLPreformatted">
    <w:name w:val="HTML Preformatted"/>
    <w:basedOn w:val="Normal"/>
    <w:link w:val="HTMLPreformattedChar"/>
    <w:rsid w:val="00683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683767"/>
    <w:rPr>
      <w:rFonts w:ascii="Courier New" w:hAnsi="Courier New" w:cs="Courier New"/>
    </w:rPr>
  </w:style>
  <w:style w:type="paragraph" w:styleId="CommentSubject">
    <w:name w:val="annotation subject"/>
    <w:basedOn w:val="CommentText"/>
    <w:next w:val="CommentText"/>
    <w:link w:val="CommentSubjectChar"/>
    <w:rsid w:val="00683767"/>
    <w:rPr>
      <w:b/>
      <w:bCs/>
    </w:rPr>
  </w:style>
  <w:style w:type="character" w:customStyle="1" w:styleId="CommentSubjectChar">
    <w:name w:val="Comment Subject Char"/>
    <w:basedOn w:val="CommentTextChar"/>
    <w:link w:val="CommentSubject"/>
    <w:rsid w:val="00683767"/>
    <w:rPr>
      <w:b/>
      <w:bCs/>
    </w:rPr>
  </w:style>
  <w:style w:type="paragraph" w:customStyle="1" w:styleId="black">
    <w:name w:val="black"/>
    <w:basedOn w:val="Normal"/>
    <w:rsid w:val="00683767"/>
    <w:pPr>
      <w:spacing w:before="100" w:beforeAutospacing="1" w:after="100" w:afterAutospacing="1"/>
    </w:pPr>
    <w:rPr>
      <w:rFonts w:ascii="Arial" w:hAnsi="Arial" w:cs="Arial"/>
      <w:color w:val="000000"/>
      <w:sz w:val="22"/>
      <w:szCs w:val="22"/>
    </w:rPr>
  </w:style>
  <w:style w:type="character" w:customStyle="1" w:styleId="black1">
    <w:name w:val="black1"/>
    <w:basedOn w:val="DefaultParagraphFont"/>
    <w:rsid w:val="00683767"/>
    <w:rPr>
      <w:rFonts w:ascii="Arial" w:hAnsi="Arial" w:cs="Arial" w:hint="default"/>
      <w:color w:val="000000"/>
      <w:sz w:val="22"/>
      <w:szCs w:val="22"/>
    </w:rPr>
  </w:style>
  <w:style w:type="numbering" w:styleId="ArticleSection">
    <w:name w:val="Outline List 3"/>
    <w:basedOn w:val="NoList"/>
    <w:rsid w:val="00683767"/>
    <w:pPr>
      <w:numPr>
        <w:numId w:val="3"/>
      </w:numPr>
    </w:pPr>
  </w:style>
  <w:style w:type="numbering" w:customStyle="1" w:styleId="Style1">
    <w:name w:val="Style1"/>
    <w:basedOn w:val="NoList"/>
    <w:rsid w:val="00683767"/>
    <w:pPr>
      <w:numPr>
        <w:numId w:val="2"/>
      </w:numPr>
    </w:pPr>
  </w:style>
  <w:style w:type="paragraph" w:styleId="PlainText">
    <w:name w:val="Plain Text"/>
    <w:basedOn w:val="Normal"/>
    <w:link w:val="PlainTextChar"/>
    <w:rsid w:val="00683767"/>
    <w:rPr>
      <w:rFonts w:ascii="Courier New" w:hAnsi="Courier New" w:cs="Courier New"/>
      <w:sz w:val="20"/>
    </w:rPr>
  </w:style>
  <w:style w:type="character" w:customStyle="1" w:styleId="PlainTextChar">
    <w:name w:val="Plain Text Char"/>
    <w:basedOn w:val="DefaultParagraphFont"/>
    <w:link w:val="PlainText"/>
    <w:rsid w:val="00683767"/>
    <w:rPr>
      <w:rFonts w:ascii="Courier New" w:hAnsi="Courier New" w:cs="Courier New"/>
    </w:rPr>
  </w:style>
  <w:style w:type="paragraph" w:customStyle="1" w:styleId="Byline">
    <w:name w:val="Byline"/>
    <w:basedOn w:val="BodyText"/>
    <w:rsid w:val="00683767"/>
    <w:pPr>
      <w:tabs>
        <w:tab w:val="center" w:pos="5400"/>
      </w:tabs>
      <w:suppressAutoHyphens/>
      <w:spacing w:before="240" w:after="0"/>
    </w:pPr>
    <w:rPr>
      <w:rFonts w:ascii="Arial" w:hAnsi="Arial"/>
      <w:b/>
      <w:sz w:val="28"/>
    </w:rPr>
  </w:style>
  <w:style w:type="paragraph" w:styleId="BodyTextFirstIndent2">
    <w:name w:val="Body Text First Indent 2"/>
    <w:basedOn w:val="BodyTextIndent"/>
    <w:link w:val="BodyTextFirstIndent2Char"/>
    <w:rsid w:val="00683767"/>
    <w:pPr>
      <w:ind w:left="360" w:firstLine="210"/>
    </w:pPr>
  </w:style>
  <w:style w:type="character" w:customStyle="1" w:styleId="BodyTextIndentChar">
    <w:name w:val="Body Text Indent Char"/>
    <w:basedOn w:val="DefaultParagraphFont"/>
    <w:link w:val="BodyTextIndent"/>
    <w:rsid w:val="00683767"/>
    <w:rPr>
      <w:sz w:val="24"/>
    </w:rPr>
  </w:style>
  <w:style w:type="character" w:customStyle="1" w:styleId="BodyTextFirstIndent2Char">
    <w:name w:val="Body Text First Indent 2 Char"/>
    <w:basedOn w:val="BodyTextIndentChar"/>
    <w:link w:val="BodyTextFirstIndent2"/>
    <w:rsid w:val="00683767"/>
    <w:rPr>
      <w:sz w:val="24"/>
    </w:rPr>
  </w:style>
  <w:style w:type="paragraph" w:styleId="Revision">
    <w:name w:val="Revision"/>
    <w:hidden/>
    <w:semiHidden/>
    <w:rsid w:val="00683767"/>
    <w:rPr>
      <w:sz w:val="24"/>
    </w:rPr>
  </w:style>
  <w:style w:type="paragraph" w:styleId="ListParagraph">
    <w:name w:val="List Paragraph"/>
    <w:basedOn w:val="Normal"/>
    <w:uiPriority w:val="34"/>
    <w:qFormat/>
    <w:rsid w:val="00683767"/>
    <w:pPr>
      <w:ind w:left="720"/>
    </w:pPr>
  </w:style>
  <w:style w:type="paragraph" w:customStyle="1" w:styleId="Default">
    <w:name w:val="Default"/>
    <w:rsid w:val="00683767"/>
    <w:pPr>
      <w:autoSpaceDE w:val="0"/>
      <w:autoSpaceDN w:val="0"/>
      <w:adjustRightInd w:val="0"/>
    </w:pPr>
    <w:rPr>
      <w:rFonts w:ascii="Arial" w:hAnsi="Arial" w:cs="Arial"/>
      <w:color w:val="000000"/>
      <w:sz w:val="24"/>
      <w:szCs w:val="24"/>
    </w:rPr>
  </w:style>
  <w:style w:type="paragraph" w:styleId="z-TopofForm">
    <w:name w:val="HTML Top of Form"/>
    <w:basedOn w:val="Normal"/>
    <w:next w:val="Normal"/>
    <w:link w:val="z-TopofFormChar"/>
    <w:hidden/>
    <w:rsid w:val="0068376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683767"/>
    <w:rPr>
      <w:rFonts w:ascii="Arial" w:hAnsi="Arial" w:cs="Arial"/>
      <w:vanish/>
      <w:sz w:val="16"/>
      <w:szCs w:val="16"/>
    </w:rPr>
  </w:style>
  <w:style w:type="paragraph" w:styleId="z-BottomofForm">
    <w:name w:val="HTML Bottom of Form"/>
    <w:basedOn w:val="Normal"/>
    <w:next w:val="Normal"/>
    <w:link w:val="z-BottomofFormChar"/>
    <w:hidden/>
    <w:rsid w:val="0068376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683767"/>
    <w:rPr>
      <w:rFonts w:ascii="Arial" w:hAnsi="Arial" w:cs="Arial"/>
      <w:vanish/>
      <w:sz w:val="16"/>
      <w:szCs w:val="16"/>
    </w:rPr>
  </w:style>
  <w:style w:type="numbering" w:styleId="1ai">
    <w:name w:val="Outline List 1"/>
    <w:basedOn w:val="NoList"/>
    <w:rsid w:val="00683767"/>
    <w:pPr>
      <w:numPr>
        <w:numId w:val="4"/>
      </w:numPr>
    </w:pPr>
  </w:style>
  <w:style w:type="paragraph" w:styleId="TOC4">
    <w:name w:val="toc 4"/>
    <w:basedOn w:val="Normal"/>
    <w:next w:val="Normal"/>
    <w:autoRedefine/>
    <w:uiPriority w:val="39"/>
    <w:rsid w:val="003E5C9A"/>
    <w:pPr>
      <w:ind w:left="480"/>
    </w:pPr>
    <w:rPr>
      <w:rFonts w:asciiTheme="minorHAnsi" w:hAnsiTheme="minorHAnsi"/>
      <w:sz w:val="20"/>
    </w:rPr>
  </w:style>
  <w:style w:type="paragraph" w:styleId="TOCHeading">
    <w:name w:val="TOC Heading"/>
    <w:basedOn w:val="Heading1"/>
    <w:next w:val="Normal"/>
    <w:uiPriority w:val="39"/>
    <w:unhideWhenUsed/>
    <w:qFormat/>
    <w:rsid w:val="003E5C9A"/>
    <w:pPr>
      <w:keepNext/>
      <w:keepLines/>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TOC5">
    <w:name w:val="toc 5"/>
    <w:basedOn w:val="Normal"/>
    <w:next w:val="Normal"/>
    <w:autoRedefine/>
    <w:rsid w:val="003E5C9A"/>
    <w:pPr>
      <w:ind w:left="720"/>
    </w:pPr>
    <w:rPr>
      <w:rFonts w:asciiTheme="minorHAnsi" w:hAnsiTheme="minorHAnsi"/>
      <w:sz w:val="20"/>
    </w:rPr>
  </w:style>
  <w:style w:type="paragraph" w:styleId="TOC6">
    <w:name w:val="toc 6"/>
    <w:basedOn w:val="Normal"/>
    <w:next w:val="Normal"/>
    <w:autoRedefine/>
    <w:rsid w:val="003E5C9A"/>
    <w:pPr>
      <w:ind w:left="960"/>
    </w:pPr>
    <w:rPr>
      <w:rFonts w:asciiTheme="minorHAnsi" w:hAnsiTheme="minorHAnsi"/>
      <w:sz w:val="20"/>
    </w:rPr>
  </w:style>
  <w:style w:type="paragraph" w:styleId="TOC7">
    <w:name w:val="toc 7"/>
    <w:basedOn w:val="Normal"/>
    <w:next w:val="Normal"/>
    <w:autoRedefine/>
    <w:rsid w:val="003E5C9A"/>
    <w:pPr>
      <w:ind w:left="1200"/>
    </w:pPr>
    <w:rPr>
      <w:rFonts w:asciiTheme="minorHAnsi" w:hAnsiTheme="minorHAnsi"/>
      <w:sz w:val="20"/>
    </w:rPr>
  </w:style>
  <w:style w:type="paragraph" w:styleId="TOC8">
    <w:name w:val="toc 8"/>
    <w:basedOn w:val="Normal"/>
    <w:next w:val="Normal"/>
    <w:autoRedefine/>
    <w:rsid w:val="003E5C9A"/>
    <w:pPr>
      <w:ind w:left="1440"/>
    </w:pPr>
    <w:rPr>
      <w:rFonts w:asciiTheme="minorHAnsi" w:hAnsiTheme="minorHAnsi"/>
      <w:sz w:val="20"/>
    </w:rPr>
  </w:style>
  <w:style w:type="paragraph" w:styleId="TOC9">
    <w:name w:val="toc 9"/>
    <w:basedOn w:val="Normal"/>
    <w:next w:val="Normal"/>
    <w:autoRedefine/>
    <w:rsid w:val="003E5C9A"/>
    <w:pPr>
      <w:ind w:left="1680"/>
    </w:pPr>
    <w:rPr>
      <w:rFonts w:asciiTheme="minorHAnsi" w:hAnsiTheme="minorHAnsi"/>
      <w:sz w:val="20"/>
    </w:rPr>
  </w:style>
  <w:style w:type="character" w:styleId="UnresolvedMention">
    <w:name w:val="Unresolved Mention"/>
    <w:basedOn w:val="DefaultParagraphFont"/>
    <w:uiPriority w:val="99"/>
    <w:semiHidden/>
    <w:unhideWhenUsed/>
    <w:rsid w:val="00AD602B"/>
    <w:rPr>
      <w:color w:val="605E5C"/>
      <w:shd w:val="clear" w:color="auto" w:fill="E1DFDD"/>
    </w:rPr>
  </w:style>
  <w:style w:type="character" w:customStyle="1" w:styleId="qsnumsubdnum">
    <w:name w:val="qs_num_subdnum_"/>
    <w:basedOn w:val="DefaultParagraphFont"/>
    <w:rsid w:val="00030A25"/>
  </w:style>
  <w:style w:type="paragraph" w:customStyle="1" w:styleId="paragraph">
    <w:name w:val="paragraph"/>
    <w:basedOn w:val="Normal"/>
    <w:rsid w:val="005D58E7"/>
    <w:pPr>
      <w:spacing w:before="100" w:beforeAutospacing="1" w:after="100" w:afterAutospacing="1"/>
    </w:pPr>
    <w:rPr>
      <w:szCs w:val="24"/>
    </w:rPr>
  </w:style>
  <w:style w:type="character" w:customStyle="1" w:styleId="normaltextrun">
    <w:name w:val="normaltextrun"/>
    <w:basedOn w:val="DefaultParagraphFont"/>
    <w:rsid w:val="005D58E7"/>
  </w:style>
  <w:style w:type="character" w:customStyle="1" w:styleId="eop">
    <w:name w:val="eop"/>
    <w:basedOn w:val="DefaultParagraphFont"/>
    <w:rsid w:val="005D58E7"/>
  </w:style>
  <w:style w:type="character" w:customStyle="1" w:styleId="extlink-nobreak">
    <w:name w:val="extlink-nobreak"/>
    <w:basedOn w:val="DefaultParagraphFont"/>
    <w:rsid w:val="00DE512B"/>
  </w:style>
  <w:style w:type="character" w:customStyle="1" w:styleId="visually-hidden">
    <w:name w:val="visually-hidden"/>
    <w:basedOn w:val="DefaultParagraphFont"/>
    <w:rsid w:val="00DE512B"/>
  </w:style>
  <w:style w:type="character" w:styleId="HTMLCite">
    <w:name w:val="HTML Cite"/>
    <w:basedOn w:val="DefaultParagraphFont"/>
    <w:uiPriority w:val="99"/>
    <w:semiHidden/>
    <w:unhideWhenUsed/>
    <w:rsid w:val="009675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09844">
      <w:bodyDiv w:val="1"/>
      <w:marLeft w:val="0"/>
      <w:marRight w:val="0"/>
      <w:marTop w:val="0"/>
      <w:marBottom w:val="0"/>
      <w:divBdr>
        <w:top w:val="none" w:sz="0" w:space="0" w:color="auto"/>
        <w:left w:val="none" w:sz="0" w:space="0" w:color="auto"/>
        <w:bottom w:val="none" w:sz="0" w:space="0" w:color="auto"/>
        <w:right w:val="none" w:sz="0" w:space="0" w:color="auto"/>
      </w:divBdr>
    </w:div>
    <w:div w:id="363942610">
      <w:bodyDiv w:val="1"/>
      <w:marLeft w:val="0"/>
      <w:marRight w:val="0"/>
      <w:marTop w:val="0"/>
      <w:marBottom w:val="0"/>
      <w:divBdr>
        <w:top w:val="none" w:sz="0" w:space="0" w:color="auto"/>
        <w:left w:val="none" w:sz="0" w:space="0" w:color="auto"/>
        <w:bottom w:val="none" w:sz="0" w:space="0" w:color="auto"/>
        <w:right w:val="none" w:sz="0" w:space="0" w:color="auto"/>
      </w:divBdr>
      <w:divsChild>
        <w:div w:id="1769931752">
          <w:marLeft w:val="0"/>
          <w:marRight w:val="0"/>
          <w:marTop w:val="0"/>
          <w:marBottom w:val="0"/>
          <w:divBdr>
            <w:top w:val="none" w:sz="0" w:space="0" w:color="auto"/>
            <w:left w:val="none" w:sz="0" w:space="0" w:color="auto"/>
            <w:bottom w:val="none" w:sz="0" w:space="0" w:color="auto"/>
            <w:right w:val="none" w:sz="0" w:space="0" w:color="auto"/>
          </w:divBdr>
          <w:divsChild>
            <w:div w:id="292298637">
              <w:marLeft w:val="0"/>
              <w:marRight w:val="0"/>
              <w:marTop w:val="0"/>
              <w:marBottom w:val="0"/>
              <w:divBdr>
                <w:top w:val="none" w:sz="0" w:space="0" w:color="auto"/>
                <w:left w:val="none" w:sz="0" w:space="0" w:color="auto"/>
                <w:bottom w:val="none" w:sz="0" w:space="0" w:color="auto"/>
                <w:right w:val="none" w:sz="0" w:space="0" w:color="auto"/>
              </w:divBdr>
            </w:div>
            <w:div w:id="1125537632">
              <w:marLeft w:val="0"/>
              <w:marRight w:val="0"/>
              <w:marTop w:val="0"/>
              <w:marBottom w:val="0"/>
              <w:divBdr>
                <w:top w:val="none" w:sz="0" w:space="0" w:color="auto"/>
                <w:left w:val="none" w:sz="0" w:space="0" w:color="auto"/>
                <w:bottom w:val="none" w:sz="0" w:space="0" w:color="auto"/>
                <w:right w:val="none" w:sz="0" w:space="0" w:color="auto"/>
              </w:divBdr>
            </w:div>
            <w:div w:id="565534818">
              <w:marLeft w:val="0"/>
              <w:marRight w:val="0"/>
              <w:marTop w:val="0"/>
              <w:marBottom w:val="0"/>
              <w:divBdr>
                <w:top w:val="none" w:sz="0" w:space="0" w:color="auto"/>
                <w:left w:val="none" w:sz="0" w:space="0" w:color="auto"/>
                <w:bottom w:val="none" w:sz="0" w:space="0" w:color="auto"/>
                <w:right w:val="none" w:sz="0" w:space="0" w:color="auto"/>
              </w:divBdr>
            </w:div>
            <w:div w:id="1427920197">
              <w:marLeft w:val="0"/>
              <w:marRight w:val="0"/>
              <w:marTop w:val="0"/>
              <w:marBottom w:val="0"/>
              <w:divBdr>
                <w:top w:val="none" w:sz="0" w:space="0" w:color="auto"/>
                <w:left w:val="none" w:sz="0" w:space="0" w:color="auto"/>
                <w:bottom w:val="none" w:sz="0" w:space="0" w:color="auto"/>
                <w:right w:val="none" w:sz="0" w:space="0" w:color="auto"/>
              </w:divBdr>
            </w:div>
          </w:divsChild>
        </w:div>
        <w:div w:id="656032566">
          <w:marLeft w:val="0"/>
          <w:marRight w:val="0"/>
          <w:marTop w:val="0"/>
          <w:marBottom w:val="0"/>
          <w:divBdr>
            <w:top w:val="none" w:sz="0" w:space="0" w:color="auto"/>
            <w:left w:val="none" w:sz="0" w:space="0" w:color="auto"/>
            <w:bottom w:val="none" w:sz="0" w:space="0" w:color="auto"/>
            <w:right w:val="none" w:sz="0" w:space="0" w:color="auto"/>
          </w:divBdr>
          <w:divsChild>
            <w:div w:id="92229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93016">
      <w:bodyDiv w:val="1"/>
      <w:marLeft w:val="0"/>
      <w:marRight w:val="0"/>
      <w:marTop w:val="0"/>
      <w:marBottom w:val="0"/>
      <w:divBdr>
        <w:top w:val="none" w:sz="0" w:space="0" w:color="auto"/>
        <w:left w:val="none" w:sz="0" w:space="0" w:color="auto"/>
        <w:bottom w:val="none" w:sz="0" w:space="0" w:color="auto"/>
        <w:right w:val="none" w:sz="0" w:space="0" w:color="auto"/>
      </w:divBdr>
    </w:div>
    <w:div w:id="711416303">
      <w:bodyDiv w:val="1"/>
      <w:marLeft w:val="0"/>
      <w:marRight w:val="0"/>
      <w:marTop w:val="0"/>
      <w:marBottom w:val="0"/>
      <w:divBdr>
        <w:top w:val="none" w:sz="0" w:space="0" w:color="auto"/>
        <w:left w:val="none" w:sz="0" w:space="0" w:color="auto"/>
        <w:bottom w:val="none" w:sz="0" w:space="0" w:color="auto"/>
        <w:right w:val="none" w:sz="0" w:space="0" w:color="auto"/>
      </w:divBdr>
    </w:div>
    <w:div w:id="824667696">
      <w:bodyDiv w:val="1"/>
      <w:marLeft w:val="0"/>
      <w:marRight w:val="0"/>
      <w:marTop w:val="0"/>
      <w:marBottom w:val="0"/>
      <w:divBdr>
        <w:top w:val="none" w:sz="0" w:space="0" w:color="auto"/>
        <w:left w:val="none" w:sz="0" w:space="0" w:color="auto"/>
        <w:bottom w:val="none" w:sz="0" w:space="0" w:color="auto"/>
        <w:right w:val="none" w:sz="0" w:space="0" w:color="auto"/>
      </w:divBdr>
    </w:div>
    <w:div w:id="970289611">
      <w:bodyDiv w:val="1"/>
      <w:marLeft w:val="0"/>
      <w:marRight w:val="0"/>
      <w:marTop w:val="0"/>
      <w:marBottom w:val="0"/>
      <w:divBdr>
        <w:top w:val="none" w:sz="0" w:space="0" w:color="auto"/>
        <w:left w:val="none" w:sz="0" w:space="0" w:color="auto"/>
        <w:bottom w:val="none" w:sz="0" w:space="0" w:color="auto"/>
        <w:right w:val="none" w:sz="0" w:space="0" w:color="auto"/>
      </w:divBdr>
    </w:div>
    <w:div w:id="1369796945">
      <w:bodyDiv w:val="1"/>
      <w:marLeft w:val="0"/>
      <w:marRight w:val="0"/>
      <w:marTop w:val="0"/>
      <w:marBottom w:val="0"/>
      <w:divBdr>
        <w:top w:val="none" w:sz="0" w:space="0" w:color="auto"/>
        <w:left w:val="none" w:sz="0" w:space="0" w:color="auto"/>
        <w:bottom w:val="none" w:sz="0" w:space="0" w:color="auto"/>
        <w:right w:val="none" w:sz="0" w:space="0" w:color="auto"/>
      </w:divBdr>
      <w:divsChild>
        <w:div w:id="156727443">
          <w:marLeft w:val="0"/>
          <w:marRight w:val="0"/>
          <w:marTop w:val="43"/>
          <w:marBottom w:val="43"/>
          <w:divBdr>
            <w:top w:val="none" w:sz="0" w:space="0" w:color="auto"/>
            <w:left w:val="none" w:sz="0" w:space="0" w:color="auto"/>
            <w:bottom w:val="none" w:sz="0" w:space="0" w:color="auto"/>
            <w:right w:val="none" w:sz="0" w:space="0" w:color="auto"/>
          </w:divBdr>
        </w:div>
        <w:div w:id="1560631271">
          <w:marLeft w:val="0"/>
          <w:marRight w:val="0"/>
          <w:marTop w:val="43"/>
          <w:marBottom w:val="43"/>
          <w:divBdr>
            <w:top w:val="single" w:sz="6" w:space="0" w:color="DDDDDD"/>
            <w:left w:val="none" w:sz="0" w:space="0" w:color="auto"/>
            <w:bottom w:val="single" w:sz="6" w:space="0" w:color="EEEEEE"/>
            <w:right w:val="none" w:sz="0" w:space="0" w:color="auto"/>
          </w:divBdr>
        </w:div>
      </w:divsChild>
    </w:div>
    <w:div w:id="1664578827">
      <w:bodyDiv w:val="1"/>
      <w:marLeft w:val="0"/>
      <w:marRight w:val="0"/>
      <w:marTop w:val="0"/>
      <w:marBottom w:val="0"/>
      <w:divBdr>
        <w:top w:val="none" w:sz="0" w:space="0" w:color="auto"/>
        <w:left w:val="none" w:sz="0" w:space="0" w:color="auto"/>
        <w:bottom w:val="none" w:sz="0" w:space="0" w:color="auto"/>
        <w:right w:val="none" w:sz="0" w:space="0" w:color="auto"/>
      </w:divBdr>
    </w:div>
    <w:div w:id="1684163461">
      <w:bodyDiv w:val="1"/>
      <w:marLeft w:val="0"/>
      <w:marRight w:val="0"/>
      <w:marTop w:val="0"/>
      <w:marBottom w:val="0"/>
      <w:divBdr>
        <w:top w:val="none" w:sz="0" w:space="0" w:color="auto"/>
        <w:left w:val="none" w:sz="0" w:space="0" w:color="auto"/>
        <w:bottom w:val="none" w:sz="0" w:space="0" w:color="auto"/>
        <w:right w:val="none" w:sz="0" w:space="0" w:color="auto"/>
      </w:divBdr>
      <w:divsChild>
        <w:div w:id="1113398242">
          <w:marLeft w:val="0"/>
          <w:marRight w:val="0"/>
          <w:marTop w:val="0"/>
          <w:marBottom w:val="0"/>
          <w:divBdr>
            <w:top w:val="none" w:sz="0" w:space="0" w:color="auto"/>
            <w:left w:val="none" w:sz="0" w:space="0" w:color="auto"/>
            <w:bottom w:val="none" w:sz="0" w:space="0" w:color="auto"/>
            <w:right w:val="none" w:sz="0" w:space="0" w:color="auto"/>
          </w:divBdr>
          <w:divsChild>
            <w:div w:id="80102293">
              <w:marLeft w:val="0"/>
              <w:marRight w:val="0"/>
              <w:marTop w:val="0"/>
              <w:marBottom w:val="0"/>
              <w:divBdr>
                <w:top w:val="none" w:sz="0" w:space="0" w:color="auto"/>
                <w:left w:val="none" w:sz="0" w:space="0" w:color="auto"/>
                <w:bottom w:val="none" w:sz="0" w:space="0" w:color="auto"/>
                <w:right w:val="none" w:sz="0" w:space="0" w:color="auto"/>
              </w:divBdr>
            </w:div>
            <w:div w:id="592008623">
              <w:marLeft w:val="0"/>
              <w:marRight w:val="0"/>
              <w:marTop w:val="0"/>
              <w:marBottom w:val="0"/>
              <w:divBdr>
                <w:top w:val="none" w:sz="0" w:space="0" w:color="auto"/>
                <w:left w:val="none" w:sz="0" w:space="0" w:color="auto"/>
                <w:bottom w:val="none" w:sz="0" w:space="0" w:color="auto"/>
                <w:right w:val="none" w:sz="0" w:space="0" w:color="auto"/>
              </w:divBdr>
            </w:div>
            <w:div w:id="917398788">
              <w:marLeft w:val="0"/>
              <w:marRight w:val="0"/>
              <w:marTop w:val="0"/>
              <w:marBottom w:val="0"/>
              <w:divBdr>
                <w:top w:val="none" w:sz="0" w:space="0" w:color="auto"/>
                <w:left w:val="none" w:sz="0" w:space="0" w:color="auto"/>
                <w:bottom w:val="none" w:sz="0" w:space="0" w:color="auto"/>
                <w:right w:val="none" w:sz="0" w:space="0" w:color="auto"/>
              </w:divBdr>
            </w:div>
            <w:div w:id="1092552843">
              <w:marLeft w:val="0"/>
              <w:marRight w:val="0"/>
              <w:marTop w:val="0"/>
              <w:marBottom w:val="0"/>
              <w:divBdr>
                <w:top w:val="none" w:sz="0" w:space="0" w:color="auto"/>
                <w:left w:val="none" w:sz="0" w:space="0" w:color="auto"/>
                <w:bottom w:val="none" w:sz="0" w:space="0" w:color="auto"/>
                <w:right w:val="none" w:sz="0" w:space="0" w:color="auto"/>
              </w:divBdr>
            </w:div>
          </w:divsChild>
        </w:div>
        <w:div w:id="747772806">
          <w:marLeft w:val="0"/>
          <w:marRight w:val="0"/>
          <w:marTop w:val="0"/>
          <w:marBottom w:val="0"/>
          <w:divBdr>
            <w:top w:val="none" w:sz="0" w:space="0" w:color="auto"/>
            <w:left w:val="none" w:sz="0" w:space="0" w:color="auto"/>
            <w:bottom w:val="none" w:sz="0" w:space="0" w:color="auto"/>
            <w:right w:val="none" w:sz="0" w:space="0" w:color="auto"/>
          </w:divBdr>
          <w:divsChild>
            <w:div w:id="9177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commentsExtended" Target="commentsExtended.xml"/><Relationship Id="rId26" Type="http://schemas.openxmlformats.org/officeDocument/2006/relationships/hyperlink" Target="mailto:ccssups@lacrossecounty.org" TargetMode="External"/><Relationship Id="rId3" Type="http://schemas.openxmlformats.org/officeDocument/2006/relationships/customXml" Target="../customXml/item3.xml"/><Relationship Id="rId21" Type="http://schemas.openxmlformats.org/officeDocument/2006/relationships/hyperlink" Target="https://www.forwardhealth.wi.gov/WIPortal/Subsystem/KW/Display.aspx?ia=1&amp;p=1&amp;sa=127&amp;s=2&amp;c=61&amp;nt=Covered+Services&amp;adv=Y"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ccssups@lacrossecounty.org" TargetMode="External"/><Relationship Id="rId17" Type="http://schemas.openxmlformats.org/officeDocument/2006/relationships/comments" Target="comments.xml"/><Relationship Id="rId25" Type="http://schemas.openxmlformats.org/officeDocument/2006/relationships/hyperlink" Target="https://docs.legis.wisconsin.gov/document/administrativecode/DHS%2036.10(2)(g)"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29" Type="http://schemas.openxmlformats.org/officeDocument/2006/relationships/hyperlink" Target="mailto:ccssups@lacrossecount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ocs.legis.wisconsin.gov/document/administrativecode/DHS%2036.10(2)(g)"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cs.legis.wisconsin.gov/document/administrativecode/DHS%2036.10(2)(g)" TargetMode="External"/><Relationship Id="rId28" Type="http://schemas.openxmlformats.org/officeDocument/2006/relationships/hyperlink" Target="mailto:bjostad@lacrossecounty.org" TargetMode="External"/><Relationship Id="rId36" Type="http://schemas.microsoft.com/office/2011/relationships/people" Target="people.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docs.legis.wisconsin.gov/document/administrativecode/DHS%2036.10(2)(g)" TargetMode="External"/><Relationship Id="rId27" Type="http://schemas.openxmlformats.org/officeDocument/2006/relationships/hyperlink" Target="mailto:ccssups@lacrossecounty.org" TargetMode="External"/><Relationship Id="rId30" Type="http://schemas.openxmlformats.org/officeDocument/2006/relationships/hyperlink" Target="mailto:hlind@lacrossecounty.org"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C2F3B0CB421749BFFAD0ACF0E5FABD" ma:contentTypeVersion="8" ma:contentTypeDescription="Create a new document." ma:contentTypeScope="" ma:versionID="9aa02bfed3579ba22a8672df517a556f">
  <xsd:schema xmlns:xsd="http://www.w3.org/2001/XMLSchema" xmlns:xs="http://www.w3.org/2001/XMLSchema" xmlns:p="http://schemas.microsoft.com/office/2006/metadata/properties" xmlns:ns2="2f038476-1311-4795-9a64-fa838bd72db1" xmlns:ns3="23f69cbf-0d00-473a-8d34-2b52c52ed554" targetNamespace="http://schemas.microsoft.com/office/2006/metadata/properties" ma:root="true" ma:fieldsID="653da84d5b06b20e6b4670c221871226" ns2:_="" ns3:_="">
    <xsd:import namespace="2f038476-1311-4795-9a64-fa838bd72db1"/>
    <xsd:import namespace="23f69cbf-0d00-473a-8d34-2b52c52ed5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38476-1311-4795-9a64-fa838bd72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f69cbf-0d00-473a-8d34-2b52c52ed55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0A676-2BB3-4460-93AC-928D6B38D7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4BB534-733B-4656-A32D-C9C4F8327077}">
  <ds:schemaRefs>
    <ds:schemaRef ds:uri="http://schemas.microsoft.com/sharepoint/v3/contenttype/forms"/>
  </ds:schemaRefs>
</ds:datastoreItem>
</file>

<file path=customXml/itemProps3.xml><?xml version="1.0" encoding="utf-8"?>
<ds:datastoreItem xmlns:ds="http://schemas.openxmlformats.org/officeDocument/2006/customXml" ds:itemID="{74B23C57-65F4-4159-B9BF-BEF3BAE3F93C}">
  <ds:schemaRefs>
    <ds:schemaRef ds:uri="http://schemas.openxmlformats.org/officeDocument/2006/bibliography"/>
  </ds:schemaRefs>
</ds:datastoreItem>
</file>

<file path=customXml/itemProps4.xml><?xml version="1.0" encoding="utf-8"?>
<ds:datastoreItem xmlns:ds="http://schemas.openxmlformats.org/officeDocument/2006/customXml" ds:itemID="{FE047403-C902-41E7-9DC0-0BC652446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38476-1311-4795-9a64-fa838bd72db1"/>
    <ds:schemaRef ds:uri="23f69cbf-0d00-473a-8d34-2b52c52ed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15</Pages>
  <Words>5063</Words>
  <Characters>28004</Characters>
  <Application>Microsoft Office Word</Application>
  <DocSecurity>0</DocSecurity>
  <Lines>683</Lines>
  <Paragraphs>334</Paragraphs>
  <ScaleCrop>false</ScaleCrop>
  <HeadingPairs>
    <vt:vector size="2" baseType="variant">
      <vt:variant>
        <vt:lpstr>Title</vt:lpstr>
      </vt:variant>
      <vt:variant>
        <vt:i4>1</vt:i4>
      </vt:variant>
    </vt:vector>
  </HeadingPairs>
  <TitlesOfParts>
    <vt:vector size="1" baseType="lpstr">
      <vt:lpstr>***SAMPLE***</vt:lpstr>
    </vt:vector>
  </TitlesOfParts>
  <Company>Dane County</Company>
  <LinksUpToDate>false</LinksUpToDate>
  <CharactersWithSpaces>32733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dc:title>
  <dc:creator>Lisa Kay Loga</dc:creator>
  <cp:lastModifiedBy>Bryan Jostad</cp:lastModifiedBy>
  <cp:revision>42</cp:revision>
  <cp:lastPrinted>2024-08-09T16:34:00Z</cp:lastPrinted>
  <dcterms:created xsi:type="dcterms:W3CDTF">2026-10-08T20:55:00Z</dcterms:created>
  <dcterms:modified xsi:type="dcterms:W3CDTF">2026-10-12T18:31:00Z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0x010100B9C2F3B0CB421749BFFAD0ACF0E5FABD</vt:lpwstr>
  </property>
</Properties>
</file>