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082C" w14:textId="77777777" w:rsidR="009A0B31" w:rsidRDefault="009A0B31" w:rsidP="009A0B31">
      <w:pPr>
        <w:rPr>
          <w:rFonts w:ascii="Arial" w:hAnsi="Arial" w:cs="Arial"/>
          <w:b/>
        </w:rPr>
      </w:pPr>
    </w:p>
    <w:p w14:paraId="5B36082D" w14:textId="77777777" w:rsidR="009A0B31" w:rsidRDefault="009A0B31" w:rsidP="009A0B31">
      <w:pPr>
        <w:rPr>
          <w:rFonts w:ascii="Arial" w:hAnsi="Arial" w:cs="Arial"/>
          <w:b/>
        </w:rPr>
      </w:pPr>
    </w:p>
    <w:p w14:paraId="5B36082E" w14:textId="77777777" w:rsidR="009A0B31" w:rsidRDefault="009A0B31" w:rsidP="009A0B31">
      <w:pPr>
        <w:jc w:val="center"/>
        <w:rPr>
          <w:rFonts w:ascii="Arial" w:hAnsi="Arial" w:cs="Arial"/>
          <w:b/>
        </w:rPr>
      </w:pPr>
      <w:r>
        <w:rPr>
          <w:rFonts w:ascii="Arial" w:hAnsi="Arial" w:cs="Arial"/>
          <w:b/>
          <w:noProof/>
        </w:rPr>
        <w:drawing>
          <wp:inline distT="0" distB="0" distL="0" distR="0" wp14:anchorId="5B36098B" wp14:editId="5B36098C">
            <wp:extent cx="1828800" cy="1838325"/>
            <wp:effectExtent l="19050" t="0" r="0" b="0"/>
            <wp:docPr id="2" name="Picture 2" descr="CoSealNewwhite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alNewwhitebkgrnd"/>
                    <pic:cNvPicPr>
                      <a:picLocks noChangeAspect="1" noChangeArrowheads="1"/>
                    </pic:cNvPicPr>
                  </pic:nvPicPr>
                  <pic:blipFill>
                    <a:blip r:embed="rId11" cstate="print"/>
                    <a:srcRect/>
                    <a:stretch>
                      <a:fillRect/>
                    </a:stretch>
                  </pic:blipFill>
                  <pic:spPr bwMode="auto">
                    <a:xfrm>
                      <a:off x="0" y="0"/>
                      <a:ext cx="1828800" cy="1838325"/>
                    </a:xfrm>
                    <a:prstGeom prst="rect">
                      <a:avLst/>
                    </a:prstGeom>
                    <a:noFill/>
                    <a:ln w="9525">
                      <a:noFill/>
                      <a:miter lim="800000"/>
                      <a:headEnd/>
                      <a:tailEnd/>
                    </a:ln>
                  </pic:spPr>
                </pic:pic>
              </a:graphicData>
            </a:graphic>
          </wp:inline>
        </w:drawing>
      </w:r>
    </w:p>
    <w:p w14:paraId="5B36082F" w14:textId="77777777" w:rsidR="009A0B31" w:rsidRDefault="009A0B31" w:rsidP="009A0B31">
      <w:pPr>
        <w:rPr>
          <w:rFonts w:ascii="Arial" w:hAnsi="Arial" w:cs="Arial"/>
          <w:b/>
        </w:rPr>
      </w:pPr>
    </w:p>
    <w:p w14:paraId="5B360830" w14:textId="77777777" w:rsidR="009A0B31" w:rsidRDefault="009A0B31" w:rsidP="009A0B31">
      <w:pPr>
        <w:rPr>
          <w:rFonts w:ascii="Arial" w:hAnsi="Arial" w:cs="Arial"/>
          <w:b/>
        </w:rPr>
      </w:pPr>
    </w:p>
    <w:p w14:paraId="5B360831" w14:textId="77777777" w:rsidR="009A0B31" w:rsidRDefault="009A0B31" w:rsidP="009A0B31">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La Crosse</w:t>
          </w:r>
        </w:smartTag>
        <w:r>
          <w:rPr>
            <w:rFonts w:ascii="Arial" w:hAnsi="Arial" w:cs="Arial"/>
            <w:b/>
            <w:sz w:val="44"/>
            <w:szCs w:val="44"/>
          </w:rPr>
          <w:t xml:space="preserve"> </w:t>
        </w:r>
        <w:smartTag w:uri="urn:schemas-microsoft-com:office:smarttags" w:element="PlaceType">
          <w:r>
            <w:rPr>
              <w:rFonts w:ascii="Arial" w:hAnsi="Arial" w:cs="Arial"/>
              <w:b/>
              <w:sz w:val="44"/>
              <w:szCs w:val="44"/>
            </w:rPr>
            <w:t>County</w:t>
          </w:r>
        </w:smartTag>
      </w:smartTag>
    </w:p>
    <w:p w14:paraId="5B360832" w14:textId="77777777" w:rsidR="009A0B31" w:rsidRPr="0098514A" w:rsidRDefault="009A0B31" w:rsidP="009A0B31">
      <w:pPr>
        <w:jc w:val="center"/>
        <w:rPr>
          <w:rFonts w:ascii="Arial" w:hAnsi="Arial" w:cs="Arial"/>
          <w:b/>
          <w:sz w:val="44"/>
          <w:szCs w:val="44"/>
        </w:rPr>
      </w:pPr>
    </w:p>
    <w:p w14:paraId="5B360833" w14:textId="77777777" w:rsidR="009A0B31" w:rsidRDefault="009A0B31" w:rsidP="009A0B31">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5B360834" w14:textId="77777777" w:rsidR="009A0B31" w:rsidRDefault="009A0B31" w:rsidP="009A0B31">
      <w:pPr>
        <w:jc w:val="center"/>
        <w:rPr>
          <w:rFonts w:ascii="Arial" w:hAnsi="Arial" w:cs="Arial"/>
          <w:b/>
          <w:sz w:val="44"/>
          <w:szCs w:val="44"/>
        </w:rPr>
      </w:pPr>
    </w:p>
    <w:p w14:paraId="5B360835" w14:textId="77777777" w:rsidR="009A0B31" w:rsidRPr="0098514A" w:rsidRDefault="006B1601" w:rsidP="009A0B31">
      <w:pPr>
        <w:jc w:val="center"/>
        <w:rPr>
          <w:rFonts w:ascii="Arial" w:hAnsi="Arial" w:cs="Arial"/>
          <w:b/>
          <w:sz w:val="44"/>
          <w:szCs w:val="44"/>
        </w:rPr>
      </w:pPr>
      <w:r>
        <w:rPr>
          <w:rFonts w:ascii="Arial" w:hAnsi="Arial" w:cs="Arial"/>
          <w:b/>
          <w:sz w:val="44"/>
          <w:szCs w:val="44"/>
        </w:rPr>
        <w:t>One (1)</w:t>
      </w:r>
    </w:p>
    <w:p w14:paraId="5B360836" w14:textId="77777777" w:rsidR="009A0B31" w:rsidRDefault="009A0B31" w:rsidP="009A0B31">
      <w:pPr>
        <w:jc w:val="center"/>
        <w:rPr>
          <w:rFonts w:ascii="Arial" w:hAnsi="Arial" w:cs="Arial"/>
          <w:b/>
          <w:sz w:val="44"/>
          <w:szCs w:val="44"/>
        </w:rPr>
      </w:pPr>
    </w:p>
    <w:p w14:paraId="5B360837" w14:textId="77777777" w:rsidR="009A0B31" w:rsidRDefault="009A0B31" w:rsidP="009A0B31">
      <w:pPr>
        <w:rPr>
          <w:rFonts w:ascii="Arial" w:hAnsi="Arial" w:cs="Arial"/>
          <w:b/>
        </w:rPr>
      </w:pPr>
    </w:p>
    <w:p w14:paraId="5B360838" w14:textId="1B632C88" w:rsidR="009A0B31" w:rsidRDefault="00321A0C" w:rsidP="009A0B31">
      <w:pPr>
        <w:jc w:val="center"/>
        <w:rPr>
          <w:rFonts w:ascii="Arial" w:hAnsi="Arial" w:cs="Arial"/>
          <w:b/>
        </w:rPr>
      </w:pPr>
      <w:r>
        <w:rPr>
          <w:rFonts w:ascii="Arial" w:hAnsi="Arial" w:cs="Arial"/>
          <w:b/>
          <w:sz w:val="48"/>
          <w:szCs w:val="48"/>
        </w:rPr>
        <w:t xml:space="preserve"> </w:t>
      </w:r>
      <w:bookmarkStart w:id="0" w:name="_Hlk55452710"/>
      <w:r w:rsidR="008041F2">
        <w:rPr>
          <w:rFonts w:ascii="Arial" w:hAnsi="Arial" w:cs="Arial"/>
          <w:b/>
          <w:sz w:val="48"/>
          <w:szCs w:val="48"/>
        </w:rPr>
        <w:t xml:space="preserve">Hydrostatic </w:t>
      </w:r>
      <w:r w:rsidR="00177A18">
        <w:rPr>
          <w:rFonts w:ascii="Arial" w:hAnsi="Arial" w:cs="Arial"/>
          <w:b/>
          <w:sz w:val="48"/>
          <w:szCs w:val="48"/>
        </w:rPr>
        <w:t>Pneumatic Tire Roller</w:t>
      </w:r>
      <w:bookmarkEnd w:id="0"/>
      <w:r w:rsidR="009A0B31" w:rsidRPr="00995D2F">
        <w:rPr>
          <w:rFonts w:ascii="Arial" w:hAnsi="Arial" w:cs="Arial"/>
          <w:b/>
          <w:sz w:val="48"/>
          <w:szCs w:val="48"/>
        </w:rPr>
        <w:br w:type="page"/>
      </w:r>
      <w:r w:rsidR="009A0B31">
        <w:rPr>
          <w:rFonts w:ascii="Arial" w:hAnsi="Arial" w:cs="Arial"/>
          <w:b/>
        </w:rPr>
        <w:lastRenderedPageBreak/>
        <w:t>Table of Contents</w:t>
      </w:r>
    </w:p>
    <w:p w14:paraId="5B360839" w14:textId="77777777" w:rsidR="009A0B31" w:rsidRDefault="009A0B31" w:rsidP="009A0B31">
      <w:pPr>
        <w:tabs>
          <w:tab w:val="left" w:leader="dot" w:pos="8640"/>
        </w:tabs>
        <w:ind w:left="360"/>
        <w:rPr>
          <w:rFonts w:ascii="Arial" w:hAnsi="Arial" w:cs="Arial"/>
          <w:b/>
        </w:rPr>
      </w:pPr>
    </w:p>
    <w:p w14:paraId="5B36083A"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1: </w:t>
      </w:r>
      <w:r w:rsidRPr="00AB4FCF">
        <w:rPr>
          <w:rFonts w:ascii="Arial" w:hAnsi="Arial" w:cs="Arial"/>
          <w:b/>
          <w:sz w:val="20"/>
          <w:szCs w:val="20"/>
        </w:rPr>
        <w:tab/>
      </w:r>
      <w:r>
        <w:rPr>
          <w:rFonts w:ascii="Arial" w:hAnsi="Arial" w:cs="Arial"/>
          <w:b/>
          <w:sz w:val="20"/>
          <w:szCs w:val="20"/>
        </w:rPr>
        <w:t xml:space="preserve"> </w:t>
      </w:r>
      <w:r w:rsidRPr="00AB4FCF">
        <w:rPr>
          <w:rFonts w:ascii="Arial" w:hAnsi="Arial" w:cs="Arial"/>
          <w:b/>
          <w:sz w:val="20"/>
          <w:szCs w:val="20"/>
        </w:rPr>
        <w:t>RFP</w:t>
      </w:r>
      <w:r>
        <w:rPr>
          <w:rFonts w:ascii="Arial" w:hAnsi="Arial" w:cs="Arial"/>
          <w:b/>
          <w:sz w:val="20"/>
          <w:szCs w:val="20"/>
        </w:rPr>
        <w:t xml:space="preserve"> Overview………………………………………………………………………..3</w:t>
      </w:r>
    </w:p>
    <w:p w14:paraId="5B36083B" w14:textId="77777777" w:rsidR="009A0B31" w:rsidRPr="00AB4FCF" w:rsidRDefault="009A0B31" w:rsidP="009A0B31">
      <w:pPr>
        <w:tabs>
          <w:tab w:val="left" w:pos="720"/>
          <w:tab w:val="left" w:pos="1440"/>
          <w:tab w:val="left" w:leader="dot" w:pos="8640"/>
        </w:tabs>
        <w:rPr>
          <w:rFonts w:ascii="Arial" w:hAnsi="Arial" w:cs="Arial"/>
          <w:sz w:val="20"/>
          <w:szCs w:val="20"/>
        </w:rPr>
      </w:pPr>
    </w:p>
    <w:p w14:paraId="5B36083C" w14:textId="77777777" w:rsidR="009A0B31" w:rsidRDefault="009A0B31" w:rsidP="009A0B31">
      <w:pPr>
        <w:tabs>
          <w:tab w:val="left" w:pos="720"/>
          <w:tab w:val="left" w:pos="144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 xml:space="preserve"> P</w:t>
      </w:r>
      <w:r>
        <w:rPr>
          <w:rFonts w:ascii="Arial" w:hAnsi="Arial" w:cs="Arial"/>
          <w:b/>
          <w:sz w:val="20"/>
          <w:szCs w:val="20"/>
        </w:rPr>
        <w:t>roposal Submittal Instructions………………………………………………….3</w:t>
      </w:r>
    </w:p>
    <w:p w14:paraId="5B36083D"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5B36083E" w14:textId="77777777" w:rsidR="009A0B31" w:rsidRPr="00AB4FCF" w:rsidRDefault="002B4B48"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3:</w:t>
      </w:r>
      <w:r>
        <w:rPr>
          <w:rFonts w:ascii="Arial" w:hAnsi="Arial" w:cs="Arial"/>
          <w:b/>
          <w:sz w:val="20"/>
          <w:szCs w:val="20"/>
        </w:rPr>
        <w:tab/>
        <w:t>Specifications, equipment, warranty, training…</w:t>
      </w:r>
      <w:r w:rsidR="009A0B31">
        <w:rPr>
          <w:rFonts w:ascii="Arial" w:hAnsi="Arial" w:cs="Arial"/>
          <w:b/>
          <w:sz w:val="20"/>
          <w:szCs w:val="20"/>
        </w:rPr>
        <w:t>……………………………….5</w:t>
      </w:r>
    </w:p>
    <w:p w14:paraId="5B36083F" w14:textId="77777777" w:rsidR="009A0B31" w:rsidRPr="00AB4FCF" w:rsidRDefault="009A0B31" w:rsidP="009A0B31">
      <w:pPr>
        <w:tabs>
          <w:tab w:val="left" w:pos="720"/>
          <w:tab w:val="left" w:pos="1440"/>
          <w:tab w:val="left" w:leader="dot" w:pos="8640"/>
        </w:tabs>
        <w:rPr>
          <w:rFonts w:ascii="Arial" w:hAnsi="Arial" w:cs="Arial"/>
          <w:sz w:val="20"/>
          <w:szCs w:val="20"/>
        </w:rPr>
      </w:pPr>
    </w:p>
    <w:p w14:paraId="5B360840" w14:textId="77777777" w:rsidR="009A0B31" w:rsidRPr="00AB4FCF"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2B4B48">
        <w:rPr>
          <w:rFonts w:ascii="Arial" w:hAnsi="Arial" w:cs="Arial"/>
          <w:b/>
          <w:sz w:val="20"/>
          <w:szCs w:val="20"/>
        </w:rPr>
        <w:t xml:space="preserve">How to respond to the RFP  </w:t>
      </w:r>
      <w:r>
        <w:rPr>
          <w:rFonts w:ascii="Arial" w:hAnsi="Arial" w:cs="Arial"/>
          <w:b/>
          <w:sz w:val="20"/>
          <w:szCs w:val="20"/>
        </w:rPr>
        <w:t>……………………………………………………….5</w:t>
      </w:r>
    </w:p>
    <w:p w14:paraId="5B360841" w14:textId="77777777" w:rsidR="009A0B31" w:rsidRPr="00AB4FCF" w:rsidRDefault="009A0B31" w:rsidP="009A0B31">
      <w:pPr>
        <w:tabs>
          <w:tab w:val="left" w:pos="720"/>
          <w:tab w:val="left" w:pos="1440"/>
          <w:tab w:val="left" w:leader="dot" w:pos="8640"/>
        </w:tabs>
        <w:ind w:left="720"/>
        <w:rPr>
          <w:rFonts w:ascii="Arial" w:hAnsi="Arial" w:cs="Arial"/>
          <w:sz w:val="20"/>
          <w:szCs w:val="20"/>
        </w:rPr>
      </w:pPr>
    </w:p>
    <w:p w14:paraId="5B360842"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Section 5:</w:t>
      </w:r>
      <w:r>
        <w:rPr>
          <w:rFonts w:ascii="Arial" w:hAnsi="Arial" w:cs="Arial"/>
          <w:b/>
          <w:sz w:val="20"/>
          <w:szCs w:val="20"/>
        </w:rPr>
        <w:t xml:space="preserve">         </w:t>
      </w:r>
      <w:r w:rsidR="002B4B48">
        <w:rPr>
          <w:rFonts w:ascii="Arial" w:hAnsi="Arial" w:cs="Arial"/>
          <w:b/>
          <w:sz w:val="20"/>
          <w:szCs w:val="20"/>
        </w:rPr>
        <w:t>Evaluation of Proposals…………………………</w:t>
      </w:r>
      <w:r>
        <w:rPr>
          <w:rFonts w:ascii="Arial" w:hAnsi="Arial" w:cs="Arial"/>
          <w:b/>
          <w:sz w:val="20"/>
          <w:szCs w:val="20"/>
        </w:rPr>
        <w:t>………………………………….5</w:t>
      </w:r>
    </w:p>
    <w:p w14:paraId="5B360843" w14:textId="77777777" w:rsidR="009A0B31" w:rsidRPr="00155E17" w:rsidRDefault="009A0B31" w:rsidP="009A0B31">
      <w:pPr>
        <w:tabs>
          <w:tab w:val="left" w:pos="720"/>
          <w:tab w:val="left" w:pos="1440"/>
          <w:tab w:val="left" w:leader="dot" w:pos="8640"/>
        </w:tabs>
        <w:rPr>
          <w:rFonts w:ascii="Arial" w:hAnsi="Arial" w:cs="Arial"/>
          <w:sz w:val="20"/>
          <w:szCs w:val="20"/>
        </w:rPr>
      </w:pPr>
      <w:r>
        <w:rPr>
          <w:rFonts w:ascii="Arial" w:hAnsi="Arial" w:cs="Arial"/>
          <w:b/>
          <w:sz w:val="20"/>
          <w:szCs w:val="20"/>
        </w:rPr>
        <w:t xml:space="preserve">                          </w:t>
      </w:r>
    </w:p>
    <w:p w14:paraId="5B360844" w14:textId="77777777" w:rsidR="009A0B31" w:rsidRPr="007262D0" w:rsidRDefault="009A0B31" w:rsidP="009A0B31">
      <w:pPr>
        <w:tabs>
          <w:tab w:val="left" w:pos="720"/>
          <w:tab w:val="left" w:pos="1440"/>
          <w:tab w:val="left" w:leader="dot" w:pos="8640"/>
        </w:tabs>
        <w:rPr>
          <w:rFonts w:ascii="Arial" w:hAnsi="Arial" w:cs="Arial"/>
          <w:b/>
          <w:sz w:val="20"/>
          <w:szCs w:val="20"/>
        </w:rPr>
      </w:pPr>
      <w:r w:rsidRPr="00AB4FCF">
        <w:rPr>
          <w:rFonts w:ascii="Arial" w:hAnsi="Arial" w:cs="Arial"/>
          <w:b/>
          <w:sz w:val="20"/>
          <w:szCs w:val="20"/>
        </w:rPr>
        <w:t xml:space="preserve">Section </w:t>
      </w:r>
      <w:r>
        <w:rPr>
          <w:rFonts w:ascii="Arial" w:hAnsi="Arial" w:cs="Arial"/>
          <w:b/>
          <w:sz w:val="20"/>
          <w:szCs w:val="20"/>
        </w:rPr>
        <w:t xml:space="preserve">6:         </w:t>
      </w:r>
      <w:r w:rsidR="002B4B48">
        <w:rPr>
          <w:rFonts w:ascii="Arial" w:hAnsi="Arial" w:cs="Arial"/>
          <w:b/>
          <w:sz w:val="20"/>
          <w:szCs w:val="20"/>
        </w:rPr>
        <w:t>Cost……………………….</w:t>
      </w:r>
      <w:r>
        <w:rPr>
          <w:rFonts w:ascii="Arial" w:hAnsi="Arial" w:cs="Arial"/>
          <w:b/>
          <w:sz w:val="20"/>
          <w:szCs w:val="20"/>
        </w:rPr>
        <w:t>…………………………………………………………..11</w:t>
      </w:r>
    </w:p>
    <w:p w14:paraId="5B360845" w14:textId="77777777" w:rsidR="009A0B31" w:rsidRPr="00AB4FCF"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5B360846" w14:textId="77777777" w:rsidR="009A0B31"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Section 7</w:t>
      </w:r>
      <w:r w:rsidRPr="00AB4FCF">
        <w:rPr>
          <w:rFonts w:ascii="Arial" w:hAnsi="Arial" w:cs="Arial"/>
          <w:b/>
          <w:sz w:val="20"/>
          <w:szCs w:val="20"/>
        </w:rPr>
        <w:t>:</w:t>
      </w:r>
      <w:r w:rsidRPr="00AB4FCF">
        <w:rPr>
          <w:rFonts w:ascii="Arial" w:hAnsi="Arial" w:cs="Arial"/>
          <w:b/>
          <w:sz w:val="20"/>
          <w:szCs w:val="20"/>
        </w:rPr>
        <w:tab/>
      </w:r>
      <w:r w:rsidR="002B4B48">
        <w:rPr>
          <w:rFonts w:ascii="Arial" w:hAnsi="Arial" w:cs="Arial"/>
          <w:b/>
          <w:sz w:val="20"/>
          <w:szCs w:val="20"/>
        </w:rPr>
        <w:t>Terms and Conditions</w:t>
      </w:r>
      <w:r>
        <w:rPr>
          <w:rFonts w:ascii="Arial" w:hAnsi="Arial" w:cs="Arial"/>
          <w:b/>
          <w:sz w:val="20"/>
          <w:szCs w:val="20"/>
        </w:rPr>
        <w:t xml:space="preserve"> …………………</w:t>
      </w:r>
      <w:r w:rsidR="002B4B48">
        <w:rPr>
          <w:rFonts w:ascii="Arial" w:hAnsi="Arial" w:cs="Arial"/>
          <w:b/>
          <w:sz w:val="20"/>
          <w:szCs w:val="20"/>
        </w:rPr>
        <w:t>..</w:t>
      </w:r>
      <w:r>
        <w:rPr>
          <w:rFonts w:ascii="Arial" w:hAnsi="Arial" w:cs="Arial"/>
          <w:b/>
          <w:sz w:val="20"/>
          <w:szCs w:val="20"/>
        </w:rPr>
        <w:t>………………………………………..11</w:t>
      </w:r>
    </w:p>
    <w:p w14:paraId="5B360847" w14:textId="77777777" w:rsidR="009A0B31" w:rsidRDefault="009A0B31" w:rsidP="009A0B31">
      <w:pPr>
        <w:tabs>
          <w:tab w:val="left" w:pos="720"/>
          <w:tab w:val="left" w:pos="1440"/>
          <w:tab w:val="left" w:leader="dot" w:pos="8640"/>
        </w:tabs>
        <w:rPr>
          <w:rFonts w:ascii="Arial" w:hAnsi="Arial" w:cs="Arial"/>
          <w:b/>
          <w:sz w:val="20"/>
          <w:szCs w:val="20"/>
        </w:rPr>
      </w:pPr>
    </w:p>
    <w:p w14:paraId="5B360848" w14:textId="77777777" w:rsidR="009A0B31" w:rsidRPr="007262D0" w:rsidRDefault="009A0B31" w:rsidP="009A0B31">
      <w:pPr>
        <w:tabs>
          <w:tab w:val="left" w:pos="720"/>
          <w:tab w:val="left" w:pos="1440"/>
          <w:tab w:val="left" w:leader="dot" w:pos="8640"/>
        </w:tabs>
        <w:rPr>
          <w:rFonts w:ascii="Arial" w:hAnsi="Arial" w:cs="Arial"/>
          <w:b/>
          <w:sz w:val="20"/>
          <w:szCs w:val="20"/>
        </w:rPr>
      </w:pPr>
      <w:r>
        <w:rPr>
          <w:rFonts w:ascii="Arial" w:hAnsi="Arial" w:cs="Arial"/>
          <w:b/>
          <w:sz w:val="20"/>
          <w:szCs w:val="20"/>
        </w:rPr>
        <w:t xml:space="preserve">    </w:t>
      </w:r>
    </w:p>
    <w:p w14:paraId="5B360849" w14:textId="77777777" w:rsidR="009A0B31" w:rsidRDefault="009A0B31" w:rsidP="009A0B31">
      <w:pPr>
        <w:tabs>
          <w:tab w:val="left" w:pos="720"/>
          <w:tab w:val="left" w:pos="1440"/>
          <w:tab w:val="left" w:leader="dot" w:pos="8640"/>
        </w:tabs>
        <w:rPr>
          <w:rFonts w:ascii="Arial" w:hAnsi="Arial" w:cs="Arial"/>
          <w:sz w:val="20"/>
          <w:szCs w:val="20"/>
        </w:rPr>
      </w:pPr>
      <w:r>
        <w:rPr>
          <w:rFonts w:ascii="Arial" w:hAnsi="Arial" w:cs="Arial"/>
          <w:sz w:val="20"/>
          <w:szCs w:val="20"/>
        </w:rPr>
        <w:t xml:space="preserve">                  </w:t>
      </w:r>
    </w:p>
    <w:p w14:paraId="5B36084A" w14:textId="77777777" w:rsidR="009A0B31" w:rsidRDefault="009A0B31" w:rsidP="009A0B31">
      <w:pPr>
        <w:rPr>
          <w:sz w:val="22"/>
          <w:szCs w:val="22"/>
        </w:rPr>
      </w:pPr>
      <w:r>
        <w:rPr>
          <w:sz w:val="22"/>
          <w:szCs w:val="22"/>
        </w:rPr>
        <w:br w:type="page"/>
      </w:r>
    </w:p>
    <w:p w14:paraId="5B36084B" w14:textId="77777777" w:rsidR="009A0B31" w:rsidRPr="008E7323" w:rsidRDefault="009A0B31" w:rsidP="009A0B31">
      <w:pPr>
        <w:rPr>
          <w:b/>
          <w:sz w:val="20"/>
          <w:szCs w:val="20"/>
        </w:rPr>
      </w:pPr>
      <w:r w:rsidRPr="008E7323">
        <w:rPr>
          <w:b/>
          <w:sz w:val="20"/>
          <w:szCs w:val="20"/>
        </w:rPr>
        <w:lastRenderedPageBreak/>
        <w:t>Section 1 - RFP Overview</w:t>
      </w:r>
    </w:p>
    <w:p w14:paraId="5B36084C" w14:textId="77777777" w:rsidR="009A0B31" w:rsidRPr="008E7323" w:rsidRDefault="009A0B31" w:rsidP="009A0B31">
      <w:pPr>
        <w:rPr>
          <w:b/>
          <w:sz w:val="20"/>
          <w:szCs w:val="20"/>
        </w:rPr>
      </w:pPr>
    </w:p>
    <w:p w14:paraId="5B36084D" w14:textId="77777777" w:rsidR="009A0B31" w:rsidRPr="008E7323" w:rsidRDefault="009A0B31" w:rsidP="009A0B31">
      <w:pPr>
        <w:rPr>
          <w:b/>
          <w:sz w:val="20"/>
          <w:szCs w:val="20"/>
        </w:rPr>
      </w:pPr>
      <w:r w:rsidRPr="008E7323">
        <w:rPr>
          <w:b/>
          <w:sz w:val="20"/>
          <w:szCs w:val="20"/>
        </w:rPr>
        <w:t>1.1 Introduction</w:t>
      </w:r>
    </w:p>
    <w:p w14:paraId="5B36084E" w14:textId="16AE6C71" w:rsidR="009A0B31" w:rsidRDefault="009A0B31" w:rsidP="009A0B31">
      <w:pPr>
        <w:rPr>
          <w:sz w:val="20"/>
          <w:szCs w:val="20"/>
        </w:rPr>
      </w:pPr>
      <w:r w:rsidRPr="008E7323">
        <w:rPr>
          <w:bCs/>
          <w:vanish/>
          <w:sz w:val="20"/>
          <w:szCs w:val="20"/>
        </w:rPr>
        <w:t>»</w:t>
      </w:r>
      <w:r w:rsidRPr="008E7323">
        <w:rPr>
          <w:sz w:val="20"/>
          <w:szCs w:val="20"/>
        </w:rPr>
        <w:t xml:space="preserve">The objective of this procurement process is to select a vendor to provide the La Crosse County Highway Department with </w:t>
      </w:r>
      <w:r w:rsidR="006B1601">
        <w:rPr>
          <w:sz w:val="20"/>
          <w:szCs w:val="20"/>
        </w:rPr>
        <w:t>one (1)</w:t>
      </w:r>
      <w:r w:rsidRPr="008E7323">
        <w:rPr>
          <w:sz w:val="20"/>
          <w:szCs w:val="20"/>
        </w:rPr>
        <w:t xml:space="preserve"> </w:t>
      </w:r>
      <w:r w:rsidR="00DA6758">
        <w:rPr>
          <w:sz w:val="20"/>
          <w:szCs w:val="20"/>
        </w:rPr>
        <w:t xml:space="preserve">diesel powered, </w:t>
      </w:r>
      <w:r w:rsidR="00F17695">
        <w:rPr>
          <w:sz w:val="20"/>
          <w:szCs w:val="20"/>
        </w:rPr>
        <w:t>Hydrostatic</w:t>
      </w:r>
      <w:r w:rsidR="00435A2E">
        <w:rPr>
          <w:sz w:val="20"/>
          <w:szCs w:val="20"/>
        </w:rPr>
        <w:t>,</w:t>
      </w:r>
      <w:r w:rsidR="00F17695">
        <w:rPr>
          <w:sz w:val="20"/>
          <w:szCs w:val="20"/>
        </w:rPr>
        <w:t xml:space="preserve"> Pneumatic Tire Roller</w:t>
      </w:r>
      <w:r w:rsidR="00823684">
        <w:rPr>
          <w:sz w:val="20"/>
          <w:szCs w:val="20"/>
        </w:rPr>
        <w:t>.</w:t>
      </w:r>
    </w:p>
    <w:p w14:paraId="5B36084F" w14:textId="77777777" w:rsidR="009A0B31" w:rsidRPr="008E7323" w:rsidRDefault="009A0B31" w:rsidP="009A0B31">
      <w:pPr>
        <w:rPr>
          <w:b/>
          <w:sz w:val="20"/>
          <w:szCs w:val="20"/>
        </w:rPr>
      </w:pPr>
    </w:p>
    <w:p w14:paraId="5B360850" w14:textId="77777777" w:rsidR="009A0B31" w:rsidRPr="008E7323" w:rsidRDefault="009A0B31" w:rsidP="009A0B31">
      <w:pPr>
        <w:rPr>
          <w:b/>
          <w:sz w:val="20"/>
          <w:szCs w:val="20"/>
        </w:rPr>
      </w:pPr>
      <w:r w:rsidRPr="008E7323">
        <w:rPr>
          <w:b/>
          <w:sz w:val="20"/>
          <w:szCs w:val="20"/>
        </w:rPr>
        <w:t>Incurred costs</w:t>
      </w:r>
    </w:p>
    <w:p w14:paraId="5B360851" w14:textId="77777777" w:rsidR="009A0B31" w:rsidRPr="008E7323" w:rsidRDefault="009A0B31" w:rsidP="009A0B31">
      <w:pPr>
        <w:rPr>
          <w:sz w:val="20"/>
          <w:szCs w:val="20"/>
        </w:rPr>
      </w:pPr>
      <w:r w:rsidRPr="008E7323">
        <w:rPr>
          <w:sz w:val="20"/>
          <w:szCs w:val="20"/>
        </w:rPr>
        <w:t>The County is not responsible for any costs incurred by the Vendor in the preparation of the proposal, participation in the Vendors’ meeting, or for any other cost to the Vendor associated with responding to the RFP</w:t>
      </w:r>
    </w:p>
    <w:p w14:paraId="5B360852" w14:textId="77777777" w:rsidR="009A0B31" w:rsidRPr="008E7323" w:rsidRDefault="009A0B31" w:rsidP="009A0B31">
      <w:pPr>
        <w:rPr>
          <w:sz w:val="20"/>
          <w:szCs w:val="20"/>
        </w:rPr>
      </w:pPr>
    </w:p>
    <w:p w14:paraId="5B360853" w14:textId="77777777" w:rsidR="009A0B31" w:rsidRPr="008E7323" w:rsidRDefault="009A0B31" w:rsidP="009A0B31">
      <w:pPr>
        <w:rPr>
          <w:b/>
          <w:sz w:val="20"/>
          <w:szCs w:val="20"/>
        </w:rPr>
      </w:pPr>
      <w:r w:rsidRPr="008E7323">
        <w:rPr>
          <w:b/>
          <w:sz w:val="20"/>
          <w:szCs w:val="20"/>
        </w:rPr>
        <w:t>Section 2 - Proposal Submittal Instructions</w:t>
      </w:r>
    </w:p>
    <w:p w14:paraId="5B360854" w14:textId="77777777" w:rsidR="009A0B31" w:rsidRPr="008E7323" w:rsidRDefault="009A0B31" w:rsidP="009A0B31">
      <w:pPr>
        <w:rPr>
          <w:sz w:val="20"/>
          <w:szCs w:val="20"/>
        </w:rPr>
      </w:pPr>
    </w:p>
    <w:p w14:paraId="5B360855" w14:textId="77777777" w:rsidR="009A0B31" w:rsidRPr="008E7323" w:rsidRDefault="009A0B31" w:rsidP="009A0B31">
      <w:pPr>
        <w:keepNext/>
        <w:rPr>
          <w:b/>
        </w:rPr>
      </w:pPr>
      <w:r w:rsidRPr="008E7323">
        <w:rPr>
          <w:b/>
        </w:rPr>
        <w:t>2.1   RFP Schedule</w:t>
      </w:r>
    </w:p>
    <w:p w14:paraId="5B360856" w14:textId="77777777" w:rsidR="009A0B31" w:rsidRPr="008E7323" w:rsidRDefault="009A0B31" w:rsidP="009A0B31">
      <w:pPr>
        <w:keepNext/>
        <w:rPr>
          <w:sz w:val="20"/>
          <w:szCs w:val="20"/>
        </w:rPr>
      </w:pPr>
      <w:r w:rsidRPr="008E7323">
        <w:rPr>
          <w:sz w:val="20"/>
          <w:szCs w:val="20"/>
        </w:rPr>
        <w:t xml:space="preserve">The following is a list of the important dates for activities related to the RFP process.  The County reserves the right to change these dates and will post the changes on its web site. </w:t>
      </w:r>
    </w:p>
    <w:p w14:paraId="5B360857" w14:textId="77777777" w:rsidR="009A0B31" w:rsidRPr="008E7323" w:rsidRDefault="009A0B31" w:rsidP="009A0B31">
      <w:pPr>
        <w:keepNext/>
        <w:rPr>
          <w:sz w:val="2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2292"/>
        <w:gridCol w:w="2292"/>
      </w:tblGrid>
      <w:tr w:rsidR="009A0B31" w:rsidRPr="008E7323" w14:paraId="5B36085B" w14:textId="77777777" w:rsidTr="00321A0C">
        <w:tc>
          <w:tcPr>
            <w:tcW w:w="3879" w:type="dxa"/>
            <w:shd w:val="clear" w:color="auto" w:fill="F3F3F3"/>
          </w:tcPr>
          <w:p w14:paraId="5B360858" w14:textId="77777777" w:rsidR="009A0B31" w:rsidRPr="008E7323" w:rsidRDefault="009A0B31" w:rsidP="00700623">
            <w:pPr>
              <w:rPr>
                <w:bCs/>
                <w:sz w:val="20"/>
                <w:szCs w:val="20"/>
              </w:rPr>
            </w:pPr>
            <w:r w:rsidRPr="008E7323">
              <w:rPr>
                <w:bCs/>
                <w:sz w:val="20"/>
                <w:szCs w:val="20"/>
              </w:rPr>
              <w:t>Activity</w:t>
            </w:r>
          </w:p>
        </w:tc>
        <w:tc>
          <w:tcPr>
            <w:tcW w:w="2292" w:type="dxa"/>
            <w:shd w:val="clear" w:color="auto" w:fill="F3F3F3"/>
          </w:tcPr>
          <w:p w14:paraId="5B360859" w14:textId="77777777" w:rsidR="009A0B31" w:rsidRPr="008E7323" w:rsidRDefault="009A0B31" w:rsidP="00700623">
            <w:pPr>
              <w:pStyle w:val="Heading2"/>
              <w:spacing w:after="0"/>
              <w:rPr>
                <w:rFonts w:ascii="Times New Roman" w:hAnsi="Times New Roman" w:cs="Times New Roman"/>
                <w:b w:val="0"/>
                <w:bCs w:val="0"/>
                <w:sz w:val="20"/>
                <w:szCs w:val="20"/>
              </w:rPr>
            </w:pPr>
            <w:bookmarkStart w:id="1" w:name="_Toc9394300"/>
            <w:bookmarkStart w:id="2" w:name="_Toc9394579"/>
            <w:bookmarkStart w:id="3" w:name="_Toc9832888"/>
            <w:bookmarkStart w:id="4" w:name="_Toc9932578"/>
            <w:r w:rsidRPr="008E7323">
              <w:rPr>
                <w:rFonts w:ascii="Times New Roman" w:hAnsi="Times New Roman" w:cs="Times New Roman"/>
                <w:b w:val="0"/>
                <w:sz w:val="20"/>
                <w:szCs w:val="20"/>
              </w:rPr>
              <w:t>Time</w:t>
            </w:r>
            <w:bookmarkEnd w:id="1"/>
            <w:bookmarkEnd w:id="2"/>
            <w:bookmarkEnd w:id="3"/>
            <w:bookmarkEnd w:id="4"/>
          </w:p>
        </w:tc>
        <w:tc>
          <w:tcPr>
            <w:tcW w:w="2292" w:type="dxa"/>
            <w:shd w:val="clear" w:color="auto" w:fill="F3F3F3"/>
          </w:tcPr>
          <w:p w14:paraId="5B36085A" w14:textId="77777777" w:rsidR="009A0B31" w:rsidRPr="008E7323" w:rsidRDefault="009A0B31" w:rsidP="00700623">
            <w:pPr>
              <w:rPr>
                <w:bCs/>
                <w:sz w:val="20"/>
                <w:szCs w:val="20"/>
              </w:rPr>
            </w:pPr>
            <w:r w:rsidRPr="008E7323">
              <w:rPr>
                <w:bCs/>
                <w:sz w:val="20"/>
                <w:szCs w:val="20"/>
              </w:rPr>
              <w:t>Date</w:t>
            </w:r>
          </w:p>
        </w:tc>
      </w:tr>
      <w:tr w:rsidR="009A0B31" w:rsidRPr="008E7323" w14:paraId="5B36085F" w14:textId="77777777" w:rsidTr="00321A0C">
        <w:trPr>
          <w:trHeight w:val="350"/>
        </w:trPr>
        <w:tc>
          <w:tcPr>
            <w:tcW w:w="3879" w:type="dxa"/>
          </w:tcPr>
          <w:p w14:paraId="5B36085C" w14:textId="77777777" w:rsidR="009A0B31" w:rsidRPr="008E7323" w:rsidRDefault="009A0B31" w:rsidP="00700623">
            <w:pPr>
              <w:rPr>
                <w:bCs/>
                <w:sz w:val="20"/>
                <w:szCs w:val="20"/>
              </w:rPr>
            </w:pPr>
            <w:r w:rsidRPr="008E7323">
              <w:rPr>
                <w:bCs/>
                <w:sz w:val="20"/>
                <w:szCs w:val="20"/>
              </w:rPr>
              <w:t>RFP released</w:t>
            </w:r>
          </w:p>
        </w:tc>
        <w:tc>
          <w:tcPr>
            <w:tcW w:w="2292" w:type="dxa"/>
          </w:tcPr>
          <w:p w14:paraId="5B36085D" w14:textId="77777777" w:rsidR="009A0B31" w:rsidRPr="008E7323" w:rsidRDefault="009A0B31" w:rsidP="00700623">
            <w:pPr>
              <w:rPr>
                <w:bCs/>
                <w:sz w:val="20"/>
                <w:szCs w:val="20"/>
              </w:rPr>
            </w:pPr>
          </w:p>
        </w:tc>
        <w:tc>
          <w:tcPr>
            <w:tcW w:w="2292" w:type="dxa"/>
          </w:tcPr>
          <w:p w14:paraId="5B36085E" w14:textId="0018451D" w:rsidR="009A0B31" w:rsidRPr="008E7323" w:rsidRDefault="00B2388C" w:rsidP="00700623">
            <w:pPr>
              <w:rPr>
                <w:bCs/>
                <w:sz w:val="20"/>
                <w:szCs w:val="20"/>
              </w:rPr>
            </w:pPr>
            <w:r>
              <w:rPr>
                <w:bCs/>
                <w:sz w:val="20"/>
                <w:szCs w:val="20"/>
              </w:rPr>
              <w:t>12/16/220</w:t>
            </w:r>
          </w:p>
        </w:tc>
      </w:tr>
      <w:tr w:rsidR="009A0B31" w:rsidRPr="008E7323" w14:paraId="5B360867" w14:textId="77777777" w:rsidTr="00321A0C">
        <w:trPr>
          <w:trHeight w:val="350"/>
        </w:trPr>
        <w:tc>
          <w:tcPr>
            <w:tcW w:w="3879" w:type="dxa"/>
          </w:tcPr>
          <w:p w14:paraId="5B360864" w14:textId="77777777" w:rsidR="009A0B31" w:rsidRPr="008E7323" w:rsidRDefault="009A0B31" w:rsidP="00700623">
            <w:pPr>
              <w:rPr>
                <w:bCs/>
                <w:sz w:val="20"/>
                <w:szCs w:val="20"/>
              </w:rPr>
            </w:pPr>
            <w:r w:rsidRPr="008E7323">
              <w:rPr>
                <w:bCs/>
                <w:sz w:val="20"/>
                <w:szCs w:val="20"/>
              </w:rPr>
              <w:t>Submission of proposals</w:t>
            </w:r>
          </w:p>
        </w:tc>
        <w:tc>
          <w:tcPr>
            <w:tcW w:w="2292" w:type="dxa"/>
          </w:tcPr>
          <w:p w14:paraId="5B360865" w14:textId="77777777" w:rsidR="009A0B31" w:rsidRPr="008E7323" w:rsidRDefault="009A0B31" w:rsidP="00700623">
            <w:pPr>
              <w:rPr>
                <w:bCs/>
                <w:sz w:val="20"/>
                <w:szCs w:val="20"/>
              </w:rPr>
            </w:pPr>
            <w:r w:rsidRPr="008E7323">
              <w:rPr>
                <w:bCs/>
                <w:sz w:val="20"/>
                <w:szCs w:val="20"/>
              </w:rPr>
              <w:t>10:00 AM</w:t>
            </w:r>
          </w:p>
        </w:tc>
        <w:tc>
          <w:tcPr>
            <w:tcW w:w="2292" w:type="dxa"/>
          </w:tcPr>
          <w:p w14:paraId="5B360866" w14:textId="408B7DAB" w:rsidR="009A0B31" w:rsidRPr="008E7323" w:rsidRDefault="009A0B31" w:rsidP="00321A0C">
            <w:pPr>
              <w:rPr>
                <w:bCs/>
                <w:sz w:val="20"/>
                <w:szCs w:val="20"/>
              </w:rPr>
            </w:pPr>
            <w:r w:rsidRPr="008E7323">
              <w:rPr>
                <w:bCs/>
                <w:sz w:val="20"/>
                <w:szCs w:val="20"/>
              </w:rPr>
              <w:t xml:space="preserve"> </w:t>
            </w:r>
            <w:r w:rsidR="00B2388C">
              <w:rPr>
                <w:bCs/>
                <w:sz w:val="20"/>
                <w:szCs w:val="20"/>
              </w:rPr>
              <w:t xml:space="preserve">January </w:t>
            </w:r>
            <w:r w:rsidR="009D5AB9">
              <w:rPr>
                <w:bCs/>
                <w:sz w:val="20"/>
                <w:szCs w:val="20"/>
              </w:rPr>
              <w:t>5</w:t>
            </w:r>
            <w:r w:rsidR="00B2388C">
              <w:rPr>
                <w:bCs/>
                <w:sz w:val="20"/>
                <w:szCs w:val="20"/>
              </w:rPr>
              <w:t>, 2020</w:t>
            </w:r>
          </w:p>
        </w:tc>
      </w:tr>
      <w:tr w:rsidR="009A0B31" w:rsidRPr="008E7323" w14:paraId="5B36086B" w14:textId="77777777" w:rsidTr="00321A0C">
        <w:trPr>
          <w:trHeight w:val="350"/>
        </w:trPr>
        <w:tc>
          <w:tcPr>
            <w:tcW w:w="3879" w:type="dxa"/>
          </w:tcPr>
          <w:p w14:paraId="5B360868" w14:textId="77777777" w:rsidR="009A0B31" w:rsidRPr="008E7323" w:rsidRDefault="009A0B31" w:rsidP="00700623">
            <w:pPr>
              <w:rPr>
                <w:bCs/>
                <w:sz w:val="20"/>
                <w:szCs w:val="20"/>
              </w:rPr>
            </w:pPr>
            <w:r w:rsidRPr="008E7323">
              <w:rPr>
                <w:bCs/>
                <w:sz w:val="20"/>
                <w:szCs w:val="20"/>
              </w:rPr>
              <w:t>Public Works and Infrastructure Committee meeting</w:t>
            </w:r>
          </w:p>
        </w:tc>
        <w:tc>
          <w:tcPr>
            <w:tcW w:w="2292" w:type="dxa"/>
          </w:tcPr>
          <w:p w14:paraId="5B360869" w14:textId="77777777" w:rsidR="009A0B31" w:rsidRPr="008E7323" w:rsidRDefault="009A0B31" w:rsidP="00700623">
            <w:pPr>
              <w:rPr>
                <w:bCs/>
                <w:sz w:val="20"/>
                <w:szCs w:val="20"/>
              </w:rPr>
            </w:pPr>
            <w:r w:rsidRPr="008E7323">
              <w:rPr>
                <w:bCs/>
                <w:sz w:val="20"/>
                <w:szCs w:val="20"/>
              </w:rPr>
              <w:t>4:00 PM</w:t>
            </w:r>
          </w:p>
        </w:tc>
        <w:tc>
          <w:tcPr>
            <w:tcW w:w="2292" w:type="dxa"/>
          </w:tcPr>
          <w:p w14:paraId="5B36086A" w14:textId="624CE511" w:rsidR="009A0B31" w:rsidRPr="008E7323" w:rsidRDefault="009A0B31" w:rsidP="00321A0C">
            <w:pPr>
              <w:pStyle w:val="CMBold14"/>
              <w:spacing w:before="0" w:after="0"/>
              <w:rPr>
                <w:bCs/>
                <w:noProof w:val="0"/>
                <w:sz w:val="20"/>
                <w:szCs w:val="20"/>
              </w:rPr>
            </w:pPr>
            <w:r w:rsidRPr="008E7323">
              <w:rPr>
                <w:bCs/>
                <w:noProof w:val="0"/>
                <w:sz w:val="20"/>
                <w:szCs w:val="20"/>
              </w:rPr>
              <w:t xml:space="preserve"> </w:t>
            </w:r>
            <w:r w:rsidR="00B2388C">
              <w:rPr>
                <w:bCs/>
                <w:noProof w:val="0"/>
                <w:sz w:val="20"/>
                <w:szCs w:val="20"/>
              </w:rPr>
              <w:t>January 11, 2020</w:t>
            </w:r>
          </w:p>
        </w:tc>
      </w:tr>
    </w:tbl>
    <w:p w14:paraId="5B36086C" w14:textId="77777777" w:rsidR="009A0B31" w:rsidRPr="008E7323" w:rsidRDefault="009A0B31" w:rsidP="009A0B31">
      <w:pPr>
        <w:rPr>
          <w:sz w:val="20"/>
          <w:szCs w:val="20"/>
        </w:rPr>
      </w:pPr>
    </w:p>
    <w:p w14:paraId="5B36086D" w14:textId="77777777" w:rsidR="009A0B31" w:rsidRPr="008E7323" w:rsidRDefault="009A0B31" w:rsidP="009A0B31">
      <w:pPr>
        <w:rPr>
          <w:sz w:val="20"/>
          <w:szCs w:val="20"/>
        </w:rPr>
      </w:pPr>
      <w:r w:rsidRPr="008E7323">
        <w:rPr>
          <w:sz w:val="20"/>
          <w:szCs w:val="20"/>
        </w:rPr>
        <w:t>*County Administrative Building</w:t>
      </w:r>
    </w:p>
    <w:p w14:paraId="5B36086E" w14:textId="77777777" w:rsidR="009A0B31" w:rsidRPr="008E7323" w:rsidRDefault="009A0B31" w:rsidP="009A0B31">
      <w:pPr>
        <w:rPr>
          <w:sz w:val="20"/>
          <w:szCs w:val="20"/>
        </w:rPr>
      </w:pPr>
      <w:r w:rsidRPr="008E7323">
        <w:rPr>
          <w:sz w:val="20"/>
          <w:szCs w:val="20"/>
        </w:rPr>
        <w:t xml:space="preserve">  400 North 4</w:t>
      </w:r>
      <w:r w:rsidRPr="008E7323">
        <w:rPr>
          <w:sz w:val="20"/>
          <w:szCs w:val="20"/>
          <w:vertAlign w:val="superscript"/>
        </w:rPr>
        <w:t>th</w:t>
      </w:r>
      <w:r w:rsidRPr="008E7323">
        <w:rPr>
          <w:sz w:val="20"/>
          <w:szCs w:val="20"/>
        </w:rPr>
        <w:t xml:space="preserve"> Street</w:t>
      </w:r>
    </w:p>
    <w:p w14:paraId="5B36086F" w14:textId="77777777" w:rsidR="009A0B31" w:rsidRPr="008E7323" w:rsidRDefault="009A0B31" w:rsidP="009A0B31">
      <w:pPr>
        <w:rPr>
          <w:sz w:val="20"/>
          <w:szCs w:val="20"/>
        </w:rPr>
      </w:pPr>
      <w:r w:rsidRPr="008E7323">
        <w:rPr>
          <w:sz w:val="20"/>
          <w:szCs w:val="20"/>
        </w:rPr>
        <w:t xml:space="preserve">   La Crosse, WI</w:t>
      </w:r>
    </w:p>
    <w:p w14:paraId="5B360870" w14:textId="77777777" w:rsidR="009A0B31" w:rsidRDefault="009A0B31" w:rsidP="009A0B31">
      <w:pPr>
        <w:rPr>
          <w:sz w:val="20"/>
          <w:szCs w:val="20"/>
        </w:rPr>
      </w:pPr>
      <w:r w:rsidRPr="008E7323">
        <w:rPr>
          <w:sz w:val="20"/>
          <w:szCs w:val="20"/>
        </w:rPr>
        <w:t xml:space="preserve">   Room 3220</w:t>
      </w:r>
    </w:p>
    <w:p w14:paraId="5B360871" w14:textId="77777777" w:rsidR="00CE7A12" w:rsidRDefault="00CE7A12" w:rsidP="009A0B31">
      <w:pPr>
        <w:rPr>
          <w:sz w:val="20"/>
          <w:szCs w:val="20"/>
        </w:rPr>
      </w:pPr>
    </w:p>
    <w:p w14:paraId="5B360872" w14:textId="7F14D8BF" w:rsidR="009A0B31" w:rsidRPr="008E7323" w:rsidRDefault="009A0B31" w:rsidP="00A51E24">
      <w:pPr>
        <w:rPr>
          <w:sz w:val="20"/>
          <w:szCs w:val="20"/>
        </w:rPr>
      </w:pPr>
      <w:r w:rsidRPr="008E7323">
        <w:rPr>
          <w:sz w:val="20"/>
          <w:szCs w:val="20"/>
        </w:rPr>
        <w:t xml:space="preserve">Please note that this is the scheduled date as of the release of this RFP.  It is the vendor’s responsibility to be aware of Committee Meeting times and dates.  This information can be accessed on the County web site at </w:t>
      </w:r>
      <w:hyperlink r:id="rId12" w:history="1">
        <w:r w:rsidR="00DF593C" w:rsidRPr="002E59DE">
          <w:rPr>
            <w:rStyle w:val="Hyperlink"/>
            <w:sz w:val="20"/>
            <w:szCs w:val="20"/>
          </w:rPr>
          <w:t>http://www.</w:t>
        </w:r>
      </w:hyperlink>
      <w:r w:rsidR="00DF593C">
        <w:rPr>
          <w:rStyle w:val="Hyperlink"/>
          <w:sz w:val="20"/>
          <w:szCs w:val="20"/>
        </w:rPr>
        <w:t>lacrossecounty.org</w:t>
      </w:r>
      <w:r w:rsidRPr="008E7323">
        <w:rPr>
          <w:sz w:val="20"/>
          <w:szCs w:val="20"/>
        </w:rPr>
        <w:t xml:space="preserve">  via clicking on the header “Meeting Minutes / Agendas” or by contacting the County </w:t>
      </w:r>
      <w:proofErr w:type="spellStart"/>
      <w:r w:rsidRPr="008E7323">
        <w:rPr>
          <w:sz w:val="20"/>
          <w:szCs w:val="20"/>
        </w:rPr>
        <w:t>Clerks</w:t>
      </w:r>
      <w:proofErr w:type="spellEnd"/>
      <w:r w:rsidRPr="008E7323">
        <w:rPr>
          <w:sz w:val="20"/>
          <w:szCs w:val="20"/>
        </w:rPr>
        <w:t xml:space="preserve"> office at 608-785-9623.</w:t>
      </w:r>
    </w:p>
    <w:p w14:paraId="5B360873" w14:textId="77777777" w:rsidR="009A0B31" w:rsidRPr="008E7323" w:rsidRDefault="009A0B31" w:rsidP="009A0B31">
      <w:pPr>
        <w:rPr>
          <w:sz w:val="20"/>
          <w:szCs w:val="20"/>
        </w:rPr>
      </w:pPr>
    </w:p>
    <w:p w14:paraId="5B360874" w14:textId="77777777" w:rsidR="009A0B31" w:rsidRPr="008E7323" w:rsidRDefault="009A0B31" w:rsidP="009A0B31">
      <w:pPr>
        <w:rPr>
          <w:b/>
          <w:sz w:val="20"/>
          <w:szCs w:val="20"/>
        </w:rPr>
      </w:pPr>
      <w:r w:rsidRPr="008E7323">
        <w:rPr>
          <w:b/>
          <w:sz w:val="20"/>
          <w:szCs w:val="20"/>
        </w:rPr>
        <w:t>2.2   RFP location</w:t>
      </w:r>
    </w:p>
    <w:p w14:paraId="5B360875" w14:textId="77777777" w:rsidR="009A0B31" w:rsidRPr="008E7323" w:rsidRDefault="009A0B31" w:rsidP="009A0B31">
      <w:pPr>
        <w:rPr>
          <w:sz w:val="20"/>
          <w:szCs w:val="20"/>
        </w:rPr>
      </w:pPr>
      <w:r w:rsidRPr="008E7323">
        <w:rPr>
          <w:sz w:val="20"/>
          <w:szCs w:val="20"/>
        </w:rPr>
        <w:t>This RFP is posted on the La Crosse County web site. The County reserves the right to amend this RFP at any time.  In the event it becomes necessary to amend, alter or delete any part of the RFP, changes to the RFP will be posted on the web site. It is the vendor’s responsibility to be aware of amendments that are posted on the web site. The address is:</w:t>
      </w:r>
    </w:p>
    <w:p w14:paraId="5B360876" w14:textId="446C0260" w:rsidR="009A0B31" w:rsidRPr="008E7323" w:rsidRDefault="009D5AB9" w:rsidP="009A0B31">
      <w:pPr>
        <w:rPr>
          <w:sz w:val="20"/>
          <w:szCs w:val="20"/>
        </w:rPr>
      </w:pPr>
      <w:hyperlink r:id="rId13" w:history="1">
        <w:r w:rsidR="00DF593C" w:rsidRPr="002E59DE">
          <w:rPr>
            <w:rStyle w:val="Hyperlink"/>
            <w:sz w:val="20"/>
            <w:szCs w:val="20"/>
          </w:rPr>
          <w:t>http://www.</w:t>
        </w:r>
      </w:hyperlink>
      <w:r w:rsidR="00DF593C">
        <w:rPr>
          <w:rStyle w:val="Hyperlink"/>
          <w:sz w:val="20"/>
          <w:szCs w:val="20"/>
        </w:rPr>
        <w:t>lacrossecounty.org</w:t>
      </w:r>
      <w:r w:rsidR="009A0B31" w:rsidRPr="008E7323">
        <w:rPr>
          <w:sz w:val="20"/>
          <w:szCs w:val="20"/>
        </w:rPr>
        <w:t xml:space="preserve"> </w:t>
      </w:r>
    </w:p>
    <w:p w14:paraId="5B360877"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2.3 Submission of Questions</w:t>
      </w:r>
    </w:p>
    <w:p w14:paraId="5B360878" w14:textId="77777777" w:rsidR="009A0B31" w:rsidRPr="008E7323" w:rsidRDefault="009A0B31" w:rsidP="009A0B31">
      <w:pPr>
        <w:ind w:left="4"/>
        <w:rPr>
          <w:sz w:val="20"/>
          <w:szCs w:val="20"/>
        </w:rPr>
      </w:pPr>
      <w:r w:rsidRPr="008E7323">
        <w:rPr>
          <w:sz w:val="20"/>
          <w:szCs w:val="20"/>
        </w:rPr>
        <w:t>Scope of Work Questions:</w:t>
      </w:r>
    </w:p>
    <w:p w14:paraId="5B360879" w14:textId="77777777" w:rsidR="009A0B31" w:rsidRPr="008E7323" w:rsidRDefault="009A0B31" w:rsidP="009A0B31">
      <w:pPr>
        <w:ind w:left="4"/>
        <w:rPr>
          <w:sz w:val="20"/>
          <w:szCs w:val="20"/>
        </w:rPr>
      </w:pPr>
    </w:p>
    <w:p w14:paraId="5B36087A" w14:textId="77777777" w:rsidR="009A0B31" w:rsidRPr="008E7323" w:rsidRDefault="009A0B31" w:rsidP="009A0B31">
      <w:pPr>
        <w:ind w:left="4"/>
        <w:rPr>
          <w:sz w:val="20"/>
          <w:szCs w:val="20"/>
        </w:rPr>
      </w:pPr>
      <w:r w:rsidRPr="008E7323">
        <w:rPr>
          <w:sz w:val="20"/>
          <w:szCs w:val="20"/>
        </w:rPr>
        <w:t>Bob Boecher, Maintenance Superintendent 608-786-3841</w:t>
      </w:r>
    </w:p>
    <w:p w14:paraId="5B36087B" w14:textId="77777777" w:rsidR="009A0B31" w:rsidRDefault="009D5AB9" w:rsidP="009A0B31">
      <w:pPr>
        <w:ind w:left="4"/>
        <w:rPr>
          <w:sz w:val="20"/>
          <w:szCs w:val="20"/>
        </w:rPr>
      </w:pPr>
      <w:hyperlink r:id="rId14" w:history="1">
        <w:r w:rsidR="00B9549A" w:rsidRPr="009103DA">
          <w:rPr>
            <w:rStyle w:val="Hyperlink"/>
            <w:sz w:val="20"/>
            <w:szCs w:val="20"/>
          </w:rPr>
          <w:t>rboecher@lacrossecounty.org</w:t>
        </w:r>
      </w:hyperlink>
    </w:p>
    <w:p w14:paraId="5B36087C" w14:textId="77777777" w:rsidR="009A0B31" w:rsidRPr="008E7323" w:rsidRDefault="009A0B31" w:rsidP="009A0B31">
      <w:pPr>
        <w:ind w:left="4"/>
        <w:rPr>
          <w:sz w:val="20"/>
          <w:szCs w:val="20"/>
        </w:rPr>
      </w:pPr>
    </w:p>
    <w:p w14:paraId="5B36087D" w14:textId="77777777" w:rsidR="009A0B31" w:rsidRPr="008E7323" w:rsidRDefault="009A0B31" w:rsidP="009A0B31">
      <w:pPr>
        <w:ind w:left="4"/>
        <w:rPr>
          <w:sz w:val="20"/>
          <w:szCs w:val="20"/>
        </w:rPr>
      </w:pPr>
      <w:r w:rsidRPr="008E7323">
        <w:rPr>
          <w:sz w:val="20"/>
          <w:szCs w:val="20"/>
        </w:rPr>
        <w:t>Procurement Process Questions:</w:t>
      </w:r>
    </w:p>
    <w:p w14:paraId="5B36087E" w14:textId="77777777" w:rsidR="009A0B31" w:rsidRPr="008E7323" w:rsidRDefault="009A0B31" w:rsidP="009A0B31">
      <w:pPr>
        <w:rPr>
          <w:sz w:val="20"/>
          <w:szCs w:val="20"/>
        </w:rPr>
      </w:pPr>
      <w:r w:rsidRPr="008E7323">
        <w:rPr>
          <w:sz w:val="20"/>
          <w:szCs w:val="20"/>
        </w:rPr>
        <w:t>Bryan Jostad, Finance Department, 608-785-5879</w:t>
      </w:r>
    </w:p>
    <w:p w14:paraId="5B36087F" w14:textId="12EB8466" w:rsidR="009A0B31" w:rsidRPr="008E7323" w:rsidRDefault="009D5AB9" w:rsidP="009A0B31">
      <w:pPr>
        <w:ind w:left="4"/>
        <w:rPr>
          <w:sz w:val="20"/>
          <w:szCs w:val="20"/>
        </w:rPr>
      </w:pPr>
      <w:hyperlink r:id="rId15" w:history="1">
        <w:r w:rsidR="00DB5FCE" w:rsidRPr="002E59DE">
          <w:rPr>
            <w:rStyle w:val="Hyperlink"/>
            <w:sz w:val="20"/>
            <w:szCs w:val="20"/>
          </w:rPr>
          <w:t>Jostad.bryan@</w:t>
        </w:r>
      </w:hyperlink>
      <w:r w:rsidR="00DF593C">
        <w:rPr>
          <w:rStyle w:val="Hyperlink"/>
          <w:sz w:val="20"/>
          <w:szCs w:val="20"/>
        </w:rPr>
        <w:t>lacrossecounty.org</w:t>
      </w:r>
      <w:r w:rsidR="009A0B31" w:rsidRPr="008E7323">
        <w:rPr>
          <w:sz w:val="20"/>
          <w:szCs w:val="20"/>
        </w:rPr>
        <w:t xml:space="preserve"> </w:t>
      </w:r>
    </w:p>
    <w:p w14:paraId="5B360880" w14:textId="77777777" w:rsidR="00CD4261" w:rsidRDefault="00CD4261" w:rsidP="009A0B31">
      <w:pPr>
        <w:rPr>
          <w:b/>
          <w:sz w:val="20"/>
          <w:szCs w:val="20"/>
        </w:rPr>
      </w:pPr>
    </w:p>
    <w:p w14:paraId="5B360881" w14:textId="77777777" w:rsidR="007B62B1" w:rsidRPr="008E7323" w:rsidRDefault="007B62B1" w:rsidP="007B62B1">
      <w:pPr>
        <w:rPr>
          <w:b/>
          <w:sz w:val="20"/>
          <w:szCs w:val="20"/>
        </w:rPr>
      </w:pPr>
      <w:r w:rsidRPr="008E7323">
        <w:rPr>
          <w:b/>
          <w:sz w:val="20"/>
          <w:szCs w:val="20"/>
        </w:rPr>
        <w:t xml:space="preserve">2.4 Submission of Proposals </w:t>
      </w:r>
    </w:p>
    <w:p w14:paraId="5B360883" w14:textId="77777777" w:rsidR="007B62B1" w:rsidRDefault="007B62B1" w:rsidP="007B62B1">
      <w:pPr>
        <w:pStyle w:val="CMBold14"/>
        <w:spacing w:before="0" w:after="0"/>
        <w:rPr>
          <w:noProof w:val="0"/>
          <w:sz w:val="20"/>
          <w:szCs w:val="20"/>
        </w:rPr>
      </w:pPr>
      <w:r>
        <w:rPr>
          <w:noProof w:val="0"/>
          <w:sz w:val="20"/>
          <w:szCs w:val="20"/>
        </w:rPr>
        <w:t xml:space="preserve">All proposals shall be submitted in complete original form using the </w:t>
      </w:r>
      <w:proofErr w:type="spellStart"/>
      <w:r>
        <w:rPr>
          <w:noProof w:val="0"/>
          <w:sz w:val="20"/>
          <w:szCs w:val="20"/>
        </w:rPr>
        <w:t>Oniva</w:t>
      </w:r>
      <w:proofErr w:type="spellEnd"/>
      <w:r>
        <w:rPr>
          <w:noProof w:val="0"/>
          <w:sz w:val="20"/>
          <w:szCs w:val="20"/>
        </w:rPr>
        <w:t xml:space="preserve"> </w:t>
      </w:r>
      <w:proofErr w:type="spellStart"/>
      <w:r>
        <w:rPr>
          <w:noProof w:val="0"/>
          <w:sz w:val="20"/>
          <w:szCs w:val="20"/>
        </w:rPr>
        <w:t>DemandStar</w:t>
      </w:r>
      <w:proofErr w:type="spellEnd"/>
      <w:r>
        <w:rPr>
          <w:noProof w:val="0"/>
          <w:sz w:val="20"/>
          <w:szCs w:val="20"/>
        </w:rPr>
        <w:t xml:space="preserve"> Network as the automatic procurement information notification and document distribution system. </w:t>
      </w:r>
      <w:proofErr w:type="spellStart"/>
      <w:r>
        <w:rPr>
          <w:noProof w:val="0"/>
          <w:sz w:val="20"/>
          <w:szCs w:val="20"/>
        </w:rPr>
        <w:t>DemandStar</w:t>
      </w:r>
      <w:proofErr w:type="spellEnd"/>
      <w:r>
        <w:rPr>
          <w:noProof w:val="0"/>
          <w:sz w:val="20"/>
          <w:szCs w:val="20"/>
        </w:rPr>
        <w:t xml:space="preserve"> will also serve as the proposal collection destination.</w:t>
      </w:r>
    </w:p>
    <w:p w14:paraId="5B360885" w14:textId="77777777" w:rsidR="007B62B1" w:rsidRDefault="007B62B1" w:rsidP="007B62B1">
      <w:pPr>
        <w:pStyle w:val="CMBold14"/>
        <w:spacing w:before="0" w:after="0"/>
        <w:rPr>
          <w:sz w:val="20"/>
          <w:szCs w:val="20"/>
        </w:rPr>
      </w:pPr>
      <w:r>
        <w:rPr>
          <w:sz w:val="20"/>
          <w:szCs w:val="20"/>
        </w:rPr>
        <w:t xml:space="preserve">La Crosse County will no longer accept proposals that are mailed, (UPS, Fed EX, U.S.P.S.)faxed or dropped off in person.  </w:t>
      </w:r>
    </w:p>
    <w:p w14:paraId="5B360886" w14:textId="77777777" w:rsidR="007B62B1" w:rsidRDefault="007B62B1" w:rsidP="007B62B1">
      <w:pPr>
        <w:rPr>
          <w:sz w:val="20"/>
          <w:szCs w:val="20"/>
        </w:rPr>
      </w:pPr>
    </w:p>
    <w:p w14:paraId="5B360887" w14:textId="77777777" w:rsidR="007B62B1" w:rsidRDefault="007B62B1" w:rsidP="007B62B1">
      <w:pPr>
        <w:rPr>
          <w:sz w:val="20"/>
          <w:szCs w:val="20"/>
        </w:rPr>
      </w:pPr>
      <w:r>
        <w:rPr>
          <w:sz w:val="20"/>
          <w:szCs w:val="20"/>
        </w:rPr>
        <w:t xml:space="preserve">Vendors must register on-line at </w:t>
      </w:r>
      <w:r w:rsidRPr="00420F54">
        <w:rPr>
          <w:sz w:val="20"/>
          <w:szCs w:val="20"/>
        </w:rPr>
        <w:t>www.oniva/WAPP</w:t>
      </w:r>
      <w:r>
        <w:rPr>
          <w:sz w:val="20"/>
          <w:szCs w:val="20"/>
        </w:rPr>
        <w:t xml:space="preserve">.com (not the general </w:t>
      </w:r>
      <w:proofErr w:type="spellStart"/>
      <w:r>
        <w:rPr>
          <w:sz w:val="20"/>
          <w:szCs w:val="20"/>
        </w:rPr>
        <w:t>DemandStar</w:t>
      </w:r>
      <w:proofErr w:type="spellEnd"/>
      <w:r>
        <w:rPr>
          <w:sz w:val="20"/>
          <w:szCs w:val="20"/>
        </w:rPr>
        <w:t xml:space="preserve"> website) to ensure free automatic notification of and access to RFP’s, RFQ’s, and bids. If your business currently subscribes to </w:t>
      </w:r>
      <w:proofErr w:type="spellStart"/>
      <w:r>
        <w:rPr>
          <w:sz w:val="20"/>
          <w:szCs w:val="20"/>
        </w:rPr>
        <w:t>DemandStar</w:t>
      </w:r>
      <w:proofErr w:type="spellEnd"/>
      <w:r>
        <w:rPr>
          <w:sz w:val="20"/>
          <w:szCs w:val="20"/>
        </w:rPr>
        <w:t xml:space="preserve"> Services, and its service territory includes the entire State of Wisconsin or a larger area, the service connecting your business to WAPP is already included in your subscription.</w:t>
      </w:r>
    </w:p>
    <w:p w14:paraId="5B360888" w14:textId="77777777" w:rsidR="007B62B1" w:rsidRDefault="007B62B1" w:rsidP="007B62B1">
      <w:pPr>
        <w:rPr>
          <w:sz w:val="20"/>
          <w:szCs w:val="20"/>
        </w:rPr>
      </w:pPr>
    </w:p>
    <w:p w14:paraId="5B360889" w14:textId="572AEE3A" w:rsidR="007B62B1" w:rsidRPr="008E7323" w:rsidRDefault="007B62B1" w:rsidP="007B62B1">
      <w:pPr>
        <w:rPr>
          <w:b/>
          <w:sz w:val="20"/>
          <w:szCs w:val="20"/>
        </w:rPr>
      </w:pPr>
      <w:r>
        <w:rPr>
          <w:b/>
          <w:sz w:val="20"/>
          <w:szCs w:val="20"/>
        </w:rPr>
        <w:t>Proposals submitted will be marked as “</w:t>
      </w:r>
      <w:r w:rsidR="00DB5FCE" w:rsidRPr="00DB5FCE">
        <w:rPr>
          <w:b/>
          <w:sz w:val="20"/>
          <w:szCs w:val="20"/>
        </w:rPr>
        <w:t>Hydrostatic Pneumatic Tire Roller</w:t>
      </w:r>
      <w:r>
        <w:rPr>
          <w:b/>
          <w:sz w:val="20"/>
          <w:szCs w:val="20"/>
        </w:rPr>
        <w:t xml:space="preserve">”, and must be submitted to </w:t>
      </w:r>
      <w:proofErr w:type="spellStart"/>
      <w:r>
        <w:rPr>
          <w:b/>
          <w:sz w:val="20"/>
          <w:szCs w:val="20"/>
        </w:rPr>
        <w:t>DemandStar</w:t>
      </w:r>
      <w:proofErr w:type="spellEnd"/>
      <w:r>
        <w:rPr>
          <w:b/>
          <w:sz w:val="20"/>
          <w:szCs w:val="20"/>
        </w:rPr>
        <w:t xml:space="preserve"> no later than 10:00 am, </w:t>
      </w:r>
      <w:r w:rsidR="009D5AB9">
        <w:rPr>
          <w:b/>
          <w:sz w:val="20"/>
          <w:szCs w:val="20"/>
        </w:rPr>
        <w:t>CST, January</w:t>
      </w:r>
      <w:r w:rsidR="00B2388C">
        <w:rPr>
          <w:b/>
          <w:sz w:val="20"/>
          <w:szCs w:val="20"/>
        </w:rPr>
        <w:t xml:space="preserve"> </w:t>
      </w:r>
      <w:r w:rsidR="009D5AB9">
        <w:rPr>
          <w:b/>
          <w:sz w:val="20"/>
          <w:szCs w:val="20"/>
        </w:rPr>
        <w:t>5</w:t>
      </w:r>
      <w:r>
        <w:rPr>
          <w:b/>
          <w:sz w:val="20"/>
          <w:szCs w:val="20"/>
        </w:rPr>
        <w:t>, 20</w:t>
      </w:r>
      <w:r w:rsidR="009F1E0A">
        <w:rPr>
          <w:b/>
          <w:sz w:val="20"/>
          <w:szCs w:val="20"/>
        </w:rPr>
        <w:t>20</w:t>
      </w:r>
    </w:p>
    <w:p w14:paraId="5B36088A" w14:textId="77777777" w:rsidR="007B62B1" w:rsidRPr="008E7323" w:rsidRDefault="007B62B1" w:rsidP="007B62B1">
      <w:pPr>
        <w:rPr>
          <w:b/>
          <w:sz w:val="20"/>
          <w:szCs w:val="20"/>
        </w:rPr>
      </w:pPr>
    </w:p>
    <w:p w14:paraId="5B36088B" w14:textId="77777777" w:rsidR="007B62B1" w:rsidRPr="008E7323" w:rsidRDefault="007B62B1" w:rsidP="007B62B1">
      <w:pPr>
        <w:rPr>
          <w:sz w:val="20"/>
          <w:szCs w:val="20"/>
        </w:rPr>
      </w:pPr>
      <w:r w:rsidRPr="008E7323">
        <w:rPr>
          <w:b/>
          <w:sz w:val="20"/>
          <w:szCs w:val="20"/>
        </w:rPr>
        <w:t xml:space="preserve">Proposals received after the above date and time will </w:t>
      </w:r>
      <w:r>
        <w:rPr>
          <w:b/>
          <w:sz w:val="20"/>
          <w:szCs w:val="20"/>
        </w:rPr>
        <w:t>not be reviewed.</w:t>
      </w:r>
    </w:p>
    <w:p w14:paraId="5B36088C" w14:textId="77777777" w:rsidR="00817F9B" w:rsidRPr="008E7323" w:rsidRDefault="00817F9B" w:rsidP="009A0B31">
      <w:pPr>
        <w:rPr>
          <w:b/>
          <w:sz w:val="20"/>
          <w:szCs w:val="20"/>
        </w:rPr>
      </w:pPr>
    </w:p>
    <w:p w14:paraId="5B36088D" w14:textId="77777777" w:rsidR="009A0B31" w:rsidRPr="008E7323" w:rsidRDefault="009A0B31" w:rsidP="009A0B31">
      <w:pPr>
        <w:rPr>
          <w:b/>
          <w:sz w:val="20"/>
          <w:szCs w:val="20"/>
        </w:rPr>
      </w:pPr>
      <w:r w:rsidRPr="008E7323">
        <w:rPr>
          <w:b/>
          <w:sz w:val="20"/>
          <w:szCs w:val="20"/>
        </w:rPr>
        <w:t>Ron Chamberlain</w:t>
      </w:r>
    </w:p>
    <w:p w14:paraId="5B36088E" w14:textId="77777777" w:rsidR="009A0B31" w:rsidRPr="008E7323" w:rsidRDefault="009A0B31" w:rsidP="009A0B31">
      <w:pPr>
        <w:rPr>
          <w:b/>
          <w:sz w:val="20"/>
          <w:szCs w:val="20"/>
        </w:rPr>
      </w:pPr>
      <w:r w:rsidRPr="008E7323">
        <w:rPr>
          <w:b/>
          <w:sz w:val="20"/>
          <w:szCs w:val="20"/>
        </w:rPr>
        <w:t>Highway Department</w:t>
      </w:r>
    </w:p>
    <w:p w14:paraId="5B36088F" w14:textId="77777777" w:rsidR="009A0B31" w:rsidRPr="008E7323" w:rsidRDefault="009A0B31" w:rsidP="009A0B31">
      <w:pPr>
        <w:rPr>
          <w:b/>
          <w:sz w:val="20"/>
          <w:szCs w:val="20"/>
        </w:rPr>
      </w:pPr>
      <w:r w:rsidRPr="008E7323">
        <w:rPr>
          <w:b/>
          <w:sz w:val="20"/>
          <w:szCs w:val="20"/>
        </w:rPr>
        <w:t>301 Carlson Road</w:t>
      </w:r>
    </w:p>
    <w:p w14:paraId="5B360890" w14:textId="77777777" w:rsidR="009A0B31" w:rsidRPr="008E7323" w:rsidRDefault="009A0B31" w:rsidP="009A0B31">
      <w:pPr>
        <w:rPr>
          <w:b/>
          <w:sz w:val="20"/>
          <w:szCs w:val="20"/>
        </w:rPr>
      </w:pPr>
      <w:r w:rsidRPr="008E7323">
        <w:rPr>
          <w:b/>
          <w:sz w:val="20"/>
          <w:szCs w:val="20"/>
        </w:rPr>
        <w:t>West Salem, WI 54669</w:t>
      </w:r>
    </w:p>
    <w:p w14:paraId="5B360891" w14:textId="77777777" w:rsidR="009A0B31" w:rsidRPr="008E7323" w:rsidRDefault="009A0B31" w:rsidP="009A0B31">
      <w:pPr>
        <w:rPr>
          <w:b/>
          <w:sz w:val="20"/>
          <w:szCs w:val="20"/>
        </w:rPr>
      </w:pPr>
    </w:p>
    <w:p w14:paraId="5B360892" w14:textId="77777777" w:rsidR="009A0B31" w:rsidRPr="008E7323" w:rsidRDefault="009A0B31" w:rsidP="009A0B31">
      <w:pPr>
        <w:rPr>
          <w:sz w:val="20"/>
          <w:szCs w:val="20"/>
        </w:rPr>
      </w:pPr>
      <w:r w:rsidRPr="008E7323">
        <w:rPr>
          <w:b/>
          <w:sz w:val="20"/>
          <w:szCs w:val="20"/>
        </w:rPr>
        <w:t>Proposals received after the above date and time will be returned unopened.</w:t>
      </w:r>
    </w:p>
    <w:p w14:paraId="5B360893"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 xml:space="preserve">2.5 Opening of Proposals </w:t>
      </w:r>
    </w:p>
    <w:p w14:paraId="5B360894" w14:textId="444F2901" w:rsidR="009A0B31" w:rsidRPr="008E7323" w:rsidRDefault="009A0B31" w:rsidP="009A0B31">
      <w:pPr>
        <w:pStyle w:val="CMBold14"/>
        <w:spacing w:before="0" w:after="0"/>
        <w:rPr>
          <w:noProof w:val="0"/>
          <w:sz w:val="20"/>
          <w:szCs w:val="20"/>
        </w:rPr>
      </w:pPr>
      <w:r w:rsidRPr="008E7323">
        <w:rPr>
          <w:noProof w:val="0"/>
          <w:sz w:val="20"/>
          <w:szCs w:val="20"/>
        </w:rPr>
        <w:t xml:space="preserve">The proposals will be publicly opened </w:t>
      </w:r>
      <w:r w:rsidR="009D5AB9" w:rsidRPr="008E7323">
        <w:rPr>
          <w:noProof w:val="0"/>
          <w:sz w:val="20"/>
          <w:szCs w:val="20"/>
        </w:rPr>
        <w:t xml:space="preserve">at </w:t>
      </w:r>
      <w:r w:rsidR="009D5AB9">
        <w:rPr>
          <w:noProof w:val="0"/>
          <w:sz w:val="20"/>
          <w:szCs w:val="20"/>
        </w:rPr>
        <w:t>10:05</w:t>
      </w:r>
      <w:r w:rsidR="00CE3278" w:rsidRPr="008E7323">
        <w:rPr>
          <w:noProof w:val="0"/>
          <w:sz w:val="20"/>
          <w:szCs w:val="20"/>
        </w:rPr>
        <w:t xml:space="preserve"> </w:t>
      </w:r>
      <w:proofErr w:type="gramStart"/>
      <w:r w:rsidR="00CE3278">
        <w:rPr>
          <w:noProof w:val="0"/>
          <w:sz w:val="20"/>
          <w:szCs w:val="20"/>
        </w:rPr>
        <w:t>am</w:t>
      </w:r>
      <w:r w:rsidR="00B9549A">
        <w:rPr>
          <w:noProof w:val="0"/>
          <w:sz w:val="20"/>
          <w:szCs w:val="20"/>
        </w:rPr>
        <w:t xml:space="preserve">, </w:t>
      </w:r>
      <w:r w:rsidR="00B2388C">
        <w:rPr>
          <w:noProof w:val="0"/>
          <w:sz w:val="20"/>
          <w:szCs w:val="20"/>
        </w:rPr>
        <w:t xml:space="preserve"> </w:t>
      </w:r>
      <w:r w:rsidR="009D5AB9">
        <w:rPr>
          <w:noProof w:val="0"/>
          <w:sz w:val="20"/>
          <w:szCs w:val="20"/>
        </w:rPr>
        <w:t>January</w:t>
      </w:r>
      <w:bookmarkStart w:id="5" w:name="_GoBack"/>
      <w:bookmarkEnd w:id="5"/>
      <w:proofErr w:type="gramEnd"/>
      <w:r w:rsidR="00B2388C">
        <w:rPr>
          <w:noProof w:val="0"/>
          <w:sz w:val="20"/>
          <w:szCs w:val="20"/>
        </w:rPr>
        <w:t xml:space="preserve"> </w:t>
      </w:r>
      <w:r w:rsidR="00B9549A">
        <w:rPr>
          <w:noProof w:val="0"/>
          <w:sz w:val="20"/>
          <w:szCs w:val="20"/>
        </w:rPr>
        <w:t>, 20</w:t>
      </w:r>
      <w:r w:rsidR="00526A70">
        <w:rPr>
          <w:noProof w:val="0"/>
          <w:sz w:val="20"/>
          <w:szCs w:val="20"/>
        </w:rPr>
        <w:t>20</w:t>
      </w:r>
      <w:r w:rsidR="00B9549A">
        <w:rPr>
          <w:noProof w:val="0"/>
          <w:sz w:val="20"/>
          <w:szCs w:val="20"/>
        </w:rPr>
        <w:t xml:space="preserve"> </w:t>
      </w:r>
      <w:r w:rsidRPr="008E7323">
        <w:rPr>
          <w:b/>
          <w:sz w:val="20"/>
          <w:szCs w:val="20"/>
        </w:rPr>
        <w:t xml:space="preserve"> </w:t>
      </w:r>
      <w:r w:rsidRPr="008E7323">
        <w:rPr>
          <w:noProof w:val="0"/>
          <w:sz w:val="20"/>
          <w:szCs w:val="20"/>
        </w:rPr>
        <w:t>in the following location:</w:t>
      </w:r>
    </w:p>
    <w:p w14:paraId="5B360895" w14:textId="77777777" w:rsidR="009A0B31" w:rsidRPr="008E7323" w:rsidRDefault="009A0B31" w:rsidP="009A0B31">
      <w:pPr>
        <w:pStyle w:val="CMBold14"/>
        <w:spacing w:before="0" w:after="0"/>
        <w:rPr>
          <w:noProof w:val="0"/>
          <w:sz w:val="20"/>
          <w:szCs w:val="20"/>
        </w:rPr>
      </w:pPr>
    </w:p>
    <w:p w14:paraId="5B360896" w14:textId="77777777" w:rsidR="009A0B31" w:rsidRPr="008E7323" w:rsidRDefault="009A0B31" w:rsidP="009A0B31">
      <w:pPr>
        <w:rPr>
          <w:sz w:val="20"/>
          <w:szCs w:val="20"/>
        </w:rPr>
      </w:pPr>
      <w:r w:rsidRPr="008E7323">
        <w:rPr>
          <w:sz w:val="20"/>
          <w:szCs w:val="20"/>
        </w:rPr>
        <w:t>Highway Department</w:t>
      </w:r>
    </w:p>
    <w:p w14:paraId="5B360897" w14:textId="77777777" w:rsidR="009A0B31" w:rsidRPr="008E7323" w:rsidRDefault="009A0B31" w:rsidP="009A0B31">
      <w:pPr>
        <w:rPr>
          <w:sz w:val="20"/>
          <w:szCs w:val="20"/>
        </w:rPr>
      </w:pPr>
      <w:r w:rsidRPr="008E7323">
        <w:rPr>
          <w:sz w:val="20"/>
          <w:szCs w:val="20"/>
        </w:rPr>
        <w:t>301 Carlson Road</w:t>
      </w:r>
    </w:p>
    <w:p w14:paraId="5B360898" w14:textId="77777777" w:rsidR="009A0B31" w:rsidRPr="008E7323" w:rsidRDefault="009A0B31" w:rsidP="009A0B31">
      <w:pPr>
        <w:rPr>
          <w:sz w:val="20"/>
          <w:szCs w:val="20"/>
        </w:rPr>
      </w:pPr>
      <w:r w:rsidRPr="008E7323">
        <w:rPr>
          <w:sz w:val="20"/>
          <w:szCs w:val="20"/>
        </w:rPr>
        <w:t>West Salem, WI 54669</w:t>
      </w:r>
    </w:p>
    <w:p w14:paraId="5B360899" w14:textId="77777777" w:rsidR="009A0B31" w:rsidRPr="008E7323" w:rsidRDefault="009A0B31" w:rsidP="009A0B31">
      <w:pPr>
        <w:pStyle w:val="CMBold14"/>
        <w:spacing w:before="0" w:after="0"/>
        <w:rPr>
          <w:bCs/>
          <w:noProof w:val="0"/>
          <w:sz w:val="20"/>
          <w:szCs w:val="20"/>
        </w:rPr>
      </w:pPr>
      <w:r w:rsidRPr="008E7323">
        <w:rPr>
          <w:noProof w:val="0"/>
          <w:color w:val="000000"/>
          <w:sz w:val="20"/>
          <w:szCs w:val="20"/>
        </w:rPr>
        <w:t xml:space="preserve">             </w:t>
      </w:r>
    </w:p>
    <w:p w14:paraId="5B36089A" w14:textId="77777777" w:rsidR="009A0B31" w:rsidRPr="008E7323" w:rsidRDefault="009A0B31" w:rsidP="009A0B31">
      <w:pPr>
        <w:pStyle w:val="CMBold14"/>
        <w:spacing w:before="0" w:after="0"/>
        <w:rPr>
          <w:noProof w:val="0"/>
          <w:sz w:val="20"/>
          <w:szCs w:val="20"/>
        </w:rPr>
      </w:pPr>
      <w:r w:rsidRPr="008E7323">
        <w:rPr>
          <w:noProof w:val="0"/>
          <w:sz w:val="20"/>
          <w:szCs w:val="20"/>
        </w:rPr>
        <w:t xml:space="preserve">At that time, the names of vendors who properly submitted proposals will be announced.  Announcement of the names of the vendors who submitted proposals is not a guarantee that the proposals otherwise comply with the specifications of this RFP.  </w:t>
      </w:r>
    </w:p>
    <w:p w14:paraId="5B36089B" w14:textId="77777777" w:rsidR="009A0B31" w:rsidRPr="008E7323" w:rsidRDefault="009A0B31" w:rsidP="009A0B31">
      <w:pPr>
        <w:pStyle w:val="Heading3"/>
        <w:rPr>
          <w:rFonts w:ascii="Times New Roman" w:hAnsi="Times New Roman" w:cs="Times New Roman"/>
          <w:sz w:val="20"/>
          <w:szCs w:val="20"/>
        </w:rPr>
      </w:pPr>
      <w:r w:rsidRPr="008E7323">
        <w:rPr>
          <w:rFonts w:ascii="Times New Roman" w:hAnsi="Times New Roman" w:cs="Times New Roman"/>
          <w:sz w:val="20"/>
          <w:szCs w:val="20"/>
        </w:rPr>
        <w:t>2.6 Ownership of Proposals</w:t>
      </w:r>
    </w:p>
    <w:p w14:paraId="5B36089C" w14:textId="77777777" w:rsidR="009A0B31" w:rsidRPr="008E7323" w:rsidRDefault="009A0B31" w:rsidP="009A0B31">
      <w:pPr>
        <w:pStyle w:val="CMBold14"/>
        <w:suppressAutoHyphens/>
        <w:spacing w:before="0" w:after="0"/>
        <w:rPr>
          <w:noProof w:val="0"/>
          <w:sz w:val="20"/>
          <w:szCs w:val="20"/>
        </w:rPr>
      </w:pPr>
      <w:r w:rsidRPr="008E7323">
        <w:rPr>
          <w:noProof w:val="0"/>
          <w:sz w:val="20"/>
          <w:szCs w:val="20"/>
        </w:rPr>
        <w:t xml:space="preserve">All proposals submitted on time become the property of the County upon submission, and the proposals will not be returned to the Vendors.  By submitting a proposal, the Responder agrees that the County may copy the proposal for purposes of facilitating the evaluation. </w:t>
      </w:r>
    </w:p>
    <w:p w14:paraId="5B36089D" w14:textId="77777777" w:rsidR="009A0B31" w:rsidRPr="008E7323" w:rsidRDefault="009A0B31" w:rsidP="009A0B31">
      <w:pPr>
        <w:rPr>
          <w:sz w:val="20"/>
          <w:szCs w:val="20"/>
        </w:rPr>
      </w:pPr>
    </w:p>
    <w:p w14:paraId="5B36089E" w14:textId="77777777" w:rsidR="009A0B31" w:rsidRPr="008E7323" w:rsidRDefault="009A0B31" w:rsidP="009A0B31">
      <w:pPr>
        <w:rPr>
          <w:sz w:val="20"/>
          <w:szCs w:val="20"/>
          <w:u w:val="single"/>
        </w:rPr>
      </w:pPr>
      <w:r w:rsidRPr="008E7323">
        <w:rPr>
          <w:b/>
          <w:sz w:val="20"/>
          <w:szCs w:val="20"/>
        </w:rPr>
        <w:t>2.7</w:t>
      </w:r>
      <w:r w:rsidRPr="008E7323">
        <w:rPr>
          <w:sz w:val="20"/>
          <w:szCs w:val="20"/>
        </w:rPr>
        <w:t xml:space="preserve"> Other</w:t>
      </w:r>
      <w:r w:rsidRPr="008E7323">
        <w:rPr>
          <w:b/>
          <w:sz w:val="20"/>
          <w:szCs w:val="20"/>
        </w:rPr>
        <w:t xml:space="preserve"> information</w:t>
      </w:r>
    </w:p>
    <w:p w14:paraId="5B36089F" w14:textId="77777777" w:rsidR="009A0B31" w:rsidRPr="008E7323" w:rsidRDefault="009A0B31" w:rsidP="009A0B31">
      <w:pPr>
        <w:rPr>
          <w:sz w:val="20"/>
          <w:szCs w:val="20"/>
        </w:rPr>
      </w:pPr>
      <w:r w:rsidRPr="008E7323">
        <w:rPr>
          <w:sz w:val="20"/>
          <w:szCs w:val="20"/>
        </w:rPr>
        <w:t>Vendors may submit any other information that is not described in this proposal that would be beneficial to the County.  If in the vendor’s opinion the County has overlooked anything material or relevant, such item(s) may be brought to the County’s attention and be included in the proposal.</w:t>
      </w:r>
    </w:p>
    <w:p w14:paraId="5B3608A0" w14:textId="77777777" w:rsidR="009A0B31" w:rsidRPr="008E7323" w:rsidRDefault="009A0B31" w:rsidP="009A0B31">
      <w:pPr>
        <w:rPr>
          <w:sz w:val="20"/>
          <w:szCs w:val="20"/>
        </w:rPr>
      </w:pPr>
    </w:p>
    <w:p w14:paraId="5B3608A1" w14:textId="77777777" w:rsidR="009A0B31" w:rsidRPr="008E7323" w:rsidRDefault="009A0B31" w:rsidP="009A0B31">
      <w:pPr>
        <w:rPr>
          <w:b/>
          <w:sz w:val="20"/>
          <w:szCs w:val="20"/>
        </w:rPr>
      </w:pPr>
      <w:r w:rsidRPr="008E7323">
        <w:rPr>
          <w:b/>
          <w:sz w:val="20"/>
          <w:szCs w:val="20"/>
        </w:rPr>
        <w:t>2.8 Amendments to the RFP</w:t>
      </w:r>
    </w:p>
    <w:p w14:paraId="5B3608A2" w14:textId="77777777" w:rsidR="009A0B31" w:rsidRPr="008E7323" w:rsidRDefault="009A0B31" w:rsidP="009A0B31">
      <w:pPr>
        <w:rPr>
          <w:sz w:val="20"/>
          <w:szCs w:val="20"/>
        </w:rPr>
      </w:pPr>
      <w:r w:rsidRPr="008E7323">
        <w:rPr>
          <w:b/>
          <w:sz w:val="20"/>
          <w:szCs w:val="20"/>
        </w:rPr>
        <w:t xml:space="preserve"> </w:t>
      </w:r>
      <w:r w:rsidRPr="008E7323">
        <w:rPr>
          <w:sz w:val="20"/>
          <w:szCs w:val="20"/>
        </w:rPr>
        <w:t xml:space="preserve">In the event it becomes necessary to amend, alter or delete any part of the RFP, changes to the RFP will be posted on the website.  The address is: </w:t>
      </w:r>
    </w:p>
    <w:p w14:paraId="5B3608A3" w14:textId="77777777" w:rsidR="009A0B31" w:rsidRPr="008E7323" w:rsidRDefault="009A0B31" w:rsidP="009A0B31">
      <w:pPr>
        <w:rPr>
          <w:sz w:val="20"/>
          <w:szCs w:val="20"/>
        </w:rPr>
      </w:pPr>
    </w:p>
    <w:p w14:paraId="5B3608A4" w14:textId="77777777" w:rsidR="009A0B31" w:rsidRPr="008E7323" w:rsidRDefault="009D5AB9" w:rsidP="009A0B31">
      <w:pPr>
        <w:rPr>
          <w:sz w:val="20"/>
          <w:szCs w:val="20"/>
          <w:u w:val="single"/>
        </w:rPr>
      </w:pPr>
      <w:hyperlink r:id="rId16" w:history="1">
        <w:r w:rsidR="009A0B31" w:rsidRPr="008E7323">
          <w:rPr>
            <w:rStyle w:val="Hyperlink"/>
            <w:sz w:val="20"/>
            <w:szCs w:val="20"/>
          </w:rPr>
          <w:t>http://www.co.la-crosse.wi.us/RFP/default.htm</w:t>
        </w:r>
      </w:hyperlink>
    </w:p>
    <w:p w14:paraId="5B3608A5" w14:textId="77777777" w:rsidR="009A0B31" w:rsidRPr="008E7323" w:rsidRDefault="009A0B31" w:rsidP="009A0B31">
      <w:pPr>
        <w:rPr>
          <w:sz w:val="20"/>
          <w:szCs w:val="20"/>
        </w:rPr>
      </w:pPr>
    </w:p>
    <w:p w14:paraId="5B3608A6" w14:textId="77777777" w:rsidR="009A0B31" w:rsidRPr="008E7323" w:rsidRDefault="009A0B31" w:rsidP="009A0B31">
      <w:pPr>
        <w:rPr>
          <w:b/>
          <w:sz w:val="20"/>
          <w:szCs w:val="20"/>
        </w:rPr>
      </w:pPr>
      <w:r w:rsidRPr="008E7323">
        <w:rPr>
          <w:b/>
          <w:sz w:val="20"/>
          <w:szCs w:val="20"/>
        </w:rPr>
        <w:t>2.9 Public Records Law</w:t>
      </w:r>
    </w:p>
    <w:p w14:paraId="5B3608A7" w14:textId="77777777" w:rsidR="009A0B31" w:rsidRPr="008E7323" w:rsidRDefault="009A0B31" w:rsidP="009A0B31">
      <w:pPr>
        <w:rPr>
          <w:sz w:val="20"/>
          <w:szCs w:val="20"/>
        </w:rPr>
      </w:pPr>
      <w:r w:rsidRPr="008E7323">
        <w:rPr>
          <w:b/>
          <w:sz w:val="20"/>
          <w:szCs w:val="20"/>
        </w:rPr>
        <w:t xml:space="preserve"> </w:t>
      </w:r>
      <w:r w:rsidRPr="008E7323">
        <w:rPr>
          <w:sz w:val="20"/>
          <w:szCs w:val="20"/>
        </w:rPr>
        <w:t>All proposals are subject to the Wisconsin Public Records Law.</w:t>
      </w:r>
    </w:p>
    <w:p w14:paraId="5B3608A8" w14:textId="77777777" w:rsidR="009A0B31" w:rsidRPr="008E7323" w:rsidRDefault="009A0B31" w:rsidP="009A0B31">
      <w:pPr>
        <w:rPr>
          <w:b/>
          <w:sz w:val="20"/>
          <w:szCs w:val="20"/>
        </w:rPr>
      </w:pPr>
    </w:p>
    <w:p w14:paraId="5B3608A9" w14:textId="77777777" w:rsidR="009A0B31" w:rsidRPr="008E7323" w:rsidRDefault="00CD4261" w:rsidP="009A0B31">
      <w:pPr>
        <w:rPr>
          <w:b/>
        </w:rPr>
      </w:pPr>
      <w:r>
        <w:rPr>
          <w:b/>
        </w:rPr>
        <w:t>Section 3</w:t>
      </w:r>
      <w:r w:rsidR="009A0B31" w:rsidRPr="008E7323">
        <w:rPr>
          <w:b/>
        </w:rPr>
        <w:t xml:space="preserve"> Specifications, equipment, warranty and training</w:t>
      </w:r>
    </w:p>
    <w:p w14:paraId="5B3608AA" w14:textId="77777777" w:rsidR="009A0B31" w:rsidRPr="00342766" w:rsidRDefault="009A0B31" w:rsidP="009A0B31">
      <w:pPr>
        <w:rPr>
          <w:rFonts w:ascii="Arial" w:hAnsi="Arial" w:cs="Arial"/>
          <w:b/>
        </w:rPr>
      </w:pPr>
    </w:p>
    <w:p w14:paraId="5B3608AB" w14:textId="77777777" w:rsidR="009A0B31" w:rsidRPr="008E7323" w:rsidRDefault="009A0B31" w:rsidP="009A0B31">
      <w:pPr>
        <w:tabs>
          <w:tab w:val="left" w:pos="1080"/>
        </w:tabs>
        <w:autoSpaceDE w:val="0"/>
        <w:autoSpaceDN w:val="0"/>
        <w:adjustRightInd w:val="0"/>
        <w:spacing w:line="240" w:lineRule="exact"/>
        <w:rPr>
          <w:b/>
          <w:sz w:val="20"/>
          <w:szCs w:val="20"/>
        </w:rPr>
      </w:pPr>
      <w:r w:rsidRPr="008E7323">
        <w:rPr>
          <w:b/>
          <w:sz w:val="20"/>
          <w:szCs w:val="20"/>
        </w:rPr>
        <w:t>Vendors shall describe their approach to provide the equipment and service described herein, including, but not limited to:</w:t>
      </w:r>
    </w:p>
    <w:p w14:paraId="5B3608AC" w14:textId="77777777" w:rsidR="00A211BF" w:rsidRPr="00F6584D" w:rsidRDefault="00F6584D" w:rsidP="00F6584D">
      <w:pPr>
        <w:rPr>
          <w:sz w:val="22"/>
          <w:szCs w:val="22"/>
        </w:rPr>
        <w:sectPr w:rsidR="00A211BF" w:rsidRPr="00F6584D">
          <w:headerReference w:type="default" r:id="rId17"/>
          <w:footerReference w:type="default" r:id="rId18"/>
          <w:pgSz w:w="12240" w:h="15840"/>
          <w:pgMar w:top="720" w:right="1728" w:bottom="720" w:left="1224" w:header="720" w:footer="720" w:gutter="0"/>
          <w:pgNumType w:start="1"/>
          <w:cols w:space="720"/>
          <w:docGrid w:linePitch="360"/>
        </w:sectPr>
      </w:pPr>
      <w:r w:rsidRPr="00F6584D">
        <w:rPr>
          <w:sz w:val="22"/>
          <w:szCs w:val="22"/>
        </w:rPr>
        <w:t>.</w:t>
      </w:r>
    </w:p>
    <w:p w14:paraId="5B3608AD" w14:textId="5FCEC73D" w:rsidR="005A649F" w:rsidRPr="00454EF1" w:rsidRDefault="008A60F4" w:rsidP="00994F2A">
      <w:pPr>
        <w:ind w:left="1440" w:hanging="1440"/>
        <w:rPr>
          <w:sz w:val="22"/>
          <w:szCs w:val="22"/>
        </w:rPr>
      </w:pPr>
      <w:r w:rsidRPr="00454EF1">
        <w:rPr>
          <w:b/>
          <w:sz w:val="22"/>
          <w:szCs w:val="22"/>
        </w:rPr>
        <w:lastRenderedPageBreak/>
        <w:t>General:</w:t>
      </w:r>
      <w:r w:rsidRPr="00454EF1">
        <w:rPr>
          <w:sz w:val="22"/>
          <w:szCs w:val="22"/>
        </w:rPr>
        <w:tab/>
      </w:r>
      <w:r w:rsidR="005A649F" w:rsidRPr="00454EF1">
        <w:rPr>
          <w:sz w:val="22"/>
          <w:szCs w:val="22"/>
        </w:rPr>
        <w:t>The following specifications describ</w:t>
      </w:r>
      <w:r w:rsidR="006B1601" w:rsidRPr="00454EF1">
        <w:rPr>
          <w:sz w:val="22"/>
          <w:szCs w:val="22"/>
        </w:rPr>
        <w:t>e the minimum requirements for one (1)</w:t>
      </w:r>
      <w:r w:rsidR="005A649F" w:rsidRPr="00454EF1">
        <w:rPr>
          <w:sz w:val="22"/>
          <w:szCs w:val="22"/>
        </w:rPr>
        <w:t xml:space="preserve"> </w:t>
      </w:r>
      <w:r w:rsidR="005A7E76" w:rsidRPr="00454EF1">
        <w:rPr>
          <w:sz w:val="22"/>
          <w:szCs w:val="22"/>
        </w:rPr>
        <w:t xml:space="preserve">diesel powered, </w:t>
      </w:r>
      <w:r w:rsidR="00CE474E">
        <w:rPr>
          <w:sz w:val="22"/>
          <w:szCs w:val="22"/>
        </w:rPr>
        <w:t>Hydrostatic</w:t>
      </w:r>
      <w:r w:rsidR="000F6DE5">
        <w:rPr>
          <w:sz w:val="22"/>
          <w:szCs w:val="22"/>
        </w:rPr>
        <w:t>,</w:t>
      </w:r>
      <w:r w:rsidR="00CE474E">
        <w:rPr>
          <w:sz w:val="22"/>
          <w:szCs w:val="22"/>
        </w:rPr>
        <w:t xml:space="preserve"> </w:t>
      </w:r>
      <w:r w:rsidR="00F55DB3">
        <w:rPr>
          <w:sz w:val="22"/>
          <w:szCs w:val="22"/>
        </w:rPr>
        <w:t>Pneumatic Tire Roller</w:t>
      </w:r>
      <w:r w:rsidR="006B1601" w:rsidRPr="00454EF1">
        <w:rPr>
          <w:sz w:val="22"/>
          <w:szCs w:val="22"/>
        </w:rPr>
        <w:t>.</w:t>
      </w:r>
      <w:r w:rsidR="00E924C1">
        <w:rPr>
          <w:sz w:val="22"/>
          <w:szCs w:val="22"/>
        </w:rPr>
        <w:t xml:space="preserve"> </w:t>
      </w:r>
      <w:r w:rsidR="00E924C1" w:rsidRPr="00E924C1">
        <w:rPr>
          <w:sz w:val="22"/>
          <w:szCs w:val="22"/>
        </w:rPr>
        <w:t>Unit shall be a, hydrostatic, self-propelled, eight wheel pneumatic roller with water spray system for use in compaction of flexible pavements. Machine must also be capable of compacting road base materials, shoulders, and similar applications.</w:t>
      </w:r>
    </w:p>
    <w:p w14:paraId="5B3608AE" w14:textId="77777777" w:rsidR="005A649F" w:rsidRPr="00454EF1" w:rsidRDefault="005A649F" w:rsidP="008F21E6">
      <w:pPr>
        <w:ind w:left="1440" w:hanging="1440"/>
        <w:rPr>
          <w:sz w:val="22"/>
          <w:szCs w:val="22"/>
        </w:rPr>
      </w:pPr>
    </w:p>
    <w:p w14:paraId="5B3608AF" w14:textId="060FA4AE" w:rsidR="00A83DE4" w:rsidRPr="00454EF1" w:rsidRDefault="00291C00" w:rsidP="00A83DE4">
      <w:pPr>
        <w:ind w:left="1440"/>
        <w:rPr>
          <w:sz w:val="22"/>
          <w:szCs w:val="22"/>
        </w:rPr>
      </w:pPr>
      <w:r w:rsidRPr="00454EF1">
        <w:rPr>
          <w:sz w:val="22"/>
          <w:szCs w:val="22"/>
        </w:rPr>
        <w:t>New</w:t>
      </w:r>
      <w:r w:rsidR="005A649F" w:rsidRPr="00454EF1">
        <w:rPr>
          <w:sz w:val="22"/>
          <w:szCs w:val="22"/>
        </w:rPr>
        <w:t xml:space="preserve"> equipment proposed will be 20</w:t>
      </w:r>
      <w:r w:rsidR="002B2E3C" w:rsidRPr="00454EF1">
        <w:rPr>
          <w:sz w:val="22"/>
          <w:szCs w:val="22"/>
        </w:rPr>
        <w:t>2</w:t>
      </w:r>
      <w:r w:rsidR="008528C9" w:rsidRPr="00454EF1">
        <w:rPr>
          <w:sz w:val="22"/>
          <w:szCs w:val="22"/>
        </w:rPr>
        <w:t>1</w:t>
      </w:r>
      <w:r w:rsidR="005A649F" w:rsidRPr="00454EF1">
        <w:rPr>
          <w:sz w:val="22"/>
          <w:szCs w:val="22"/>
        </w:rPr>
        <w:t xml:space="preserve"> or newer, of current design and regular production models for which specifications are available. </w:t>
      </w:r>
      <w:r w:rsidR="00A83DE4" w:rsidRPr="00454EF1">
        <w:rPr>
          <w:sz w:val="22"/>
          <w:szCs w:val="22"/>
        </w:rPr>
        <w:t>Machine modifications to meet the operational and capacity requirements shall be limited to the manufacturer’s published standard and operational equipment. All operating specifications are based on current SAE standards and shall be the basis for determining compliance with specified requirements.</w:t>
      </w:r>
    </w:p>
    <w:p w14:paraId="5B3608B0" w14:textId="77777777" w:rsidR="00A83DE4" w:rsidRPr="00454EF1" w:rsidRDefault="00A83DE4" w:rsidP="00A83DE4">
      <w:pPr>
        <w:ind w:left="1440"/>
        <w:rPr>
          <w:sz w:val="22"/>
          <w:szCs w:val="22"/>
        </w:rPr>
      </w:pPr>
    </w:p>
    <w:p w14:paraId="5B3608B1" w14:textId="01FBFB31" w:rsidR="006B1601" w:rsidRDefault="006B1601" w:rsidP="006B1601">
      <w:pPr>
        <w:ind w:left="1440"/>
        <w:rPr>
          <w:sz w:val="22"/>
          <w:szCs w:val="22"/>
        </w:rPr>
      </w:pPr>
      <w:r w:rsidRPr="00454EF1">
        <w:rPr>
          <w:sz w:val="22"/>
          <w:szCs w:val="22"/>
        </w:rPr>
        <w:t xml:space="preserve">A low hour demonstrator/trade-in with less than </w:t>
      </w:r>
      <w:r w:rsidR="008870F7" w:rsidRPr="00454EF1">
        <w:rPr>
          <w:sz w:val="22"/>
          <w:szCs w:val="22"/>
        </w:rPr>
        <w:t>1</w:t>
      </w:r>
      <w:r w:rsidR="002B2E3C" w:rsidRPr="00454EF1">
        <w:rPr>
          <w:sz w:val="22"/>
          <w:szCs w:val="22"/>
        </w:rPr>
        <w:t>000 hours</w:t>
      </w:r>
      <w:r w:rsidR="00375C00" w:rsidRPr="00454EF1">
        <w:rPr>
          <w:sz w:val="22"/>
          <w:szCs w:val="22"/>
        </w:rPr>
        <w:t xml:space="preserve">, </w:t>
      </w:r>
      <w:r w:rsidR="00A57DEA" w:rsidRPr="00454EF1">
        <w:rPr>
          <w:sz w:val="22"/>
          <w:szCs w:val="22"/>
        </w:rPr>
        <w:t>full factory warranty</w:t>
      </w:r>
      <w:r w:rsidR="00AE0E1D" w:rsidRPr="00454EF1">
        <w:rPr>
          <w:sz w:val="22"/>
          <w:szCs w:val="22"/>
        </w:rPr>
        <w:t xml:space="preserve">, </w:t>
      </w:r>
      <w:r w:rsidR="00375C00" w:rsidRPr="00454EF1">
        <w:rPr>
          <w:sz w:val="22"/>
          <w:szCs w:val="22"/>
        </w:rPr>
        <w:t>and no older than a 201</w:t>
      </w:r>
      <w:r w:rsidR="008528C9" w:rsidRPr="00454EF1">
        <w:rPr>
          <w:sz w:val="22"/>
          <w:szCs w:val="22"/>
        </w:rPr>
        <w:t>9</w:t>
      </w:r>
      <w:r w:rsidR="00375C00" w:rsidRPr="00454EF1">
        <w:rPr>
          <w:sz w:val="22"/>
          <w:szCs w:val="22"/>
        </w:rPr>
        <w:t xml:space="preserve"> model year</w:t>
      </w:r>
      <w:r w:rsidRPr="00454EF1">
        <w:rPr>
          <w:sz w:val="22"/>
          <w:szCs w:val="22"/>
        </w:rPr>
        <w:t xml:space="preserve"> will be considered, but it must be submitted as a separate proposal</w:t>
      </w:r>
      <w:r w:rsidR="008528C9" w:rsidRPr="00454EF1">
        <w:rPr>
          <w:sz w:val="22"/>
          <w:szCs w:val="22"/>
        </w:rPr>
        <w:t>.</w:t>
      </w:r>
    </w:p>
    <w:p w14:paraId="3AE03DA6" w14:textId="0F58425A" w:rsidR="00960A10" w:rsidRPr="00297BFA" w:rsidRDefault="00297BFA" w:rsidP="00960A10">
      <w:pPr>
        <w:rPr>
          <w:b/>
          <w:bCs/>
          <w:sz w:val="22"/>
          <w:szCs w:val="22"/>
        </w:rPr>
      </w:pPr>
      <w:r w:rsidRPr="00297BFA">
        <w:rPr>
          <w:b/>
          <w:bCs/>
          <w:sz w:val="22"/>
          <w:szCs w:val="22"/>
        </w:rPr>
        <w:t>Operating</w:t>
      </w:r>
    </w:p>
    <w:p w14:paraId="642029F9" w14:textId="77777777" w:rsidR="00130DB5" w:rsidRDefault="00297BFA" w:rsidP="00130DB5">
      <w:pPr>
        <w:rPr>
          <w:sz w:val="22"/>
          <w:szCs w:val="22"/>
        </w:rPr>
      </w:pPr>
      <w:r w:rsidRPr="00297BFA">
        <w:rPr>
          <w:b/>
          <w:bCs/>
          <w:sz w:val="22"/>
          <w:szCs w:val="22"/>
        </w:rPr>
        <w:t>Weight</w:t>
      </w:r>
      <w:r>
        <w:rPr>
          <w:sz w:val="22"/>
          <w:szCs w:val="22"/>
        </w:rPr>
        <w:t>:</w:t>
      </w:r>
      <w:r>
        <w:rPr>
          <w:sz w:val="22"/>
          <w:szCs w:val="22"/>
        </w:rPr>
        <w:tab/>
      </w:r>
      <w:r w:rsidR="00130DB5" w:rsidRPr="00130DB5">
        <w:rPr>
          <w:sz w:val="22"/>
          <w:szCs w:val="22"/>
        </w:rPr>
        <w:t xml:space="preserve">Minimum operating weight, including lubricants, coolants, fuel, Roll Over Protective </w:t>
      </w:r>
    </w:p>
    <w:p w14:paraId="265F021C" w14:textId="1A697657" w:rsidR="00130DB5" w:rsidRDefault="00130DB5" w:rsidP="00130DB5">
      <w:pPr>
        <w:ind w:left="1440"/>
        <w:rPr>
          <w:sz w:val="22"/>
          <w:szCs w:val="22"/>
        </w:rPr>
      </w:pPr>
      <w:r w:rsidRPr="00130DB5">
        <w:rPr>
          <w:sz w:val="22"/>
          <w:szCs w:val="22"/>
        </w:rPr>
        <w:t>Structure and operator shall be 18,160 pounds. Operating weight of roller, when fully ballasted, must be approximately 61,100 pounds. Weight, with partial or full ballast, shall provide equal wheel loads for each tire.</w:t>
      </w:r>
    </w:p>
    <w:p w14:paraId="5AEDB60E" w14:textId="5C726829" w:rsidR="00DC7B2F" w:rsidRPr="00130DB5" w:rsidRDefault="00DC7B2F" w:rsidP="00130DB5">
      <w:pPr>
        <w:ind w:left="1440"/>
        <w:rPr>
          <w:sz w:val="22"/>
          <w:szCs w:val="22"/>
        </w:rPr>
      </w:pPr>
      <w:r>
        <w:rPr>
          <w:sz w:val="22"/>
          <w:szCs w:val="22"/>
        </w:rPr>
        <w:t xml:space="preserve">Additional ballasting </w:t>
      </w:r>
      <w:r w:rsidR="004C7109">
        <w:rPr>
          <w:sz w:val="22"/>
          <w:szCs w:val="22"/>
        </w:rPr>
        <w:t xml:space="preserve">for the machine will be </w:t>
      </w:r>
      <w:r w:rsidR="000F08FD">
        <w:rPr>
          <w:sz w:val="22"/>
          <w:szCs w:val="22"/>
        </w:rPr>
        <w:t xml:space="preserve">steel for ease of installation or removal with a </w:t>
      </w:r>
      <w:r w:rsidR="004B4A74">
        <w:rPr>
          <w:sz w:val="22"/>
          <w:szCs w:val="22"/>
        </w:rPr>
        <w:t>forklift</w:t>
      </w:r>
      <w:r w:rsidR="000F08FD">
        <w:rPr>
          <w:sz w:val="22"/>
          <w:szCs w:val="22"/>
        </w:rPr>
        <w:t>.</w:t>
      </w:r>
    </w:p>
    <w:p w14:paraId="25E0B108" w14:textId="254EB4EB" w:rsidR="00130DB5" w:rsidRPr="00130DB5" w:rsidRDefault="00130DB5" w:rsidP="00130DB5">
      <w:pPr>
        <w:rPr>
          <w:sz w:val="22"/>
          <w:szCs w:val="22"/>
        </w:rPr>
      </w:pPr>
      <w:r w:rsidRPr="00130DB5">
        <w:rPr>
          <w:sz w:val="22"/>
          <w:szCs w:val="22"/>
        </w:rPr>
        <w:tab/>
      </w:r>
      <w:r>
        <w:rPr>
          <w:sz w:val="22"/>
          <w:szCs w:val="22"/>
        </w:rPr>
        <w:tab/>
      </w:r>
      <w:r w:rsidRPr="00130DB5">
        <w:rPr>
          <w:sz w:val="22"/>
          <w:szCs w:val="22"/>
        </w:rPr>
        <w:t>Operating Weight</w:t>
      </w:r>
      <w:r>
        <w:rPr>
          <w:sz w:val="22"/>
          <w:szCs w:val="22"/>
        </w:rPr>
        <w:t>: _________________</w:t>
      </w:r>
      <w:proofErr w:type="spellStart"/>
      <w:r w:rsidRPr="00130DB5">
        <w:rPr>
          <w:sz w:val="22"/>
          <w:szCs w:val="22"/>
        </w:rPr>
        <w:t>lb</w:t>
      </w:r>
      <w:proofErr w:type="spellEnd"/>
    </w:p>
    <w:p w14:paraId="37F456F9" w14:textId="577F72AA" w:rsidR="00130DB5" w:rsidRPr="00130DB5" w:rsidRDefault="00130DB5" w:rsidP="00130DB5">
      <w:pPr>
        <w:rPr>
          <w:sz w:val="22"/>
          <w:szCs w:val="22"/>
        </w:rPr>
      </w:pPr>
      <w:r w:rsidRPr="00130DB5">
        <w:rPr>
          <w:sz w:val="22"/>
          <w:szCs w:val="22"/>
        </w:rPr>
        <w:tab/>
      </w:r>
      <w:r>
        <w:rPr>
          <w:sz w:val="22"/>
          <w:szCs w:val="22"/>
        </w:rPr>
        <w:tab/>
      </w:r>
      <w:r w:rsidRPr="00130DB5">
        <w:rPr>
          <w:sz w:val="22"/>
          <w:szCs w:val="22"/>
        </w:rPr>
        <w:t>Operating Weight</w:t>
      </w:r>
      <w:r>
        <w:rPr>
          <w:sz w:val="22"/>
          <w:szCs w:val="22"/>
        </w:rPr>
        <w:t>:</w:t>
      </w:r>
      <w:r w:rsidRPr="00130DB5">
        <w:rPr>
          <w:sz w:val="22"/>
          <w:szCs w:val="22"/>
        </w:rPr>
        <w:t xml:space="preserve"> (fully ballasted) ______________</w:t>
      </w:r>
      <w:proofErr w:type="spellStart"/>
      <w:r w:rsidRPr="00130DB5">
        <w:rPr>
          <w:sz w:val="22"/>
          <w:szCs w:val="22"/>
        </w:rPr>
        <w:t>lb</w:t>
      </w:r>
      <w:proofErr w:type="spellEnd"/>
    </w:p>
    <w:p w14:paraId="33B96AD8" w14:textId="77777777" w:rsidR="00130DB5" w:rsidRPr="00130DB5" w:rsidRDefault="00130DB5" w:rsidP="00130DB5">
      <w:pPr>
        <w:rPr>
          <w:sz w:val="22"/>
          <w:szCs w:val="22"/>
        </w:rPr>
      </w:pPr>
    </w:p>
    <w:p w14:paraId="52A3EE08" w14:textId="77777777" w:rsidR="00544F31" w:rsidRPr="00544F31" w:rsidRDefault="00993D08" w:rsidP="00544F31">
      <w:pPr>
        <w:autoSpaceDE w:val="0"/>
        <w:autoSpaceDN w:val="0"/>
        <w:adjustRightInd w:val="0"/>
        <w:ind w:left="1440" w:hanging="1440"/>
        <w:rPr>
          <w:sz w:val="22"/>
          <w:szCs w:val="22"/>
        </w:rPr>
      </w:pPr>
      <w:r w:rsidRPr="00454EF1">
        <w:rPr>
          <w:b/>
          <w:bCs/>
          <w:sz w:val="22"/>
          <w:szCs w:val="22"/>
        </w:rPr>
        <w:t>Engine:</w:t>
      </w:r>
      <w:r w:rsidRPr="00454EF1">
        <w:rPr>
          <w:b/>
          <w:bCs/>
          <w:sz w:val="22"/>
          <w:szCs w:val="22"/>
        </w:rPr>
        <w:tab/>
      </w:r>
      <w:r w:rsidR="00544F31" w:rsidRPr="00544F31">
        <w:rPr>
          <w:sz w:val="22"/>
          <w:szCs w:val="22"/>
        </w:rPr>
        <w:t>Liquid cooled diesel engine with minimum of 134 hp at installed governed speed and needs to meet Tier 4 final emissions standards.</w:t>
      </w:r>
    </w:p>
    <w:p w14:paraId="4712F05C" w14:textId="512DFC1E" w:rsidR="0020641F" w:rsidRDefault="0020641F" w:rsidP="00544F31">
      <w:pPr>
        <w:autoSpaceDE w:val="0"/>
        <w:autoSpaceDN w:val="0"/>
        <w:adjustRightInd w:val="0"/>
        <w:ind w:left="1440" w:hanging="1440"/>
        <w:rPr>
          <w:bCs/>
          <w:sz w:val="22"/>
          <w:szCs w:val="22"/>
        </w:rPr>
      </w:pPr>
      <w:r w:rsidRPr="00454EF1">
        <w:rPr>
          <w:bCs/>
          <w:sz w:val="22"/>
          <w:szCs w:val="22"/>
        </w:rPr>
        <w:tab/>
        <w:t xml:space="preserve">Low engine oil, high engine coolant </w:t>
      </w:r>
      <w:r w:rsidR="00FD0C13" w:rsidRPr="00454EF1">
        <w:rPr>
          <w:bCs/>
          <w:sz w:val="22"/>
          <w:szCs w:val="22"/>
        </w:rPr>
        <w:t>and hydraulic</w:t>
      </w:r>
      <w:r w:rsidR="002A0667" w:rsidRPr="00454EF1">
        <w:rPr>
          <w:bCs/>
          <w:sz w:val="22"/>
          <w:szCs w:val="22"/>
        </w:rPr>
        <w:t xml:space="preserve"> </w:t>
      </w:r>
      <w:r w:rsidRPr="00454EF1">
        <w:rPr>
          <w:bCs/>
          <w:sz w:val="22"/>
          <w:szCs w:val="22"/>
        </w:rPr>
        <w:t>temperature engine shut-down system.</w:t>
      </w:r>
    </w:p>
    <w:p w14:paraId="6C2DEC3A" w14:textId="38CC6B66" w:rsidR="00807C9C" w:rsidRDefault="00807C9C" w:rsidP="00544F31">
      <w:pPr>
        <w:autoSpaceDE w:val="0"/>
        <w:autoSpaceDN w:val="0"/>
        <w:adjustRightInd w:val="0"/>
        <w:ind w:left="1440" w:hanging="1440"/>
        <w:rPr>
          <w:bCs/>
          <w:sz w:val="22"/>
          <w:szCs w:val="22"/>
        </w:rPr>
      </w:pPr>
    </w:p>
    <w:p w14:paraId="7EADCF7B" w14:textId="77777777" w:rsidR="00620C56" w:rsidRPr="00620C56" w:rsidRDefault="00807C9C" w:rsidP="00620C56">
      <w:pPr>
        <w:autoSpaceDE w:val="0"/>
        <w:autoSpaceDN w:val="0"/>
        <w:adjustRightInd w:val="0"/>
        <w:ind w:left="1440" w:hanging="1440"/>
        <w:rPr>
          <w:bCs/>
          <w:sz w:val="22"/>
          <w:szCs w:val="22"/>
        </w:rPr>
      </w:pPr>
      <w:r w:rsidRPr="00807C9C">
        <w:rPr>
          <w:b/>
          <w:sz w:val="22"/>
          <w:szCs w:val="22"/>
        </w:rPr>
        <w:t>Frame</w:t>
      </w:r>
      <w:r>
        <w:rPr>
          <w:bCs/>
          <w:sz w:val="22"/>
          <w:szCs w:val="22"/>
        </w:rPr>
        <w:t>:</w:t>
      </w:r>
      <w:r>
        <w:rPr>
          <w:bCs/>
          <w:sz w:val="22"/>
          <w:szCs w:val="22"/>
        </w:rPr>
        <w:tab/>
      </w:r>
      <w:r w:rsidR="00620C56" w:rsidRPr="00620C56">
        <w:rPr>
          <w:bCs/>
          <w:sz w:val="22"/>
          <w:szCs w:val="22"/>
        </w:rPr>
        <w:t>Rugged, high-strength steel frame constructed of plate, welded into a unitized structure.</w:t>
      </w:r>
    </w:p>
    <w:p w14:paraId="15410B7D" w14:textId="72EFFC03" w:rsidR="00807C9C" w:rsidRPr="00454EF1" w:rsidRDefault="00620C56" w:rsidP="00544F31">
      <w:pPr>
        <w:autoSpaceDE w:val="0"/>
        <w:autoSpaceDN w:val="0"/>
        <w:adjustRightInd w:val="0"/>
        <w:ind w:left="1440" w:hanging="1440"/>
        <w:rPr>
          <w:bCs/>
          <w:sz w:val="22"/>
          <w:szCs w:val="22"/>
        </w:rPr>
      </w:pPr>
      <w:r>
        <w:rPr>
          <w:bCs/>
          <w:sz w:val="22"/>
          <w:szCs w:val="22"/>
        </w:rPr>
        <w:tab/>
      </w:r>
      <w:r w:rsidR="00880B30">
        <w:rPr>
          <w:bCs/>
          <w:sz w:val="22"/>
          <w:szCs w:val="22"/>
        </w:rPr>
        <w:t>T</w:t>
      </w:r>
      <w:r w:rsidR="00880B30" w:rsidRPr="00880B30">
        <w:rPr>
          <w:bCs/>
          <w:sz w:val="22"/>
          <w:szCs w:val="22"/>
        </w:rPr>
        <w:t>hermal aprons shall be installed to assist with maintaining tire heat retention.</w:t>
      </w:r>
    </w:p>
    <w:p w14:paraId="7F1EB45A" w14:textId="45C46BD0" w:rsidR="004019D2" w:rsidRPr="00454EF1" w:rsidRDefault="008B04D7" w:rsidP="00A561E8">
      <w:pPr>
        <w:autoSpaceDE w:val="0"/>
        <w:autoSpaceDN w:val="0"/>
        <w:adjustRightInd w:val="0"/>
        <w:ind w:left="1440" w:hanging="1440"/>
        <w:rPr>
          <w:bCs/>
          <w:sz w:val="22"/>
          <w:szCs w:val="22"/>
        </w:rPr>
      </w:pPr>
      <w:r w:rsidRPr="00454EF1">
        <w:rPr>
          <w:bCs/>
          <w:sz w:val="22"/>
          <w:szCs w:val="22"/>
        </w:rPr>
        <w:tab/>
      </w:r>
    </w:p>
    <w:p w14:paraId="5A7E4CE9" w14:textId="2588AC5E" w:rsidR="00897505" w:rsidRPr="00454EF1" w:rsidRDefault="00C10A6C" w:rsidP="00A561E8">
      <w:pPr>
        <w:autoSpaceDE w:val="0"/>
        <w:autoSpaceDN w:val="0"/>
        <w:adjustRightInd w:val="0"/>
        <w:ind w:left="1440" w:hanging="1440"/>
        <w:rPr>
          <w:bCs/>
          <w:sz w:val="22"/>
          <w:szCs w:val="22"/>
        </w:rPr>
      </w:pPr>
      <w:r w:rsidRPr="00454EF1">
        <w:rPr>
          <w:b/>
          <w:bCs/>
          <w:sz w:val="22"/>
          <w:szCs w:val="22"/>
        </w:rPr>
        <w:t>Interlocks:</w:t>
      </w:r>
      <w:r w:rsidRPr="00454EF1">
        <w:rPr>
          <w:bCs/>
          <w:sz w:val="22"/>
          <w:szCs w:val="22"/>
        </w:rPr>
        <w:tab/>
        <w:t xml:space="preserve">Prevents the engine from starting unless </w:t>
      </w:r>
      <w:r w:rsidR="00663ED0" w:rsidRPr="00454EF1">
        <w:rPr>
          <w:bCs/>
          <w:sz w:val="22"/>
          <w:szCs w:val="22"/>
        </w:rPr>
        <w:t xml:space="preserve">the </w:t>
      </w:r>
      <w:r w:rsidR="00091D46">
        <w:rPr>
          <w:bCs/>
          <w:sz w:val="22"/>
          <w:szCs w:val="22"/>
        </w:rPr>
        <w:t>hydrostatic drive</w:t>
      </w:r>
      <w:r w:rsidR="00663ED0" w:rsidRPr="00454EF1">
        <w:rPr>
          <w:bCs/>
          <w:sz w:val="22"/>
          <w:szCs w:val="22"/>
        </w:rPr>
        <w:t xml:space="preserve"> is in neutra</w:t>
      </w:r>
      <w:r w:rsidR="006A14DF" w:rsidRPr="00454EF1">
        <w:rPr>
          <w:bCs/>
          <w:sz w:val="22"/>
          <w:szCs w:val="22"/>
        </w:rPr>
        <w:t>l</w:t>
      </w:r>
      <w:r w:rsidR="00387A4A">
        <w:rPr>
          <w:bCs/>
          <w:sz w:val="22"/>
          <w:szCs w:val="22"/>
        </w:rPr>
        <w:t xml:space="preserve"> and the parking brake is set.</w:t>
      </w:r>
      <w:r w:rsidR="00E42901" w:rsidRPr="00454EF1">
        <w:rPr>
          <w:bCs/>
          <w:sz w:val="22"/>
          <w:szCs w:val="22"/>
        </w:rPr>
        <w:t xml:space="preserve"> </w:t>
      </w:r>
    </w:p>
    <w:p w14:paraId="4807DB69" w14:textId="707922A8" w:rsidR="00D66C9E" w:rsidRPr="00454EF1" w:rsidRDefault="00D66C9E" w:rsidP="00A561E8">
      <w:pPr>
        <w:autoSpaceDE w:val="0"/>
        <w:autoSpaceDN w:val="0"/>
        <w:adjustRightInd w:val="0"/>
        <w:ind w:left="1440" w:hanging="1440"/>
        <w:rPr>
          <w:bCs/>
          <w:sz w:val="22"/>
          <w:szCs w:val="22"/>
        </w:rPr>
      </w:pPr>
    </w:p>
    <w:p w14:paraId="583CE4D6" w14:textId="77777777" w:rsidR="008C7D28" w:rsidRPr="008C7D28" w:rsidRDefault="00D66C9E" w:rsidP="008C7D28">
      <w:pPr>
        <w:autoSpaceDE w:val="0"/>
        <w:autoSpaceDN w:val="0"/>
        <w:adjustRightInd w:val="0"/>
        <w:ind w:left="1440" w:hanging="1440"/>
        <w:rPr>
          <w:bCs/>
          <w:sz w:val="22"/>
          <w:szCs w:val="22"/>
        </w:rPr>
      </w:pPr>
      <w:r w:rsidRPr="00454EF1">
        <w:rPr>
          <w:b/>
          <w:bCs/>
          <w:sz w:val="22"/>
          <w:szCs w:val="22"/>
        </w:rPr>
        <w:t>Electrical:</w:t>
      </w:r>
      <w:r w:rsidRPr="00454EF1">
        <w:rPr>
          <w:bCs/>
          <w:sz w:val="22"/>
          <w:szCs w:val="22"/>
        </w:rPr>
        <w:tab/>
      </w:r>
      <w:r w:rsidR="008C7D28" w:rsidRPr="008C7D28">
        <w:rPr>
          <w:bCs/>
          <w:sz w:val="22"/>
          <w:szCs w:val="22"/>
        </w:rPr>
        <w:t>Heavy duty 12V battery with minimum 110 ampere-hour rating, and 920 ampere cold cranking amp capacity.</w:t>
      </w:r>
    </w:p>
    <w:p w14:paraId="5B3608B9" w14:textId="3323D78F" w:rsidR="002C0851" w:rsidRPr="00454EF1" w:rsidRDefault="002C0851" w:rsidP="008C7D28">
      <w:pPr>
        <w:autoSpaceDE w:val="0"/>
        <w:autoSpaceDN w:val="0"/>
        <w:adjustRightInd w:val="0"/>
        <w:ind w:left="1440" w:hanging="1440"/>
        <w:rPr>
          <w:b/>
          <w:sz w:val="22"/>
          <w:szCs w:val="22"/>
        </w:rPr>
      </w:pPr>
    </w:p>
    <w:p w14:paraId="7ECA4E98" w14:textId="4E31FB04" w:rsidR="008E76A2" w:rsidRPr="00454EF1" w:rsidRDefault="002F0438" w:rsidP="00034ED8">
      <w:pPr>
        <w:rPr>
          <w:sz w:val="22"/>
          <w:szCs w:val="22"/>
        </w:rPr>
      </w:pPr>
      <w:r w:rsidRPr="00454EF1">
        <w:rPr>
          <w:b/>
          <w:sz w:val="22"/>
          <w:szCs w:val="22"/>
        </w:rPr>
        <w:t>Air Cleaner</w:t>
      </w:r>
      <w:r w:rsidR="00034ED8" w:rsidRPr="00454EF1">
        <w:rPr>
          <w:b/>
          <w:sz w:val="22"/>
          <w:szCs w:val="22"/>
        </w:rPr>
        <w:t>:</w:t>
      </w:r>
      <w:r w:rsidR="00034ED8" w:rsidRPr="00454EF1">
        <w:rPr>
          <w:b/>
          <w:sz w:val="22"/>
          <w:szCs w:val="22"/>
        </w:rPr>
        <w:tab/>
      </w:r>
      <w:r w:rsidR="00B96FE7" w:rsidRPr="00454EF1">
        <w:rPr>
          <w:sz w:val="22"/>
          <w:szCs w:val="22"/>
        </w:rPr>
        <w:t>Dry, replaceable primary and safety elements</w:t>
      </w:r>
      <w:r w:rsidR="002C3A7A" w:rsidRPr="00454EF1">
        <w:rPr>
          <w:sz w:val="22"/>
          <w:szCs w:val="22"/>
        </w:rPr>
        <w:t xml:space="preserve"> with a </w:t>
      </w:r>
      <w:r w:rsidR="00AB3969" w:rsidRPr="00454EF1">
        <w:rPr>
          <w:sz w:val="22"/>
          <w:szCs w:val="22"/>
        </w:rPr>
        <w:t xml:space="preserve">pre-cleaner </w:t>
      </w:r>
      <w:r w:rsidR="008E76A2" w:rsidRPr="00454EF1">
        <w:rPr>
          <w:sz w:val="22"/>
          <w:szCs w:val="22"/>
        </w:rPr>
        <w:t xml:space="preserve">at the height of </w:t>
      </w:r>
    </w:p>
    <w:p w14:paraId="5B3608BA" w14:textId="6D4EB032" w:rsidR="00AE1F3B" w:rsidRPr="00454EF1" w:rsidRDefault="008E76A2" w:rsidP="008E76A2">
      <w:pPr>
        <w:ind w:left="720" w:firstLine="720"/>
        <w:rPr>
          <w:sz w:val="22"/>
          <w:szCs w:val="22"/>
        </w:rPr>
      </w:pPr>
      <w:r w:rsidRPr="00454EF1">
        <w:rPr>
          <w:sz w:val="22"/>
          <w:szCs w:val="22"/>
        </w:rPr>
        <w:t>the cab</w:t>
      </w:r>
      <w:r w:rsidR="00EB35B5" w:rsidRPr="00454EF1">
        <w:rPr>
          <w:sz w:val="22"/>
          <w:szCs w:val="22"/>
        </w:rPr>
        <w:t>.</w:t>
      </w:r>
    </w:p>
    <w:p w14:paraId="5B3608BB" w14:textId="77777777" w:rsidR="00442618" w:rsidRPr="00454EF1" w:rsidRDefault="00442618" w:rsidP="00034ED8">
      <w:pPr>
        <w:rPr>
          <w:sz w:val="22"/>
          <w:szCs w:val="22"/>
        </w:rPr>
      </w:pPr>
    </w:p>
    <w:p w14:paraId="5B3608BC" w14:textId="58BE9762" w:rsidR="00442618" w:rsidRPr="00454EF1" w:rsidRDefault="007473B6" w:rsidP="00034ED8">
      <w:pPr>
        <w:rPr>
          <w:sz w:val="22"/>
          <w:szCs w:val="22"/>
        </w:rPr>
      </w:pPr>
      <w:r w:rsidRPr="00454EF1">
        <w:rPr>
          <w:b/>
          <w:sz w:val="22"/>
          <w:szCs w:val="22"/>
        </w:rPr>
        <w:t>Fuel Capacity</w:t>
      </w:r>
      <w:r w:rsidR="00442618" w:rsidRPr="00454EF1">
        <w:rPr>
          <w:b/>
          <w:sz w:val="22"/>
          <w:szCs w:val="22"/>
        </w:rPr>
        <w:t>:</w:t>
      </w:r>
      <w:r w:rsidR="00442618" w:rsidRPr="00454EF1">
        <w:rPr>
          <w:sz w:val="22"/>
          <w:szCs w:val="22"/>
        </w:rPr>
        <w:tab/>
      </w:r>
      <w:r w:rsidR="00E34852">
        <w:rPr>
          <w:sz w:val="22"/>
          <w:szCs w:val="22"/>
        </w:rPr>
        <w:t>50</w:t>
      </w:r>
      <w:r w:rsidRPr="00454EF1">
        <w:rPr>
          <w:sz w:val="22"/>
          <w:szCs w:val="22"/>
        </w:rPr>
        <w:t xml:space="preserve"> gallons minimum</w:t>
      </w:r>
      <w:r w:rsidR="00DE6060">
        <w:rPr>
          <w:sz w:val="22"/>
          <w:szCs w:val="22"/>
        </w:rPr>
        <w:t xml:space="preserve">, </w:t>
      </w:r>
      <w:r w:rsidR="00DE6060" w:rsidRPr="00DE6060">
        <w:rPr>
          <w:sz w:val="22"/>
          <w:szCs w:val="22"/>
        </w:rPr>
        <w:t>Fuel tank fill shall be lockable.</w:t>
      </w:r>
    </w:p>
    <w:p w14:paraId="5B3608BD" w14:textId="77777777" w:rsidR="00442618" w:rsidRPr="00454EF1" w:rsidRDefault="00442618" w:rsidP="00034ED8">
      <w:pPr>
        <w:rPr>
          <w:sz w:val="22"/>
          <w:szCs w:val="22"/>
        </w:rPr>
      </w:pPr>
    </w:p>
    <w:p w14:paraId="32AEBBF1" w14:textId="0A74DD09" w:rsidR="00E45D6A" w:rsidRPr="00E45D6A" w:rsidRDefault="00E45D6A" w:rsidP="00541358">
      <w:pPr>
        <w:rPr>
          <w:b/>
          <w:bCs/>
          <w:sz w:val="22"/>
          <w:szCs w:val="22"/>
        </w:rPr>
      </w:pPr>
      <w:r w:rsidRPr="00E45D6A">
        <w:rPr>
          <w:b/>
          <w:bCs/>
          <w:sz w:val="22"/>
          <w:szCs w:val="22"/>
        </w:rPr>
        <w:t>Hydrostatic</w:t>
      </w:r>
    </w:p>
    <w:p w14:paraId="69F1A769" w14:textId="624BCE9E" w:rsidR="008B1497" w:rsidRDefault="00E45D6A" w:rsidP="008B1497">
      <w:pPr>
        <w:rPr>
          <w:sz w:val="22"/>
          <w:szCs w:val="22"/>
        </w:rPr>
      </w:pPr>
      <w:r w:rsidRPr="00E45D6A">
        <w:rPr>
          <w:b/>
          <w:bCs/>
          <w:sz w:val="22"/>
          <w:szCs w:val="22"/>
        </w:rPr>
        <w:t>Drive System:</w:t>
      </w:r>
      <w:r w:rsidR="00442618" w:rsidRPr="00454EF1">
        <w:rPr>
          <w:sz w:val="22"/>
          <w:szCs w:val="22"/>
        </w:rPr>
        <w:tab/>
      </w:r>
      <w:r w:rsidR="008B1497" w:rsidRPr="008B1497">
        <w:rPr>
          <w:sz w:val="22"/>
          <w:szCs w:val="22"/>
        </w:rPr>
        <w:t>Drive system to consist of a hydrostatic design with twelve travel speed ranges.</w:t>
      </w:r>
    </w:p>
    <w:p w14:paraId="67FA2FD2" w14:textId="77777777" w:rsidR="00347331" w:rsidRDefault="008B1497" w:rsidP="00347331">
      <w:pPr>
        <w:rPr>
          <w:sz w:val="22"/>
          <w:szCs w:val="22"/>
        </w:rPr>
      </w:pPr>
      <w:r>
        <w:rPr>
          <w:sz w:val="22"/>
          <w:szCs w:val="22"/>
        </w:rPr>
        <w:tab/>
      </w:r>
      <w:r>
        <w:rPr>
          <w:sz w:val="22"/>
          <w:szCs w:val="22"/>
        </w:rPr>
        <w:tab/>
      </w:r>
      <w:r w:rsidR="00347331" w:rsidRPr="00347331">
        <w:rPr>
          <w:sz w:val="22"/>
          <w:szCs w:val="22"/>
        </w:rPr>
        <w:t xml:space="preserve">Final drive shall be through four rear wheels by way of (2) hydrostatic drive systems, </w:t>
      </w:r>
    </w:p>
    <w:p w14:paraId="5B3608C2" w14:textId="166A430A" w:rsidR="00291C00" w:rsidRDefault="00347331" w:rsidP="000C5BCE">
      <w:pPr>
        <w:ind w:left="1440"/>
        <w:rPr>
          <w:sz w:val="22"/>
          <w:szCs w:val="22"/>
        </w:rPr>
      </w:pPr>
      <w:r w:rsidRPr="00347331">
        <w:rPr>
          <w:sz w:val="22"/>
          <w:szCs w:val="22"/>
        </w:rPr>
        <w:t>each powering a pair of wheels.</w:t>
      </w:r>
    </w:p>
    <w:p w14:paraId="19E22D76" w14:textId="0B5E4EE9" w:rsidR="000C5BCE" w:rsidRDefault="000C5BCE" w:rsidP="000C5BCE">
      <w:pPr>
        <w:rPr>
          <w:sz w:val="22"/>
          <w:szCs w:val="22"/>
        </w:rPr>
      </w:pPr>
    </w:p>
    <w:p w14:paraId="0E983E5A" w14:textId="77777777" w:rsidR="00193CD3" w:rsidRDefault="000C5BCE" w:rsidP="00193CD3">
      <w:pPr>
        <w:rPr>
          <w:sz w:val="22"/>
          <w:szCs w:val="22"/>
        </w:rPr>
      </w:pPr>
      <w:r w:rsidRPr="000C5BCE">
        <w:rPr>
          <w:b/>
          <w:bCs/>
          <w:sz w:val="22"/>
          <w:szCs w:val="22"/>
        </w:rPr>
        <w:t>Brakes:</w:t>
      </w:r>
      <w:r>
        <w:rPr>
          <w:b/>
          <w:bCs/>
          <w:sz w:val="22"/>
          <w:szCs w:val="22"/>
        </w:rPr>
        <w:tab/>
      </w:r>
      <w:r w:rsidR="00193CD3" w:rsidRPr="00193CD3">
        <w:rPr>
          <w:sz w:val="22"/>
          <w:szCs w:val="22"/>
        </w:rPr>
        <w:t xml:space="preserve">Service brake system shall be pedal actuated, hydrostatically first, and via multi-discs in </w:t>
      </w:r>
    </w:p>
    <w:p w14:paraId="316E909D" w14:textId="4B7C3AB3" w:rsidR="00193CD3" w:rsidRDefault="00193CD3" w:rsidP="00193CD3">
      <w:pPr>
        <w:ind w:left="1440"/>
        <w:rPr>
          <w:b/>
          <w:bCs/>
          <w:sz w:val="22"/>
          <w:szCs w:val="22"/>
        </w:rPr>
      </w:pPr>
      <w:r w:rsidRPr="00193CD3">
        <w:rPr>
          <w:sz w:val="22"/>
          <w:szCs w:val="22"/>
        </w:rPr>
        <w:lastRenderedPageBreak/>
        <w:t>the travel gears when depressed further.</w:t>
      </w:r>
      <w:r w:rsidRPr="00193CD3">
        <w:rPr>
          <w:b/>
          <w:bCs/>
          <w:sz w:val="22"/>
          <w:szCs w:val="22"/>
        </w:rPr>
        <w:t xml:space="preserve"> </w:t>
      </w:r>
    </w:p>
    <w:p w14:paraId="604A7117" w14:textId="6FEFD4BF" w:rsidR="00504239" w:rsidRDefault="00504239" w:rsidP="00504239">
      <w:pPr>
        <w:ind w:left="1440"/>
        <w:rPr>
          <w:sz w:val="22"/>
          <w:szCs w:val="22"/>
        </w:rPr>
      </w:pPr>
      <w:r w:rsidRPr="00504239">
        <w:rPr>
          <w:sz w:val="22"/>
          <w:szCs w:val="22"/>
        </w:rPr>
        <w:t>Secondary/parking brake system shall be multi disc brake design actuated via the travel lever handle when in parking brake position.</w:t>
      </w:r>
    </w:p>
    <w:p w14:paraId="5EC1A22A" w14:textId="45770BFC" w:rsidR="00541E5C" w:rsidRDefault="00541E5C" w:rsidP="00541E5C">
      <w:pPr>
        <w:rPr>
          <w:sz w:val="22"/>
          <w:szCs w:val="22"/>
        </w:rPr>
      </w:pPr>
    </w:p>
    <w:p w14:paraId="22A9B11F" w14:textId="77777777" w:rsidR="00D1525D" w:rsidRDefault="009C1D68" w:rsidP="00D1525D">
      <w:pPr>
        <w:rPr>
          <w:sz w:val="22"/>
          <w:szCs w:val="22"/>
        </w:rPr>
      </w:pPr>
      <w:r w:rsidRPr="00454EF1">
        <w:rPr>
          <w:b/>
          <w:sz w:val="22"/>
          <w:szCs w:val="22"/>
        </w:rPr>
        <w:t>Tires:</w:t>
      </w:r>
      <w:r w:rsidRPr="00454EF1">
        <w:rPr>
          <w:b/>
          <w:sz w:val="22"/>
          <w:szCs w:val="22"/>
        </w:rPr>
        <w:tab/>
      </w:r>
      <w:r w:rsidRPr="00454EF1">
        <w:rPr>
          <w:sz w:val="22"/>
          <w:szCs w:val="22"/>
        </w:rPr>
        <w:tab/>
      </w:r>
      <w:r w:rsidR="00D1525D" w:rsidRPr="00D1525D">
        <w:rPr>
          <w:sz w:val="22"/>
          <w:szCs w:val="22"/>
        </w:rPr>
        <w:t xml:space="preserve">Eight pneumatic tires shall be provided; standard tire shall be 13/80 R20 size, smooth </w:t>
      </w:r>
    </w:p>
    <w:p w14:paraId="605B7D5E" w14:textId="7C6C9A8F" w:rsidR="00D1525D" w:rsidRDefault="00D1525D" w:rsidP="00D1525D">
      <w:pPr>
        <w:ind w:left="1440"/>
        <w:rPr>
          <w:sz w:val="22"/>
          <w:szCs w:val="22"/>
        </w:rPr>
      </w:pPr>
      <w:r w:rsidRPr="00D1525D">
        <w:rPr>
          <w:sz w:val="22"/>
          <w:szCs w:val="22"/>
        </w:rPr>
        <w:t>Michelin compactor tires.</w:t>
      </w:r>
    </w:p>
    <w:p w14:paraId="2C4F4D2F" w14:textId="77777777" w:rsidR="00EE44D8" w:rsidRPr="00EE44D8" w:rsidRDefault="00EE44D8" w:rsidP="00EE44D8">
      <w:pPr>
        <w:ind w:left="1440"/>
        <w:rPr>
          <w:sz w:val="22"/>
          <w:szCs w:val="22"/>
        </w:rPr>
      </w:pPr>
      <w:r w:rsidRPr="00EE44D8">
        <w:rPr>
          <w:sz w:val="22"/>
          <w:szCs w:val="22"/>
        </w:rPr>
        <w:t xml:space="preserve">Four front tires shall be mounted in pairs, with floating suspension and oscillating arrangement to equalize ground contact pressures for all tires. </w:t>
      </w:r>
    </w:p>
    <w:p w14:paraId="654D205C" w14:textId="77777777" w:rsidR="00491D26" w:rsidRPr="00491D26" w:rsidRDefault="00491D26" w:rsidP="00491D26">
      <w:pPr>
        <w:ind w:left="1440"/>
        <w:rPr>
          <w:sz w:val="22"/>
          <w:szCs w:val="22"/>
        </w:rPr>
      </w:pPr>
      <w:r w:rsidRPr="00491D26">
        <w:rPr>
          <w:sz w:val="22"/>
          <w:szCs w:val="22"/>
        </w:rPr>
        <w:t>Front tires shall be offset to the right for full coverage with rear tires.</w:t>
      </w:r>
    </w:p>
    <w:p w14:paraId="0131B174" w14:textId="77777777" w:rsidR="00F6342B" w:rsidRPr="00F6342B" w:rsidRDefault="00F6342B" w:rsidP="00F6342B">
      <w:pPr>
        <w:ind w:left="1440"/>
        <w:rPr>
          <w:sz w:val="22"/>
          <w:szCs w:val="22"/>
        </w:rPr>
      </w:pPr>
      <w:r w:rsidRPr="00F6342B">
        <w:rPr>
          <w:sz w:val="22"/>
          <w:szCs w:val="22"/>
        </w:rPr>
        <w:t xml:space="preserve">Four rear tires shall be rigidly mounted in tandem with tires offset to the left for full width coverage with front tires. </w:t>
      </w:r>
    </w:p>
    <w:p w14:paraId="42FD148F" w14:textId="77777777" w:rsidR="003A6BC9" w:rsidRPr="003A6BC9" w:rsidRDefault="003A6BC9" w:rsidP="003A6BC9">
      <w:pPr>
        <w:ind w:left="1440"/>
        <w:rPr>
          <w:sz w:val="22"/>
          <w:szCs w:val="22"/>
        </w:rPr>
      </w:pPr>
      <w:r w:rsidRPr="003A6BC9">
        <w:rPr>
          <w:sz w:val="22"/>
          <w:szCs w:val="22"/>
        </w:rPr>
        <w:t xml:space="preserve">Tire overlap between adjacent front and rear tires shall be 1.3 inches minimum. </w:t>
      </w:r>
    </w:p>
    <w:p w14:paraId="22FC9D80" w14:textId="77777777" w:rsidR="002C5CA0" w:rsidRPr="002C5CA0" w:rsidRDefault="002C5CA0" w:rsidP="002C5CA0">
      <w:pPr>
        <w:ind w:left="1440"/>
        <w:rPr>
          <w:sz w:val="22"/>
          <w:szCs w:val="22"/>
        </w:rPr>
      </w:pPr>
      <w:r w:rsidRPr="002C5CA0">
        <w:rPr>
          <w:sz w:val="22"/>
          <w:szCs w:val="22"/>
        </w:rPr>
        <w:t xml:space="preserve">Unit to be provided with a central tire inflation system to change tire pressure for optimum ground contact pressure. System controls to be operator platform located. </w:t>
      </w:r>
    </w:p>
    <w:p w14:paraId="6D725C8D" w14:textId="1A05FACD" w:rsidR="00D1525D" w:rsidRDefault="00D1525D" w:rsidP="002C5CA0">
      <w:pPr>
        <w:rPr>
          <w:sz w:val="22"/>
          <w:szCs w:val="22"/>
        </w:rPr>
      </w:pPr>
    </w:p>
    <w:p w14:paraId="17833917" w14:textId="77777777" w:rsidR="00235323" w:rsidRDefault="003A6172" w:rsidP="00235323">
      <w:pPr>
        <w:rPr>
          <w:sz w:val="22"/>
          <w:szCs w:val="22"/>
        </w:rPr>
      </w:pPr>
      <w:r w:rsidRPr="00454EF1">
        <w:rPr>
          <w:b/>
          <w:sz w:val="22"/>
          <w:szCs w:val="22"/>
        </w:rPr>
        <w:t>Steering:</w:t>
      </w:r>
      <w:r w:rsidRPr="00454EF1">
        <w:rPr>
          <w:sz w:val="22"/>
          <w:szCs w:val="22"/>
        </w:rPr>
        <w:tab/>
      </w:r>
      <w:r w:rsidR="00235323" w:rsidRPr="00235323">
        <w:rPr>
          <w:sz w:val="22"/>
          <w:szCs w:val="22"/>
        </w:rPr>
        <w:t xml:space="preserve">The steering system shall be hydraulic, automotive-type, two point steering of front </w:t>
      </w:r>
    </w:p>
    <w:p w14:paraId="340F14E6" w14:textId="77777777" w:rsidR="00235323" w:rsidRDefault="00235323" w:rsidP="00235323">
      <w:pPr>
        <w:ind w:left="1440"/>
        <w:rPr>
          <w:sz w:val="22"/>
          <w:szCs w:val="22"/>
        </w:rPr>
      </w:pPr>
      <w:r w:rsidRPr="00235323">
        <w:rPr>
          <w:sz w:val="22"/>
          <w:szCs w:val="22"/>
        </w:rPr>
        <w:t>wheels.</w:t>
      </w:r>
    </w:p>
    <w:p w14:paraId="0A840849" w14:textId="508A9D10" w:rsidR="006E2B9B" w:rsidRPr="006E2B9B" w:rsidRDefault="006E2B9B" w:rsidP="006E2B9B">
      <w:pPr>
        <w:ind w:left="1440"/>
        <w:rPr>
          <w:sz w:val="22"/>
          <w:szCs w:val="22"/>
        </w:rPr>
      </w:pPr>
      <w:r w:rsidRPr="006E2B9B">
        <w:rPr>
          <w:sz w:val="22"/>
          <w:szCs w:val="22"/>
        </w:rPr>
        <w:t>Steering wheel shall be attached to the seat console. Seat shall be capable of sliding full width of the operator’s platform and swivel 15° to the right and 75° to the left.</w:t>
      </w:r>
    </w:p>
    <w:p w14:paraId="74A5EDD1" w14:textId="77777777" w:rsidR="00987730" w:rsidRPr="00987730" w:rsidRDefault="00987730" w:rsidP="00987730">
      <w:pPr>
        <w:ind w:left="1440"/>
        <w:rPr>
          <w:sz w:val="22"/>
          <w:szCs w:val="22"/>
        </w:rPr>
      </w:pPr>
      <w:r w:rsidRPr="00987730">
        <w:rPr>
          <w:sz w:val="22"/>
          <w:szCs w:val="22"/>
        </w:rPr>
        <w:t>Steering angle to be a minimum + 30º.</w:t>
      </w:r>
    </w:p>
    <w:p w14:paraId="5CB98BD2" w14:textId="77777777" w:rsidR="00140048" w:rsidRPr="00140048" w:rsidRDefault="00140048" w:rsidP="00140048">
      <w:pPr>
        <w:ind w:left="1440"/>
        <w:rPr>
          <w:sz w:val="22"/>
          <w:szCs w:val="22"/>
        </w:rPr>
      </w:pPr>
      <w:r w:rsidRPr="00140048">
        <w:rPr>
          <w:sz w:val="22"/>
          <w:szCs w:val="22"/>
        </w:rPr>
        <w:t>Inside turning radius to be approximately 18' 8".</w:t>
      </w:r>
    </w:p>
    <w:p w14:paraId="0CB8ED2D" w14:textId="043C55AA" w:rsidR="00140048" w:rsidRPr="00042C32" w:rsidRDefault="00140048" w:rsidP="00140048">
      <w:pPr>
        <w:rPr>
          <w:b/>
          <w:bCs/>
          <w:sz w:val="22"/>
          <w:szCs w:val="22"/>
        </w:rPr>
      </w:pPr>
      <w:r w:rsidRPr="00042C32">
        <w:rPr>
          <w:b/>
          <w:bCs/>
          <w:sz w:val="22"/>
          <w:szCs w:val="22"/>
        </w:rPr>
        <w:t>Water</w:t>
      </w:r>
    </w:p>
    <w:p w14:paraId="6196DB75" w14:textId="77777777" w:rsidR="00D76277" w:rsidRDefault="00140048" w:rsidP="00D76277">
      <w:pPr>
        <w:rPr>
          <w:sz w:val="22"/>
          <w:szCs w:val="22"/>
        </w:rPr>
      </w:pPr>
      <w:r w:rsidRPr="00042C32">
        <w:rPr>
          <w:b/>
          <w:bCs/>
          <w:sz w:val="22"/>
          <w:szCs w:val="22"/>
        </w:rPr>
        <w:t>Spray System:</w:t>
      </w:r>
      <w:r w:rsidR="00042C32">
        <w:rPr>
          <w:sz w:val="22"/>
          <w:szCs w:val="22"/>
        </w:rPr>
        <w:tab/>
      </w:r>
      <w:r w:rsidR="00D76277" w:rsidRPr="00D76277">
        <w:rPr>
          <w:sz w:val="22"/>
          <w:szCs w:val="22"/>
        </w:rPr>
        <w:t xml:space="preserve">Pressurized water spray system shall be standard. Minimum 89 gallon plastic water tank </w:t>
      </w:r>
    </w:p>
    <w:p w14:paraId="39419EC6" w14:textId="226396A4" w:rsidR="00D76277" w:rsidRPr="00D76277" w:rsidRDefault="00D76277" w:rsidP="00D76277">
      <w:pPr>
        <w:ind w:left="1440"/>
        <w:rPr>
          <w:sz w:val="22"/>
          <w:szCs w:val="22"/>
        </w:rPr>
      </w:pPr>
      <w:r w:rsidRPr="00D76277">
        <w:rPr>
          <w:sz w:val="22"/>
          <w:szCs w:val="22"/>
        </w:rPr>
        <w:t xml:space="preserve">shall be standard; tank to be fitted with threaded filler cap and inlet suction screen. </w:t>
      </w:r>
    </w:p>
    <w:p w14:paraId="3CEF2E3D" w14:textId="77777777" w:rsidR="009B5602" w:rsidRDefault="009B5602" w:rsidP="00140048">
      <w:pPr>
        <w:rPr>
          <w:sz w:val="22"/>
          <w:szCs w:val="22"/>
        </w:rPr>
      </w:pPr>
      <w:r>
        <w:rPr>
          <w:sz w:val="22"/>
          <w:szCs w:val="22"/>
        </w:rPr>
        <w:tab/>
      </w:r>
      <w:r>
        <w:rPr>
          <w:sz w:val="22"/>
          <w:szCs w:val="22"/>
        </w:rPr>
        <w:tab/>
      </w:r>
      <w:r w:rsidRPr="009B5602">
        <w:rPr>
          <w:sz w:val="22"/>
          <w:szCs w:val="22"/>
        </w:rPr>
        <w:t xml:space="preserve">Rugged spray bars with removable spray nozzles shall be provided for each tire; </w:t>
      </w:r>
    </w:p>
    <w:p w14:paraId="19AF1042" w14:textId="78EF5D47" w:rsidR="00140048" w:rsidRDefault="009B5602" w:rsidP="009B5602">
      <w:pPr>
        <w:ind w:left="1440"/>
        <w:rPr>
          <w:sz w:val="22"/>
          <w:szCs w:val="22"/>
        </w:rPr>
      </w:pPr>
      <w:r w:rsidRPr="009B5602">
        <w:rPr>
          <w:sz w:val="22"/>
          <w:szCs w:val="22"/>
        </w:rPr>
        <w:t>retractable scrapers and fiber mats shall be provided for tire cleaning.</w:t>
      </w:r>
    </w:p>
    <w:p w14:paraId="5E4C7420" w14:textId="17BAC74B" w:rsidR="007824FB" w:rsidRPr="007824FB" w:rsidRDefault="007824FB" w:rsidP="007824FB">
      <w:pPr>
        <w:rPr>
          <w:b/>
          <w:bCs/>
          <w:sz w:val="22"/>
          <w:szCs w:val="22"/>
        </w:rPr>
      </w:pPr>
      <w:r w:rsidRPr="007824FB">
        <w:rPr>
          <w:b/>
          <w:bCs/>
          <w:sz w:val="22"/>
          <w:szCs w:val="22"/>
        </w:rPr>
        <w:t>Operators</w:t>
      </w:r>
    </w:p>
    <w:p w14:paraId="49D0C113" w14:textId="77777777" w:rsidR="00E40F28" w:rsidRDefault="007824FB" w:rsidP="00E40F28">
      <w:pPr>
        <w:rPr>
          <w:sz w:val="22"/>
          <w:szCs w:val="22"/>
        </w:rPr>
      </w:pPr>
      <w:r w:rsidRPr="007824FB">
        <w:rPr>
          <w:b/>
          <w:bCs/>
          <w:sz w:val="22"/>
          <w:szCs w:val="22"/>
        </w:rPr>
        <w:t>Platform:</w:t>
      </w:r>
      <w:r w:rsidR="000C14F6">
        <w:rPr>
          <w:b/>
          <w:bCs/>
          <w:sz w:val="22"/>
          <w:szCs w:val="22"/>
        </w:rPr>
        <w:tab/>
      </w:r>
      <w:r w:rsidR="00E40F28" w:rsidRPr="00E40F28">
        <w:rPr>
          <w:sz w:val="22"/>
          <w:szCs w:val="22"/>
        </w:rPr>
        <w:t xml:space="preserve">Ergonomically-engineered operator’s platform with full platform width, sliding, </w:t>
      </w:r>
    </w:p>
    <w:p w14:paraId="093EB913" w14:textId="00D0A822" w:rsidR="00E40F28" w:rsidRDefault="000F6DE5" w:rsidP="00E40F28">
      <w:pPr>
        <w:ind w:left="1440"/>
        <w:rPr>
          <w:sz w:val="22"/>
          <w:szCs w:val="22"/>
        </w:rPr>
      </w:pPr>
      <w:r>
        <w:rPr>
          <w:sz w:val="22"/>
          <w:szCs w:val="22"/>
        </w:rPr>
        <w:t xml:space="preserve">premium </w:t>
      </w:r>
      <w:r w:rsidR="00E40F28" w:rsidRPr="00E40F28">
        <w:rPr>
          <w:sz w:val="22"/>
          <w:szCs w:val="22"/>
        </w:rPr>
        <w:t>cushioned seat. Seat console</w:t>
      </w:r>
      <w:r w:rsidR="00E40F28">
        <w:rPr>
          <w:sz w:val="22"/>
          <w:szCs w:val="22"/>
        </w:rPr>
        <w:t xml:space="preserve"> </w:t>
      </w:r>
      <w:r w:rsidR="00E40F28" w:rsidRPr="00E40F28">
        <w:rPr>
          <w:sz w:val="22"/>
          <w:szCs w:val="22"/>
        </w:rPr>
        <w:t>mounted, automotive type steering wheel.</w:t>
      </w:r>
    </w:p>
    <w:p w14:paraId="1DD68C77" w14:textId="4C337707" w:rsidR="00B31EEB" w:rsidRDefault="00B31EEB" w:rsidP="00B31EEB">
      <w:pPr>
        <w:ind w:left="1440"/>
        <w:rPr>
          <w:sz w:val="22"/>
          <w:szCs w:val="22"/>
        </w:rPr>
      </w:pPr>
      <w:r w:rsidRPr="00B31EEB">
        <w:rPr>
          <w:sz w:val="22"/>
          <w:szCs w:val="22"/>
        </w:rPr>
        <w:t xml:space="preserve">Manufacturer to supply </w:t>
      </w:r>
      <w:r w:rsidR="00755518">
        <w:rPr>
          <w:sz w:val="22"/>
          <w:szCs w:val="22"/>
        </w:rPr>
        <w:t xml:space="preserve">operators </w:t>
      </w:r>
      <w:r w:rsidRPr="00B31EEB">
        <w:rPr>
          <w:sz w:val="22"/>
          <w:szCs w:val="22"/>
        </w:rPr>
        <w:t xml:space="preserve">ROPS </w:t>
      </w:r>
      <w:r w:rsidR="00755518">
        <w:rPr>
          <w:sz w:val="22"/>
          <w:szCs w:val="22"/>
        </w:rPr>
        <w:t xml:space="preserve">structure </w:t>
      </w:r>
      <w:r w:rsidRPr="00B31EEB">
        <w:rPr>
          <w:sz w:val="22"/>
          <w:szCs w:val="22"/>
        </w:rPr>
        <w:t>and seat belts as standard, that meet or exceed current safety standards.</w:t>
      </w:r>
    </w:p>
    <w:p w14:paraId="6D6A2008" w14:textId="359C4A1A" w:rsidR="00492B4B" w:rsidRDefault="00492B4B" w:rsidP="00B31EEB">
      <w:pPr>
        <w:ind w:left="1440"/>
        <w:rPr>
          <w:sz w:val="22"/>
          <w:szCs w:val="22"/>
        </w:rPr>
      </w:pPr>
      <w:r>
        <w:rPr>
          <w:sz w:val="22"/>
          <w:szCs w:val="22"/>
        </w:rPr>
        <w:t xml:space="preserve">ROPS to have </w:t>
      </w:r>
      <w:r w:rsidR="00A30866">
        <w:rPr>
          <w:sz w:val="22"/>
          <w:szCs w:val="22"/>
        </w:rPr>
        <w:t xml:space="preserve">steel </w:t>
      </w:r>
      <w:r w:rsidR="00BA6151">
        <w:rPr>
          <w:sz w:val="22"/>
          <w:szCs w:val="22"/>
        </w:rPr>
        <w:t>roof to protect the operator from the sun.</w:t>
      </w:r>
    </w:p>
    <w:p w14:paraId="47D3A8ED" w14:textId="04C677CD" w:rsidR="004B7B79" w:rsidRPr="00B31EEB" w:rsidRDefault="004B7B79" w:rsidP="00B31EEB">
      <w:pPr>
        <w:ind w:left="1440"/>
        <w:rPr>
          <w:sz w:val="22"/>
          <w:szCs w:val="22"/>
        </w:rPr>
      </w:pPr>
      <w:r>
        <w:rPr>
          <w:sz w:val="22"/>
          <w:szCs w:val="22"/>
        </w:rPr>
        <w:t xml:space="preserve">ROPS to have factory installed </w:t>
      </w:r>
      <w:r w:rsidR="009932E6">
        <w:rPr>
          <w:sz w:val="22"/>
          <w:szCs w:val="22"/>
        </w:rPr>
        <w:t>rear facing mirrors for operator safety.</w:t>
      </w:r>
    </w:p>
    <w:p w14:paraId="2141A882" w14:textId="77777777" w:rsidR="00463449" w:rsidRPr="00463449" w:rsidRDefault="00463449" w:rsidP="00463449">
      <w:pPr>
        <w:ind w:left="1440"/>
        <w:rPr>
          <w:sz w:val="22"/>
          <w:szCs w:val="22"/>
        </w:rPr>
      </w:pPr>
      <w:r w:rsidRPr="00463449">
        <w:rPr>
          <w:sz w:val="22"/>
          <w:szCs w:val="22"/>
        </w:rPr>
        <w:t>Travel lever to incorporate forward/neutral/reverse travel selection and provide secondary/parking brake actuation.</w:t>
      </w:r>
    </w:p>
    <w:p w14:paraId="5206EB69" w14:textId="77777777" w:rsidR="00A47C38" w:rsidRPr="00A47C38" w:rsidRDefault="00A47C38" w:rsidP="00A47C38">
      <w:pPr>
        <w:ind w:left="1440"/>
        <w:rPr>
          <w:sz w:val="22"/>
          <w:szCs w:val="22"/>
        </w:rPr>
      </w:pPr>
      <w:r w:rsidRPr="00A47C38">
        <w:rPr>
          <w:sz w:val="22"/>
          <w:szCs w:val="22"/>
        </w:rPr>
        <w:t>Service brake pedal to be located on floor and span across the width of the operator’s platform.</w:t>
      </w:r>
    </w:p>
    <w:p w14:paraId="265221DC" w14:textId="1ABE536B" w:rsidR="003D28A9" w:rsidRDefault="003D28A9" w:rsidP="003D28A9">
      <w:pPr>
        <w:ind w:left="1440"/>
        <w:rPr>
          <w:sz w:val="22"/>
          <w:szCs w:val="22"/>
        </w:rPr>
      </w:pPr>
      <w:r w:rsidRPr="003D28A9">
        <w:rPr>
          <w:sz w:val="22"/>
          <w:szCs w:val="22"/>
        </w:rPr>
        <w:t>Travel speed range selector to be located on the control panel next to the travel lever.</w:t>
      </w:r>
    </w:p>
    <w:p w14:paraId="1292F02A" w14:textId="3EF86650" w:rsidR="000F6DE5" w:rsidRPr="003D28A9" w:rsidRDefault="000F6DE5" w:rsidP="003D28A9">
      <w:pPr>
        <w:ind w:left="1440"/>
        <w:rPr>
          <w:sz w:val="22"/>
          <w:szCs w:val="22"/>
        </w:rPr>
      </w:pPr>
      <w:r>
        <w:rPr>
          <w:sz w:val="22"/>
          <w:szCs w:val="22"/>
        </w:rPr>
        <w:t>Anti-skid entry steps, with grab handles.</w:t>
      </w:r>
    </w:p>
    <w:p w14:paraId="3C085E30" w14:textId="6287665B" w:rsidR="000920DC" w:rsidRDefault="000920DC" w:rsidP="009F79D0">
      <w:pPr>
        <w:rPr>
          <w:sz w:val="22"/>
          <w:szCs w:val="22"/>
        </w:rPr>
      </w:pPr>
    </w:p>
    <w:p w14:paraId="7F6E8ECA" w14:textId="1BC8930E" w:rsidR="009F79D0" w:rsidRPr="00907F9D" w:rsidRDefault="009F79D0" w:rsidP="009F79D0">
      <w:pPr>
        <w:rPr>
          <w:sz w:val="22"/>
          <w:szCs w:val="22"/>
        </w:rPr>
      </w:pPr>
      <w:r w:rsidRPr="009F79D0">
        <w:rPr>
          <w:b/>
          <w:bCs/>
          <w:sz w:val="22"/>
          <w:szCs w:val="22"/>
        </w:rPr>
        <w:t>Controls:</w:t>
      </w:r>
      <w:r w:rsidRPr="009F79D0">
        <w:rPr>
          <w:b/>
          <w:bCs/>
          <w:sz w:val="22"/>
          <w:szCs w:val="22"/>
        </w:rPr>
        <w:tab/>
      </w:r>
      <w:r w:rsidR="001E3CC0" w:rsidRPr="001E3CC0">
        <w:rPr>
          <w:sz w:val="22"/>
          <w:szCs w:val="22"/>
        </w:rPr>
        <w:t>Operating hours, current fuel consumption, coolant temperature, vehicle voltage.</w:t>
      </w:r>
    </w:p>
    <w:p w14:paraId="73C8800F" w14:textId="422B34F6" w:rsidR="00907F9D" w:rsidRDefault="00F8678A" w:rsidP="00E40F28">
      <w:pPr>
        <w:ind w:left="1440"/>
        <w:rPr>
          <w:sz w:val="22"/>
          <w:szCs w:val="22"/>
        </w:rPr>
      </w:pPr>
      <w:r w:rsidRPr="00F8678A">
        <w:rPr>
          <w:sz w:val="22"/>
          <w:szCs w:val="22"/>
        </w:rPr>
        <w:t>Acoustic horn button.</w:t>
      </w:r>
    </w:p>
    <w:p w14:paraId="0E9BA34D" w14:textId="4F79F16A" w:rsidR="00B37358" w:rsidRPr="00E40F28" w:rsidRDefault="00B37358" w:rsidP="00E40F28">
      <w:pPr>
        <w:ind w:left="1440"/>
        <w:rPr>
          <w:sz w:val="22"/>
          <w:szCs w:val="22"/>
        </w:rPr>
      </w:pPr>
      <w:r>
        <w:rPr>
          <w:sz w:val="22"/>
          <w:szCs w:val="22"/>
        </w:rPr>
        <w:t>Back-up alarm</w:t>
      </w:r>
    </w:p>
    <w:p w14:paraId="737C4084" w14:textId="40532EDE" w:rsidR="007824FB" w:rsidRDefault="00F8678A" w:rsidP="007824FB">
      <w:pPr>
        <w:rPr>
          <w:sz w:val="22"/>
          <w:szCs w:val="22"/>
        </w:rPr>
      </w:pPr>
      <w:r>
        <w:rPr>
          <w:sz w:val="22"/>
          <w:szCs w:val="22"/>
        </w:rPr>
        <w:tab/>
      </w:r>
      <w:r>
        <w:rPr>
          <w:sz w:val="22"/>
          <w:szCs w:val="22"/>
        </w:rPr>
        <w:tab/>
      </w:r>
      <w:r w:rsidR="00F4492B" w:rsidRPr="00F4492B">
        <w:rPr>
          <w:sz w:val="22"/>
          <w:szCs w:val="22"/>
        </w:rPr>
        <w:t>Ignition switch.</w:t>
      </w:r>
    </w:p>
    <w:p w14:paraId="5239C115" w14:textId="224895CE" w:rsidR="00604949" w:rsidRPr="000C14F6" w:rsidRDefault="00604949" w:rsidP="0018136A">
      <w:pPr>
        <w:ind w:left="1440"/>
        <w:rPr>
          <w:sz w:val="22"/>
          <w:szCs w:val="22"/>
        </w:rPr>
      </w:pPr>
      <w:r>
        <w:rPr>
          <w:sz w:val="22"/>
          <w:szCs w:val="22"/>
        </w:rPr>
        <w:t xml:space="preserve">Factory installed switch and wiring for an amber </w:t>
      </w:r>
      <w:r w:rsidR="0018136A">
        <w:rPr>
          <w:sz w:val="22"/>
          <w:szCs w:val="22"/>
        </w:rPr>
        <w:t>warning light. Light to be installed by the County after delivery.</w:t>
      </w:r>
    </w:p>
    <w:p w14:paraId="5349F9B8" w14:textId="50D626FD" w:rsidR="00F11EAE" w:rsidRDefault="002A3A95" w:rsidP="00F11EAE">
      <w:pPr>
        <w:rPr>
          <w:sz w:val="22"/>
          <w:szCs w:val="22"/>
        </w:rPr>
      </w:pPr>
      <w:r>
        <w:rPr>
          <w:sz w:val="22"/>
          <w:szCs w:val="22"/>
        </w:rPr>
        <w:tab/>
      </w:r>
      <w:r>
        <w:rPr>
          <w:sz w:val="22"/>
          <w:szCs w:val="22"/>
        </w:rPr>
        <w:tab/>
      </w:r>
      <w:r w:rsidRPr="002A3A95">
        <w:rPr>
          <w:sz w:val="22"/>
          <w:szCs w:val="22"/>
        </w:rPr>
        <w:t>Gauges for fuel level, water level, DEF level, and engine rpm</w:t>
      </w:r>
    </w:p>
    <w:p w14:paraId="42A29EC9" w14:textId="073D9BC3" w:rsidR="00B74103" w:rsidRDefault="00B74103" w:rsidP="00F11EAE">
      <w:pPr>
        <w:rPr>
          <w:sz w:val="22"/>
          <w:szCs w:val="22"/>
        </w:rPr>
      </w:pPr>
      <w:r>
        <w:rPr>
          <w:sz w:val="22"/>
          <w:szCs w:val="22"/>
        </w:rPr>
        <w:tab/>
      </w:r>
      <w:r>
        <w:rPr>
          <w:sz w:val="22"/>
          <w:szCs w:val="22"/>
        </w:rPr>
        <w:tab/>
      </w:r>
      <w:r w:rsidRPr="00B74103">
        <w:rPr>
          <w:sz w:val="22"/>
          <w:szCs w:val="22"/>
        </w:rPr>
        <w:t>Gauges for travel speed, asphalt temperature, current tire pressure</w:t>
      </w:r>
    </w:p>
    <w:p w14:paraId="6657A5A3" w14:textId="77777777" w:rsidR="00F61058" w:rsidRDefault="00B74103" w:rsidP="00F61058">
      <w:pPr>
        <w:rPr>
          <w:sz w:val="22"/>
          <w:szCs w:val="22"/>
        </w:rPr>
      </w:pPr>
      <w:r>
        <w:rPr>
          <w:sz w:val="22"/>
          <w:szCs w:val="22"/>
        </w:rPr>
        <w:tab/>
      </w:r>
      <w:r>
        <w:rPr>
          <w:sz w:val="22"/>
          <w:szCs w:val="22"/>
        </w:rPr>
        <w:tab/>
      </w:r>
      <w:r w:rsidR="00F61058" w:rsidRPr="00F61058">
        <w:rPr>
          <w:sz w:val="22"/>
          <w:szCs w:val="22"/>
        </w:rPr>
        <w:t xml:space="preserve">Indicator lights for engine oil pressure, engine coolant temperature, engine air filter </w:t>
      </w:r>
    </w:p>
    <w:p w14:paraId="618D3A7D" w14:textId="37D7D422" w:rsidR="00B74103" w:rsidRDefault="00F61058" w:rsidP="00F61058">
      <w:pPr>
        <w:ind w:left="1440"/>
        <w:rPr>
          <w:sz w:val="22"/>
          <w:szCs w:val="22"/>
        </w:rPr>
      </w:pPr>
      <w:r w:rsidRPr="00F61058">
        <w:rPr>
          <w:sz w:val="22"/>
          <w:szCs w:val="22"/>
        </w:rPr>
        <w:t xml:space="preserve">condition, electrical charge, DEF low level, Regeneration warning, exhaust gas temperature warning, water in fuel warning, pre-heating control, coolant low level, </w:t>
      </w:r>
      <w:r w:rsidRPr="00F61058">
        <w:rPr>
          <w:sz w:val="22"/>
          <w:szCs w:val="22"/>
        </w:rPr>
        <w:lastRenderedPageBreak/>
        <w:t>hydraulic oil temperature warning, hydraulic oil filter warning, operator’s seat warning, water spray low level, parking brake, directional signals.</w:t>
      </w:r>
    </w:p>
    <w:p w14:paraId="2325C6FB" w14:textId="362E9034" w:rsidR="00235323" w:rsidRDefault="00BC3AA6" w:rsidP="00F11EAE">
      <w:pPr>
        <w:rPr>
          <w:sz w:val="22"/>
          <w:szCs w:val="22"/>
        </w:rPr>
      </w:pPr>
      <w:r>
        <w:rPr>
          <w:sz w:val="22"/>
          <w:szCs w:val="22"/>
        </w:rPr>
        <w:tab/>
      </w:r>
      <w:r>
        <w:rPr>
          <w:sz w:val="22"/>
          <w:szCs w:val="22"/>
        </w:rPr>
        <w:tab/>
      </w:r>
      <w:r w:rsidRPr="00BC3AA6">
        <w:rPr>
          <w:sz w:val="22"/>
          <w:szCs w:val="22"/>
        </w:rPr>
        <w:t>Lockable cover to protect instrument console.</w:t>
      </w:r>
    </w:p>
    <w:p w14:paraId="335EFCC0" w14:textId="5E130DC4" w:rsidR="00B31EEB" w:rsidRDefault="00B31EEB" w:rsidP="00F11EAE">
      <w:pPr>
        <w:rPr>
          <w:sz w:val="22"/>
          <w:szCs w:val="22"/>
        </w:rPr>
      </w:pPr>
    </w:p>
    <w:p w14:paraId="17B496D7" w14:textId="7E284BF2" w:rsidR="00EF7616" w:rsidRDefault="00B31EEB" w:rsidP="00EF7616">
      <w:pPr>
        <w:rPr>
          <w:b/>
          <w:bCs/>
          <w:sz w:val="22"/>
          <w:szCs w:val="22"/>
        </w:rPr>
      </w:pPr>
      <w:r w:rsidRPr="0034514C">
        <w:rPr>
          <w:b/>
          <w:bCs/>
          <w:sz w:val="22"/>
          <w:szCs w:val="22"/>
        </w:rPr>
        <w:t>Lights:</w:t>
      </w:r>
      <w:r w:rsidR="0034514C" w:rsidRPr="0034514C">
        <w:rPr>
          <w:b/>
          <w:bCs/>
          <w:sz w:val="22"/>
          <w:szCs w:val="22"/>
        </w:rPr>
        <w:tab/>
      </w:r>
      <w:r w:rsidR="0034514C" w:rsidRPr="0034514C">
        <w:rPr>
          <w:b/>
          <w:bCs/>
          <w:sz w:val="22"/>
          <w:szCs w:val="22"/>
        </w:rPr>
        <w:tab/>
      </w:r>
      <w:bookmarkStart w:id="6" w:name="_Hlk51094885"/>
      <w:r w:rsidR="00EF7616" w:rsidRPr="00EF7616">
        <w:rPr>
          <w:sz w:val="22"/>
          <w:szCs w:val="22"/>
        </w:rPr>
        <w:t xml:space="preserve">Front and </w:t>
      </w:r>
      <w:bookmarkEnd w:id="6"/>
      <w:r w:rsidR="00CF0BB4">
        <w:rPr>
          <w:sz w:val="22"/>
          <w:szCs w:val="22"/>
        </w:rPr>
        <w:t xml:space="preserve">rear </w:t>
      </w:r>
      <w:r w:rsidR="00EF7616" w:rsidRPr="00EF7616">
        <w:rPr>
          <w:sz w:val="22"/>
          <w:szCs w:val="22"/>
        </w:rPr>
        <w:t>working lights shall be provided.</w:t>
      </w:r>
      <w:r w:rsidR="00EF7616" w:rsidRPr="00EF7616">
        <w:rPr>
          <w:b/>
          <w:bCs/>
          <w:sz w:val="22"/>
          <w:szCs w:val="22"/>
        </w:rPr>
        <w:t xml:space="preserve"> </w:t>
      </w:r>
    </w:p>
    <w:p w14:paraId="237FA62C" w14:textId="13ED4357" w:rsidR="00050E8F" w:rsidRDefault="00EF7616" w:rsidP="00050E8F">
      <w:pPr>
        <w:rPr>
          <w:sz w:val="22"/>
          <w:szCs w:val="22"/>
        </w:rPr>
      </w:pPr>
      <w:r>
        <w:rPr>
          <w:b/>
          <w:bCs/>
          <w:sz w:val="22"/>
          <w:szCs w:val="22"/>
        </w:rPr>
        <w:tab/>
      </w:r>
      <w:r>
        <w:rPr>
          <w:b/>
          <w:bCs/>
          <w:sz w:val="22"/>
          <w:szCs w:val="22"/>
        </w:rPr>
        <w:tab/>
      </w:r>
      <w:r w:rsidR="00050E8F" w:rsidRPr="00050E8F">
        <w:rPr>
          <w:sz w:val="22"/>
          <w:szCs w:val="22"/>
        </w:rPr>
        <w:t>Hazard and turn indicator lights shall be provided.</w:t>
      </w:r>
    </w:p>
    <w:p w14:paraId="103D1F40" w14:textId="13E48809" w:rsidR="00050E8F" w:rsidRDefault="00050E8F" w:rsidP="00050E8F">
      <w:pPr>
        <w:rPr>
          <w:sz w:val="22"/>
          <w:szCs w:val="22"/>
        </w:rPr>
      </w:pPr>
    </w:p>
    <w:p w14:paraId="5B3608C7" w14:textId="7977A556" w:rsidR="0080597B" w:rsidRPr="00454EF1" w:rsidRDefault="0080597B" w:rsidP="0080597B">
      <w:pPr>
        <w:rPr>
          <w:sz w:val="22"/>
          <w:szCs w:val="22"/>
        </w:rPr>
      </w:pPr>
      <w:r w:rsidRPr="00454EF1">
        <w:rPr>
          <w:b/>
          <w:sz w:val="22"/>
          <w:szCs w:val="22"/>
        </w:rPr>
        <w:t>Filters:</w:t>
      </w:r>
      <w:r w:rsidRPr="00454EF1">
        <w:rPr>
          <w:b/>
          <w:sz w:val="22"/>
          <w:szCs w:val="22"/>
        </w:rPr>
        <w:tab/>
      </w:r>
      <w:r w:rsidRPr="00454EF1">
        <w:rPr>
          <w:b/>
          <w:sz w:val="22"/>
          <w:szCs w:val="22"/>
        </w:rPr>
        <w:tab/>
      </w:r>
      <w:r w:rsidRPr="00454EF1">
        <w:rPr>
          <w:sz w:val="22"/>
          <w:szCs w:val="22"/>
        </w:rPr>
        <w:t xml:space="preserve">Two (2) </w:t>
      </w:r>
      <w:r w:rsidRPr="00454EF1">
        <w:rPr>
          <w:b/>
          <w:bCs/>
          <w:i/>
          <w:iCs/>
          <w:sz w:val="22"/>
          <w:szCs w:val="22"/>
          <w:u w:val="single"/>
        </w:rPr>
        <w:t>complete sets</w:t>
      </w:r>
      <w:r w:rsidRPr="00454EF1">
        <w:rPr>
          <w:sz w:val="22"/>
          <w:szCs w:val="22"/>
        </w:rPr>
        <w:t xml:space="preserve"> of all replacement filters,</w:t>
      </w:r>
      <w:r w:rsidR="00F50810" w:rsidRPr="00454EF1">
        <w:rPr>
          <w:sz w:val="22"/>
          <w:szCs w:val="22"/>
        </w:rPr>
        <w:t xml:space="preserve"> </w:t>
      </w:r>
      <w:r w:rsidRPr="00454EF1">
        <w:rPr>
          <w:sz w:val="22"/>
          <w:szCs w:val="22"/>
        </w:rPr>
        <w:t xml:space="preserve">will be provided at time of </w:t>
      </w:r>
    </w:p>
    <w:p w14:paraId="5B3608C8" w14:textId="0B0C1EAA" w:rsidR="0080597B" w:rsidRPr="00454EF1" w:rsidRDefault="0080597B" w:rsidP="00AE1F3B">
      <w:pPr>
        <w:pStyle w:val="NoSpacing"/>
        <w:ind w:left="1440"/>
        <w:rPr>
          <w:sz w:val="22"/>
          <w:szCs w:val="22"/>
        </w:rPr>
      </w:pPr>
      <w:r w:rsidRPr="00454EF1">
        <w:rPr>
          <w:sz w:val="22"/>
          <w:szCs w:val="22"/>
        </w:rPr>
        <w:t xml:space="preserve">delivery. This includes engine oil, air, fuel, </w:t>
      </w:r>
      <w:r w:rsidR="00CE7472" w:rsidRPr="00454EF1">
        <w:rPr>
          <w:sz w:val="22"/>
          <w:szCs w:val="22"/>
        </w:rPr>
        <w:t>hydraulic</w:t>
      </w:r>
      <w:r w:rsidRPr="00454EF1">
        <w:rPr>
          <w:sz w:val="22"/>
          <w:szCs w:val="22"/>
        </w:rPr>
        <w:t>, and cab air filters.</w:t>
      </w:r>
    </w:p>
    <w:p w14:paraId="7B539311" w14:textId="503DEB36" w:rsidR="00A92D98" w:rsidRPr="00454EF1" w:rsidRDefault="00A92D98" w:rsidP="00A92D98">
      <w:pPr>
        <w:pStyle w:val="NoSpacing"/>
        <w:rPr>
          <w:sz w:val="22"/>
          <w:szCs w:val="22"/>
        </w:rPr>
      </w:pPr>
    </w:p>
    <w:p w14:paraId="7F5494C0" w14:textId="77777777" w:rsidR="00CB208B" w:rsidRPr="00454EF1" w:rsidRDefault="00545799" w:rsidP="00545799">
      <w:pPr>
        <w:pStyle w:val="NoSpacing"/>
        <w:rPr>
          <w:sz w:val="22"/>
          <w:szCs w:val="22"/>
        </w:rPr>
      </w:pPr>
      <w:r w:rsidRPr="00454EF1">
        <w:rPr>
          <w:b/>
          <w:sz w:val="22"/>
          <w:szCs w:val="22"/>
        </w:rPr>
        <w:t>Manuals:</w:t>
      </w:r>
      <w:r w:rsidRPr="00454EF1">
        <w:rPr>
          <w:b/>
          <w:sz w:val="22"/>
          <w:szCs w:val="22"/>
        </w:rPr>
        <w:tab/>
      </w:r>
      <w:r w:rsidRPr="00454EF1">
        <w:rPr>
          <w:sz w:val="22"/>
          <w:szCs w:val="22"/>
        </w:rPr>
        <w:t xml:space="preserve">1(one) complete set of Operations, Maintenance, Repair </w:t>
      </w:r>
      <w:r w:rsidR="001E293F" w:rsidRPr="00454EF1">
        <w:rPr>
          <w:sz w:val="22"/>
          <w:szCs w:val="22"/>
        </w:rPr>
        <w:t xml:space="preserve">and </w:t>
      </w:r>
      <w:r w:rsidR="00CB208B" w:rsidRPr="00454EF1">
        <w:rPr>
          <w:sz w:val="22"/>
          <w:szCs w:val="22"/>
        </w:rPr>
        <w:t>P</w:t>
      </w:r>
      <w:r w:rsidR="001E293F" w:rsidRPr="00454EF1">
        <w:rPr>
          <w:sz w:val="22"/>
          <w:szCs w:val="22"/>
        </w:rPr>
        <w:t xml:space="preserve">arts </w:t>
      </w:r>
      <w:r w:rsidRPr="00454EF1">
        <w:rPr>
          <w:sz w:val="22"/>
          <w:szCs w:val="22"/>
        </w:rPr>
        <w:t xml:space="preserve">manuals or CD’s will </w:t>
      </w:r>
    </w:p>
    <w:p w14:paraId="5B3608CC" w14:textId="249E4E91" w:rsidR="00291C00" w:rsidRPr="00454EF1" w:rsidRDefault="00CB208B" w:rsidP="00291C00">
      <w:pPr>
        <w:pStyle w:val="NoSpacing"/>
        <w:ind w:left="1440"/>
        <w:rPr>
          <w:sz w:val="22"/>
          <w:szCs w:val="22"/>
        </w:rPr>
      </w:pPr>
      <w:r w:rsidRPr="00454EF1">
        <w:rPr>
          <w:sz w:val="22"/>
          <w:szCs w:val="22"/>
        </w:rPr>
        <w:t>b</w:t>
      </w:r>
      <w:r w:rsidR="00545799" w:rsidRPr="00454EF1">
        <w:rPr>
          <w:sz w:val="22"/>
          <w:szCs w:val="22"/>
        </w:rPr>
        <w:t>e</w:t>
      </w:r>
      <w:r w:rsidRPr="00454EF1">
        <w:rPr>
          <w:sz w:val="22"/>
          <w:szCs w:val="22"/>
        </w:rPr>
        <w:t xml:space="preserve"> </w:t>
      </w:r>
      <w:r w:rsidR="00545799" w:rsidRPr="00454EF1">
        <w:rPr>
          <w:sz w:val="22"/>
          <w:szCs w:val="22"/>
        </w:rPr>
        <w:t xml:space="preserve">provided for this equipment at the time the </w:t>
      </w:r>
      <w:r w:rsidR="00B553D0" w:rsidRPr="00454EF1">
        <w:rPr>
          <w:sz w:val="22"/>
          <w:szCs w:val="22"/>
        </w:rPr>
        <w:t xml:space="preserve">it </w:t>
      </w:r>
      <w:r w:rsidR="000F79A8" w:rsidRPr="00454EF1">
        <w:rPr>
          <w:sz w:val="22"/>
          <w:szCs w:val="22"/>
        </w:rPr>
        <w:t>is</w:t>
      </w:r>
      <w:r w:rsidR="00545799" w:rsidRPr="00454EF1">
        <w:rPr>
          <w:sz w:val="22"/>
          <w:szCs w:val="22"/>
        </w:rPr>
        <w:t xml:space="preserve"> delivered</w:t>
      </w:r>
      <w:r w:rsidR="00B553D0" w:rsidRPr="00454EF1">
        <w:rPr>
          <w:sz w:val="22"/>
          <w:szCs w:val="22"/>
        </w:rPr>
        <w:t xml:space="preserve"> to La Crosse County</w:t>
      </w:r>
      <w:r w:rsidR="00545799" w:rsidRPr="00454EF1">
        <w:rPr>
          <w:sz w:val="22"/>
          <w:szCs w:val="22"/>
        </w:rPr>
        <w:t>.</w:t>
      </w:r>
      <w:r w:rsidR="000F79A8" w:rsidRPr="00454EF1">
        <w:rPr>
          <w:sz w:val="22"/>
          <w:szCs w:val="22"/>
        </w:rPr>
        <w:t xml:space="preserve"> </w:t>
      </w:r>
    </w:p>
    <w:p w14:paraId="5B3608CD" w14:textId="77777777" w:rsidR="00291C00" w:rsidRPr="00454EF1" w:rsidRDefault="00291C00" w:rsidP="00291C00">
      <w:pPr>
        <w:pStyle w:val="NoSpacing"/>
        <w:rPr>
          <w:sz w:val="22"/>
          <w:szCs w:val="22"/>
        </w:rPr>
      </w:pPr>
    </w:p>
    <w:p w14:paraId="0A71E916" w14:textId="4998B21A" w:rsidR="00840EB4" w:rsidRPr="00454EF1" w:rsidRDefault="00291C00" w:rsidP="009B26CF">
      <w:pPr>
        <w:rPr>
          <w:sz w:val="22"/>
          <w:szCs w:val="22"/>
        </w:rPr>
      </w:pPr>
      <w:r w:rsidRPr="00454EF1">
        <w:rPr>
          <w:b/>
          <w:sz w:val="22"/>
          <w:szCs w:val="22"/>
        </w:rPr>
        <w:t>Training:</w:t>
      </w:r>
      <w:r w:rsidRPr="00454EF1">
        <w:rPr>
          <w:b/>
          <w:sz w:val="22"/>
          <w:szCs w:val="22"/>
        </w:rPr>
        <w:tab/>
      </w:r>
      <w:r w:rsidRPr="00454EF1">
        <w:rPr>
          <w:sz w:val="22"/>
          <w:szCs w:val="22"/>
        </w:rPr>
        <w:t>The</w:t>
      </w:r>
      <w:r w:rsidR="000F79A8" w:rsidRPr="00454EF1">
        <w:rPr>
          <w:sz w:val="22"/>
          <w:szCs w:val="22"/>
        </w:rPr>
        <w:t xml:space="preserve"> </w:t>
      </w:r>
      <w:r w:rsidRPr="00454EF1">
        <w:rPr>
          <w:sz w:val="22"/>
          <w:szCs w:val="22"/>
        </w:rPr>
        <w:t xml:space="preserve">manufacturer shall provide </w:t>
      </w:r>
      <w:r w:rsidR="009B26CF" w:rsidRPr="00454EF1">
        <w:rPr>
          <w:sz w:val="22"/>
          <w:szCs w:val="22"/>
        </w:rPr>
        <w:t>operator training</w:t>
      </w:r>
      <w:r w:rsidR="00055732" w:rsidRPr="00454EF1">
        <w:rPr>
          <w:sz w:val="22"/>
          <w:szCs w:val="22"/>
        </w:rPr>
        <w:t xml:space="preserve"> for County employees</w:t>
      </w:r>
      <w:r w:rsidRPr="00454EF1">
        <w:rPr>
          <w:sz w:val="22"/>
          <w:szCs w:val="22"/>
        </w:rPr>
        <w:t>.</w:t>
      </w:r>
    </w:p>
    <w:p w14:paraId="5B3608D0" w14:textId="77777777" w:rsidR="00291C00" w:rsidRPr="00454EF1" w:rsidRDefault="00291C00" w:rsidP="00291C00">
      <w:pPr>
        <w:pStyle w:val="NoSpacing"/>
        <w:rPr>
          <w:sz w:val="22"/>
          <w:szCs w:val="22"/>
        </w:rPr>
      </w:pPr>
    </w:p>
    <w:p w14:paraId="5B3608D1" w14:textId="5C80B74B" w:rsidR="00D27001" w:rsidRPr="00454EF1" w:rsidRDefault="00D27001" w:rsidP="004270FD">
      <w:pPr>
        <w:ind w:left="1440" w:hanging="1440"/>
        <w:rPr>
          <w:sz w:val="22"/>
          <w:szCs w:val="22"/>
        </w:rPr>
      </w:pPr>
      <w:r w:rsidRPr="00454EF1">
        <w:rPr>
          <w:b/>
          <w:sz w:val="22"/>
          <w:szCs w:val="22"/>
        </w:rPr>
        <w:t>Warranty:</w:t>
      </w:r>
      <w:r w:rsidRPr="00454EF1">
        <w:rPr>
          <w:b/>
          <w:sz w:val="22"/>
          <w:szCs w:val="22"/>
        </w:rPr>
        <w:tab/>
      </w:r>
      <w:r w:rsidR="004270FD" w:rsidRPr="00454EF1">
        <w:rPr>
          <w:sz w:val="22"/>
          <w:szCs w:val="22"/>
        </w:rPr>
        <w:t xml:space="preserve">The manufacturer warrants each </w:t>
      </w:r>
      <w:r w:rsidR="008F3D1B">
        <w:rPr>
          <w:sz w:val="22"/>
          <w:szCs w:val="22"/>
        </w:rPr>
        <w:t>roller a</w:t>
      </w:r>
      <w:r w:rsidR="004270FD" w:rsidRPr="00454EF1">
        <w:rPr>
          <w:sz w:val="22"/>
          <w:szCs w:val="22"/>
        </w:rPr>
        <w:t>gainst operational failure caused by defective material or faulty workmanship that occur during normal use and operation within one year, or 1000 hours for date of purchase you the user, with the exception of municipal purchases, which are warrantable for one year, with unlimited hours.</w:t>
      </w:r>
    </w:p>
    <w:p w14:paraId="4DFB520E" w14:textId="77777777" w:rsidR="00A366C3" w:rsidRPr="00454EF1" w:rsidRDefault="004110DB" w:rsidP="007A26E1">
      <w:pPr>
        <w:ind w:left="1440" w:hanging="1440"/>
        <w:rPr>
          <w:bCs/>
          <w:sz w:val="22"/>
          <w:szCs w:val="22"/>
        </w:rPr>
      </w:pPr>
      <w:r w:rsidRPr="00454EF1">
        <w:rPr>
          <w:b/>
          <w:sz w:val="22"/>
          <w:szCs w:val="22"/>
        </w:rPr>
        <w:tab/>
        <w:t xml:space="preserve">The warranty period is to begin on the date the equipment is </w:t>
      </w:r>
      <w:r w:rsidR="00F845F7" w:rsidRPr="00454EF1">
        <w:rPr>
          <w:b/>
          <w:sz w:val="22"/>
          <w:szCs w:val="22"/>
        </w:rPr>
        <w:t xml:space="preserve">put into service </w:t>
      </w:r>
      <w:r w:rsidR="00C7511D" w:rsidRPr="00454EF1">
        <w:rPr>
          <w:b/>
          <w:sz w:val="22"/>
          <w:szCs w:val="22"/>
        </w:rPr>
        <w:t xml:space="preserve">by </w:t>
      </w:r>
      <w:r w:rsidRPr="00454EF1">
        <w:rPr>
          <w:b/>
          <w:sz w:val="22"/>
          <w:szCs w:val="22"/>
        </w:rPr>
        <w:t xml:space="preserve">the County of La Crosse Highway </w:t>
      </w:r>
      <w:r w:rsidR="007A26E1" w:rsidRPr="00454EF1">
        <w:rPr>
          <w:b/>
          <w:sz w:val="22"/>
          <w:szCs w:val="22"/>
        </w:rPr>
        <w:t xml:space="preserve">Department. </w:t>
      </w:r>
    </w:p>
    <w:p w14:paraId="1D44CC4E" w14:textId="77777777" w:rsidR="00F56599" w:rsidRPr="00454EF1" w:rsidRDefault="00F56599" w:rsidP="007A26E1">
      <w:pPr>
        <w:ind w:left="1440" w:hanging="1440"/>
        <w:rPr>
          <w:bCs/>
          <w:sz w:val="22"/>
          <w:szCs w:val="22"/>
        </w:rPr>
      </w:pPr>
    </w:p>
    <w:p w14:paraId="538E8B25" w14:textId="0E2D7B16" w:rsidR="00F56599" w:rsidRPr="00454EF1" w:rsidRDefault="00F56599" w:rsidP="00F56599">
      <w:pPr>
        <w:ind w:left="1440" w:hanging="1440"/>
        <w:rPr>
          <w:bCs/>
          <w:sz w:val="22"/>
          <w:szCs w:val="22"/>
        </w:rPr>
      </w:pPr>
      <w:r w:rsidRPr="00454EF1">
        <w:rPr>
          <w:b/>
          <w:sz w:val="22"/>
          <w:szCs w:val="22"/>
        </w:rPr>
        <w:t>Demonstrator:</w:t>
      </w:r>
      <w:r w:rsidRPr="00454EF1">
        <w:rPr>
          <w:bCs/>
          <w:sz w:val="22"/>
          <w:szCs w:val="22"/>
        </w:rPr>
        <w:tab/>
        <w:t xml:space="preserve">Each </w:t>
      </w:r>
      <w:r w:rsidR="00770256" w:rsidRPr="00454EF1">
        <w:rPr>
          <w:bCs/>
          <w:sz w:val="22"/>
          <w:szCs w:val="22"/>
        </w:rPr>
        <w:t>vehicle</w:t>
      </w:r>
      <w:r w:rsidRPr="00454EF1">
        <w:rPr>
          <w:bCs/>
          <w:sz w:val="22"/>
          <w:szCs w:val="22"/>
        </w:rPr>
        <w:t xml:space="preserve"> proposed by the vendor will be subject to inspection by a group of Lacrosse County operators to determine viability of the </w:t>
      </w:r>
      <w:r w:rsidR="003C44FA" w:rsidRPr="00454EF1">
        <w:rPr>
          <w:bCs/>
          <w:sz w:val="22"/>
          <w:szCs w:val="22"/>
        </w:rPr>
        <w:t>equipment</w:t>
      </w:r>
      <w:r w:rsidRPr="00454EF1">
        <w:rPr>
          <w:bCs/>
          <w:sz w:val="22"/>
          <w:szCs w:val="22"/>
        </w:rPr>
        <w:t xml:space="preserve"> for the Highway Department’s operation. An example of the proposed equipment will be brought to the Highway Department shop at 301 Carlson Road, West Salem, WI. for an appraisal team to test drive and evaluate the vehicle for adherence to the RFP.</w:t>
      </w:r>
    </w:p>
    <w:p w14:paraId="64D984A6" w14:textId="77777777" w:rsidR="00C832AC" w:rsidRDefault="00F56599" w:rsidP="00B263EB">
      <w:pPr>
        <w:ind w:left="1440"/>
        <w:rPr>
          <w:bCs/>
          <w:sz w:val="22"/>
          <w:szCs w:val="22"/>
        </w:rPr>
      </w:pPr>
      <w:r w:rsidRPr="00454EF1">
        <w:rPr>
          <w:bCs/>
          <w:sz w:val="22"/>
          <w:szCs w:val="22"/>
        </w:rPr>
        <w:t>Demonstrations are to be set up with the Highway Shop Superintendent, with a minimum of 3 business days before the equipment is to be demonstrated</w:t>
      </w:r>
      <w:r w:rsidR="00B263EB">
        <w:rPr>
          <w:bCs/>
          <w:sz w:val="22"/>
          <w:szCs w:val="22"/>
        </w:rPr>
        <w:t>.</w:t>
      </w:r>
    </w:p>
    <w:p w14:paraId="56EF6173" w14:textId="77777777" w:rsidR="00B263EB" w:rsidRDefault="00B263EB" w:rsidP="00B263EB">
      <w:pPr>
        <w:ind w:left="1440"/>
        <w:rPr>
          <w:bCs/>
          <w:sz w:val="22"/>
          <w:szCs w:val="22"/>
        </w:rPr>
      </w:pPr>
    </w:p>
    <w:p w14:paraId="2D9D0B4D" w14:textId="2D9AC4ED" w:rsidR="00B263EB" w:rsidRPr="00B263EB" w:rsidRDefault="00B263EB" w:rsidP="00261400">
      <w:pPr>
        <w:ind w:left="1440" w:hanging="1440"/>
        <w:rPr>
          <w:bCs/>
          <w:sz w:val="22"/>
          <w:szCs w:val="22"/>
        </w:rPr>
      </w:pPr>
      <w:r w:rsidRPr="00B263EB">
        <w:rPr>
          <w:b/>
          <w:bCs/>
          <w:sz w:val="22"/>
          <w:szCs w:val="22"/>
        </w:rPr>
        <w:t>Trade-In</w:t>
      </w:r>
      <w:r w:rsidRPr="00B263EB">
        <w:rPr>
          <w:bCs/>
          <w:sz w:val="22"/>
          <w:szCs w:val="22"/>
        </w:rPr>
        <w:tab/>
        <w:t>The County will be optioning the trade of a 20</w:t>
      </w:r>
      <w:r>
        <w:rPr>
          <w:bCs/>
          <w:sz w:val="22"/>
          <w:szCs w:val="22"/>
        </w:rPr>
        <w:t>12</w:t>
      </w:r>
      <w:r w:rsidRPr="00B263EB">
        <w:rPr>
          <w:bCs/>
          <w:sz w:val="22"/>
          <w:szCs w:val="22"/>
        </w:rPr>
        <w:t xml:space="preserve"> </w:t>
      </w:r>
      <w:r>
        <w:rPr>
          <w:bCs/>
          <w:sz w:val="22"/>
          <w:szCs w:val="22"/>
        </w:rPr>
        <w:t>Caterpillar</w:t>
      </w:r>
      <w:r w:rsidR="00C85ECD">
        <w:rPr>
          <w:bCs/>
          <w:sz w:val="22"/>
          <w:szCs w:val="22"/>
        </w:rPr>
        <w:t xml:space="preserve"> </w:t>
      </w:r>
      <w:r w:rsidRPr="00B263EB">
        <w:rPr>
          <w:bCs/>
          <w:sz w:val="22"/>
          <w:szCs w:val="22"/>
        </w:rPr>
        <w:t xml:space="preserve">model </w:t>
      </w:r>
      <w:r w:rsidR="00C85ECD">
        <w:rPr>
          <w:bCs/>
          <w:sz w:val="22"/>
          <w:szCs w:val="22"/>
        </w:rPr>
        <w:t>CB54 rubber tired roller, S/</w:t>
      </w:r>
      <w:r w:rsidR="007367B1">
        <w:rPr>
          <w:bCs/>
          <w:sz w:val="22"/>
          <w:szCs w:val="22"/>
        </w:rPr>
        <w:t xml:space="preserve">N </w:t>
      </w:r>
      <w:r w:rsidR="007367B1" w:rsidRPr="00B263EB">
        <w:rPr>
          <w:bCs/>
          <w:sz w:val="22"/>
          <w:szCs w:val="22"/>
        </w:rPr>
        <w:t>CAT</w:t>
      </w:r>
      <w:r w:rsidR="00261400" w:rsidRPr="00261400">
        <w:rPr>
          <w:bCs/>
          <w:sz w:val="22"/>
          <w:szCs w:val="22"/>
        </w:rPr>
        <w:t>0CB54JLM00656</w:t>
      </w:r>
      <w:r w:rsidR="00140632">
        <w:rPr>
          <w:bCs/>
          <w:sz w:val="22"/>
          <w:szCs w:val="22"/>
        </w:rPr>
        <w:t xml:space="preserve"> with approximately 1,761 hours.</w:t>
      </w:r>
    </w:p>
    <w:p w14:paraId="7CC7595E" w14:textId="77777777" w:rsidR="00B263EB" w:rsidRPr="00B263EB" w:rsidRDefault="00B263EB" w:rsidP="00B263EB">
      <w:pPr>
        <w:ind w:left="1440"/>
        <w:rPr>
          <w:bCs/>
          <w:sz w:val="22"/>
          <w:szCs w:val="22"/>
        </w:rPr>
      </w:pPr>
    </w:p>
    <w:p w14:paraId="06BC6789" w14:textId="2EE2DD8A" w:rsidR="00B263EB" w:rsidRPr="00B263EB" w:rsidRDefault="00B263EB" w:rsidP="00B263EB">
      <w:pPr>
        <w:ind w:left="1440"/>
        <w:rPr>
          <w:bCs/>
          <w:sz w:val="22"/>
          <w:szCs w:val="22"/>
        </w:rPr>
      </w:pPr>
      <w:r w:rsidRPr="00B263EB">
        <w:rPr>
          <w:bCs/>
          <w:sz w:val="22"/>
          <w:szCs w:val="22"/>
        </w:rPr>
        <w:t>Trade in allotment:  $_______________________</w:t>
      </w:r>
    </w:p>
    <w:p w14:paraId="5B3608E6" w14:textId="07C2CAEC" w:rsidR="00B263EB" w:rsidRPr="00F56599" w:rsidRDefault="00B263EB" w:rsidP="00B263EB">
      <w:pPr>
        <w:ind w:left="1440"/>
        <w:rPr>
          <w:bCs/>
          <w:sz w:val="22"/>
          <w:szCs w:val="22"/>
        </w:rPr>
        <w:sectPr w:rsidR="00B263EB" w:rsidRPr="00F56599">
          <w:headerReference w:type="default" r:id="rId19"/>
          <w:pgSz w:w="12240" w:h="15840"/>
          <w:pgMar w:top="720" w:right="1728" w:bottom="720" w:left="1224" w:header="720" w:footer="720" w:gutter="0"/>
          <w:pgNumType w:start="1"/>
          <w:cols w:space="720"/>
          <w:docGrid w:linePitch="360"/>
        </w:sectPr>
      </w:pPr>
    </w:p>
    <w:p w14:paraId="5B3608E7" w14:textId="77777777" w:rsidR="00B624C9" w:rsidRDefault="00410726" w:rsidP="00410726">
      <w:pPr>
        <w:autoSpaceDE w:val="0"/>
        <w:autoSpaceDN w:val="0"/>
        <w:adjustRightInd w:val="0"/>
        <w:jc w:val="center"/>
      </w:pPr>
      <w:r>
        <w:lastRenderedPageBreak/>
        <w:t>SPECIFICATION EXCEPTION PAGE</w:t>
      </w:r>
    </w:p>
    <w:p w14:paraId="5B3608E8" w14:textId="77777777" w:rsidR="00410726" w:rsidRDefault="00410726" w:rsidP="00410726">
      <w:pPr>
        <w:autoSpaceDE w:val="0"/>
        <w:autoSpaceDN w:val="0"/>
        <w:adjustRightInd w:val="0"/>
      </w:pPr>
    </w:p>
    <w:p w14:paraId="5B3608E9" w14:textId="77777777" w:rsidR="00410726" w:rsidRDefault="00410726" w:rsidP="00410726">
      <w:pPr>
        <w:autoSpaceDE w:val="0"/>
        <w:autoSpaceDN w:val="0"/>
        <w:adjustRightInd w:val="0"/>
      </w:pPr>
      <w:r>
        <w:t>Write any exceptions to the above specifications, note if the exception exceeds the specification, or does not meet the specification.</w:t>
      </w:r>
    </w:p>
    <w:p w14:paraId="5B3608EA" w14:textId="77777777" w:rsidR="00410726" w:rsidRDefault="00410726">
      <w:r>
        <w:br w:type="page"/>
      </w:r>
    </w:p>
    <w:p w14:paraId="5B3608EB" w14:textId="77777777" w:rsidR="00410726" w:rsidRDefault="00CD4261" w:rsidP="00410726">
      <w:pPr>
        <w:rPr>
          <w:rFonts w:ascii="Arial" w:hAnsi="Arial" w:cs="Arial"/>
        </w:rPr>
      </w:pPr>
      <w:bookmarkStart w:id="7" w:name="_Toc9394370"/>
      <w:bookmarkStart w:id="8" w:name="_Toc9832954"/>
      <w:bookmarkStart w:id="9" w:name="_Toc9932644"/>
      <w:r>
        <w:rPr>
          <w:rFonts w:ascii="Arial" w:hAnsi="Arial" w:cs="Arial"/>
          <w:b/>
        </w:rPr>
        <w:lastRenderedPageBreak/>
        <w:t>Section 4</w:t>
      </w:r>
      <w:r w:rsidR="00410726">
        <w:rPr>
          <w:rFonts w:ascii="Arial" w:hAnsi="Arial" w:cs="Arial"/>
          <w:b/>
        </w:rPr>
        <w:t xml:space="preserve"> How to respond to this RFP</w:t>
      </w:r>
      <w:r w:rsidR="00410726">
        <w:rPr>
          <w:rFonts w:ascii="Arial" w:hAnsi="Arial" w:cs="Arial"/>
          <w:b/>
        </w:rPr>
        <w:br/>
        <w:t xml:space="preserve"> </w:t>
      </w:r>
    </w:p>
    <w:p w14:paraId="5B3608EC" w14:textId="18B621BF" w:rsidR="00410726" w:rsidRDefault="00CD4261" w:rsidP="00410726">
      <w:pPr>
        <w:rPr>
          <w:rFonts w:ascii="Arial" w:hAnsi="Arial" w:cs="Arial"/>
          <w:b/>
        </w:rPr>
      </w:pPr>
      <w:r>
        <w:rPr>
          <w:rFonts w:ascii="Arial" w:hAnsi="Arial" w:cs="Arial"/>
          <w:b/>
        </w:rPr>
        <w:t>4</w:t>
      </w:r>
      <w:r w:rsidR="00410726">
        <w:rPr>
          <w:rFonts w:ascii="Arial" w:hAnsi="Arial" w:cs="Arial"/>
          <w:b/>
        </w:rPr>
        <w:t>.</w:t>
      </w:r>
      <w:r w:rsidR="00410726" w:rsidRPr="009A230A">
        <w:rPr>
          <w:rFonts w:ascii="Arial" w:hAnsi="Arial" w:cs="Arial"/>
          <w:b/>
        </w:rPr>
        <w:t>1</w:t>
      </w:r>
      <w:r w:rsidR="00410726">
        <w:rPr>
          <w:rFonts w:ascii="Arial" w:hAnsi="Arial" w:cs="Arial"/>
          <w:b/>
        </w:rPr>
        <w:t xml:space="preserve">  </w:t>
      </w:r>
      <w:r w:rsidR="00410726" w:rsidRPr="009A230A">
        <w:rPr>
          <w:rFonts w:ascii="Arial" w:hAnsi="Arial" w:cs="Arial"/>
          <w:b/>
        </w:rPr>
        <w:t xml:space="preserve"> </w:t>
      </w:r>
      <w:r w:rsidR="00410726" w:rsidRPr="00AF25AC">
        <w:rPr>
          <w:rFonts w:ascii="Arial" w:hAnsi="Arial" w:cs="Arial"/>
          <w:sz w:val="20"/>
          <w:szCs w:val="20"/>
        </w:rPr>
        <w:t xml:space="preserve">For each proposed </w:t>
      </w:r>
      <w:r w:rsidR="00DB5FCE">
        <w:rPr>
          <w:rFonts w:ascii="Arial" w:hAnsi="Arial" w:cs="Arial"/>
          <w:sz w:val="20"/>
          <w:szCs w:val="20"/>
        </w:rPr>
        <w:t>roller</w:t>
      </w:r>
      <w:r w:rsidR="007C2ACC" w:rsidRPr="00AF25AC">
        <w:rPr>
          <w:rFonts w:ascii="Arial" w:hAnsi="Arial" w:cs="Arial"/>
          <w:sz w:val="20"/>
          <w:szCs w:val="20"/>
        </w:rPr>
        <w:t>,</w:t>
      </w:r>
      <w:r w:rsidR="00410726" w:rsidRPr="00AF25AC">
        <w:rPr>
          <w:rFonts w:ascii="Arial" w:hAnsi="Arial" w:cs="Arial"/>
          <w:sz w:val="20"/>
          <w:szCs w:val="20"/>
        </w:rPr>
        <w:t xml:space="preserve"> provide the in</w:t>
      </w:r>
      <w:r w:rsidRPr="00AF25AC">
        <w:rPr>
          <w:rFonts w:ascii="Arial" w:hAnsi="Arial" w:cs="Arial"/>
          <w:sz w:val="20"/>
          <w:szCs w:val="20"/>
        </w:rPr>
        <w:t>formation requested in Section 3</w:t>
      </w:r>
      <w:r w:rsidR="00410726" w:rsidRPr="00AF25AC">
        <w:rPr>
          <w:rFonts w:ascii="Arial" w:hAnsi="Arial" w:cs="Arial"/>
          <w:sz w:val="20"/>
          <w:szCs w:val="20"/>
        </w:rPr>
        <w:br/>
      </w:r>
      <w:r w:rsidR="00410726">
        <w:rPr>
          <w:rFonts w:ascii="Arial" w:hAnsi="Arial" w:cs="Arial"/>
        </w:rPr>
        <w:t xml:space="preserve">        </w:t>
      </w:r>
      <w:r w:rsidR="00410726">
        <w:rPr>
          <w:rFonts w:ascii="Arial" w:hAnsi="Arial" w:cs="Arial"/>
        </w:rPr>
        <w:br/>
      </w:r>
      <w:r>
        <w:rPr>
          <w:rFonts w:ascii="Arial" w:hAnsi="Arial" w:cs="Arial"/>
          <w:b/>
        </w:rPr>
        <w:t>4</w:t>
      </w:r>
      <w:r w:rsidR="00EB0649">
        <w:rPr>
          <w:rFonts w:ascii="Arial" w:hAnsi="Arial" w:cs="Arial"/>
          <w:b/>
        </w:rPr>
        <w:t xml:space="preserve">.2 </w:t>
      </w:r>
      <w:r w:rsidR="00EB0649" w:rsidRPr="00AF25AC">
        <w:rPr>
          <w:rFonts w:ascii="Arial" w:hAnsi="Arial" w:cs="Arial"/>
          <w:sz w:val="20"/>
          <w:szCs w:val="20"/>
        </w:rPr>
        <w:t>Complete</w:t>
      </w:r>
      <w:r w:rsidR="00410726" w:rsidRPr="00AF25AC">
        <w:rPr>
          <w:rFonts w:ascii="Arial" w:hAnsi="Arial" w:cs="Arial"/>
          <w:sz w:val="20"/>
          <w:szCs w:val="20"/>
        </w:rPr>
        <w:t xml:space="preserve"> the Cost Sched</w:t>
      </w:r>
      <w:r w:rsidRPr="00AF25AC">
        <w:rPr>
          <w:rFonts w:ascii="Arial" w:hAnsi="Arial" w:cs="Arial"/>
          <w:sz w:val="20"/>
          <w:szCs w:val="20"/>
        </w:rPr>
        <w:t xml:space="preserve">ule page in Section </w:t>
      </w:r>
      <w:r w:rsidR="00C67A8C" w:rsidRPr="00AF25AC">
        <w:rPr>
          <w:rFonts w:ascii="Arial" w:hAnsi="Arial" w:cs="Arial"/>
          <w:sz w:val="20"/>
          <w:szCs w:val="20"/>
        </w:rPr>
        <w:t>6 below</w:t>
      </w:r>
      <w:r w:rsidR="00410726">
        <w:rPr>
          <w:rFonts w:ascii="Arial" w:hAnsi="Arial" w:cs="Arial"/>
        </w:rPr>
        <w:br/>
      </w:r>
      <w:r w:rsidR="00410726">
        <w:rPr>
          <w:rFonts w:ascii="Arial" w:hAnsi="Arial" w:cs="Arial"/>
        </w:rPr>
        <w:br/>
      </w:r>
    </w:p>
    <w:bookmarkEnd w:id="7"/>
    <w:bookmarkEnd w:id="8"/>
    <w:bookmarkEnd w:id="9"/>
    <w:p w14:paraId="5B3608ED" w14:textId="77777777" w:rsidR="00410726" w:rsidRDefault="00CD4261" w:rsidP="00410726">
      <w:r>
        <w:rPr>
          <w:rFonts w:ascii="Arial" w:hAnsi="Arial" w:cs="Arial"/>
          <w:b/>
        </w:rPr>
        <w:t>Section 5</w:t>
      </w:r>
      <w:r w:rsidR="00410726">
        <w:rPr>
          <w:rFonts w:ascii="Arial" w:hAnsi="Arial" w:cs="Arial"/>
          <w:b/>
        </w:rPr>
        <w:t xml:space="preserve"> Evaluation</w:t>
      </w:r>
      <w:r w:rsidR="00410726" w:rsidRPr="00342766">
        <w:rPr>
          <w:rFonts w:ascii="Arial" w:hAnsi="Arial" w:cs="Arial"/>
          <w:b/>
        </w:rPr>
        <w:t xml:space="preserve"> of Proposals</w:t>
      </w:r>
    </w:p>
    <w:p w14:paraId="5B3608EE" w14:textId="77777777" w:rsidR="00410726" w:rsidRPr="005F4984" w:rsidRDefault="00CD4261" w:rsidP="00410726">
      <w:pPr>
        <w:pStyle w:val="Heading3"/>
        <w:rPr>
          <w:sz w:val="20"/>
        </w:rPr>
      </w:pPr>
      <w:r>
        <w:rPr>
          <w:sz w:val="20"/>
        </w:rPr>
        <w:t>5</w:t>
      </w:r>
      <w:r w:rsidR="00410726" w:rsidRPr="005F4984">
        <w:rPr>
          <w:sz w:val="20"/>
        </w:rPr>
        <w:t>.1 Evaluation Criteria</w:t>
      </w:r>
    </w:p>
    <w:p w14:paraId="5B3608EF" w14:textId="77777777" w:rsidR="00410726" w:rsidRDefault="00410726" w:rsidP="00410726">
      <w:pPr>
        <w:pStyle w:val="CMBold14"/>
        <w:suppressAutoHyphens/>
        <w:spacing w:before="0" w:after="0"/>
        <w:rPr>
          <w:rFonts w:ascii="Arial" w:hAnsi="Arial" w:cs="Arial"/>
          <w:noProof w:val="0"/>
          <w:sz w:val="20"/>
          <w:szCs w:val="20"/>
        </w:rPr>
      </w:pPr>
    </w:p>
    <w:p w14:paraId="5B3608F0" w14:textId="77777777" w:rsidR="00410726" w:rsidRPr="006A2EA3" w:rsidRDefault="00410726" w:rsidP="00410726">
      <w:pPr>
        <w:pStyle w:val="CMBold14"/>
        <w:suppressAutoHyphens/>
        <w:spacing w:before="0" w:after="0"/>
        <w:rPr>
          <w:rFonts w:ascii="Arial" w:hAnsi="Arial" w:cs="Arial"/>
          <w:noProof w:val="0"/>
          <w:sz w:val="20"/>
          <w:szCs w:val="20"/>
        </w:rPr>
      </w:pPr>
      <w:r w:rsidRPr="006A2EA3">
        <w:rPr>
          <w:rFonts w:ascii="Arial" w:hAnsi="Arial" w:cs="Arial"/>
          <w:noProof w:val="0"/>
          <w:sz w:val="20"/>
          <w:szCs w:val="20"/>
        </w:rPr>
        <w:t>La Crosse County will evaluate the proposals using the criteria described below.</w:t>
      </w:r>
    </w:p>
    <w:p w14:paraId="5B3608F1" w14:textId="77777777" w:rsidR="00410726" w:rsidRPr="006A2EA3" w:rsidRDefault="00410726" w:rsidP="00410726">
      <w:pPr>
        <w:pStyle w:val="CMBold14"/>
        <w:spacing w:before="0" w:after="0"/>
        <w:rPr>
          <w:rFonts w:ascii="Arial" w:hAnsi="Arial" w:cs="Arial"/>
          <w:noProof w:val="0"/>
          <w:sz w:val="20"/>
          <w:szCs w:val="20"/>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1460"/>
      </w:tblGrid>
      <w:tr w:rsidR="00410726" w:rsidRPr="00342766" w14:paraId="5B3608F4" w14:textId="77777777" w:rsidTr="00700623">
        <w:trPr>
          <w:trHeight w:val="401"/>
        </w:trPr>
        <w:tc>
          <w:tcPr>
            <w:tcW w:w="5019" w:type="dxa"/>
            <w:shd w:val="clear" w:color="auto" w:fill="CCFFCC"/>
          </w:tcPr>
          <w:p w14:paraId="5B3608F2" w14:textId="77777777" w:rsidR="00410726" w:rsidRPr="006A2EA3" w:rsidRDefault="00410726" w:rsidP="00700623">
            <w:pPr>
              <w:pStyle w:val="CMBold14"/>
              <w:spacing w:before="0" w:after="0"/>
              <w:rPr>
                <w:rFonts w:ascii="Arial" w:hAnsi="Arial" w:cs="Arial"/>
                <w:noProof w:val="0"/>
                <w:sz w:val="20"/>
                <w:szCs w:val="20"/>
              </w:rPr>
            </w:pPr>
            <w:r w:rsidRPr="006A2EA3">
              <w:rPr>
                <w:rFonts w:ascii="Arial" w:hAnsi="Arial" w:cs="Arial"/>
                <w:noProof w:val="0"/>
                <w:sz w:val="20"/>
                <w:szCs w:val="20"/>
              </w:rPr>
              <w:t>Category</w:t>
            </w:r>
          </w:p>
        </w:tc>
        <w:tc>
          <w:tcPr>
            <w:tcW w:w="1460" w:type="dxa"/>
            <w:shd w:val="clear" w:color="auto" w:fill="CCFFCC"/>
          </w:tcPr>
          <w:p w14:paraId="5B3608F3" w14:textId="77777777" w:rsidR="00410726" w:rsidRPr="006A2EA3" w:rsidRDefault="00410726" w:rsidP="00700623">
            <w:pPr>
              <w:pStyle w:val="CMBold14"/>
              <w:spacing w:before="0" w:after="0"/>
              <w:rPr>
                <w:rFonts w:ascii="Arial" w:hAnsi="Arial" w:cs="Arial"/>
                <w:noProof w:val="0"/>
                <w:sz w:val="20"/>
                <w:szCs w:val="20"/>
              </w:rPr>
            </w:pPr>
            <w:r>
              <w:rPr>
                <w:rFonts w:ascii="Arial" w:hAnsi="Arial" w:cs="Arial"/>
                <w:noProof w:val="0"/>
                <w:sz w:val="20"/>
                <w:szCs w:val="20"/>
              </w:rPr>
              <w:t xml:space="preserve">      </w:t>
            </w:r>
            <w:r w:rsidRPr="006A2EA3">
              <w:rPr>
                <w:rFonts w:ascii="Arial" w:hAnsi="Arial" w:cs="Arial"/>
                <w:noProof w:val="0"/>
                <w:sz w:val="20"/>
                <w:szCs w:val="20"/>
              </w:rPr>
              <w:t>Points</w:t>
            </w:r>
          </w:p>
        </w:tc>
      </w:tr>
      <w:tr w:rsidR="00410726" w:rsidRPr="00410726" w14:paraId="5B3608F8" w14:textId="77777777" w:rsidTr="00700623">
        <w:trPr>
          <w:trHeight w:val="401"/>
        </w:trPr>
        <w:tc>
          <w:tcPr>
            <w:tcW w:w="5019" w:type="dxa"/>
            <w:shd w:val="clear" w:color="auto" w:fill="CCFFCC"/>
          </w:tcPr>
          <w:p w14:paraId="5B3608F5" w14:textId="77777777" w:rsidR="00410726" w:rsidRPr="006A2EA3" w:rsidRDefault="00F14D7B" w:rsidP="00F14D7B">
            <w:pPr>
              <w:pStyle w:val="CMBold14"/>
              <w:spacing w:before="0" w:after="0"/>
              <w:rPr>
                <w:rFonts w:ascii="Arial" w:hAnsi="Arial" w:cs="Arial"/>
                <w:noProof w:val="0"/>
                <w:sz w:val="20"/>
                <w:szCs w:val="20"/>
              </w:rPr>
            </w:pPr>
            <w:r>
              <w:rPr>
                <w:rFonts w:ascii="Arial" w:hAnsi="Arial" w:cs="Arial"/>
                <w:sz w:val="20"/>
                <w:szCs w:val="20"/>
              </w:rPr>
              <w:t>Equipment</w:t>
            </w:r>
            <w:r w:rsidR="00410726" w:rsidRPr="006A2EA3">
              <w:rPr>
                <w:rFonts w:ascii="Arial" w:hAnsi="Arial" w:cs="Arial"/>
                <w:sz w:val="20"/>
                <w:szCs w:val="20"/>
              </w:rPr>
              <w:t xml:space="preserve">specifications and features </w:t>
            </w:r>
            <w:r w:rsidR="00410726">
              <w:rPr>
                <w:rFonts w:ascii="Arial" w:hAnsi="Arial" w:cs="Arial"/>
                <w:sz w:val="20"/>
                <w:szCs w:val="20"/>
              </w:rPr>
              <w:br/>
            </w:r>
          </w:p>
        </w:tc>
        <w:tc>
          <w:tcPr>
            <w:tcW w:w="1460" w:type="dxa"/>
            <w:shd w:val="clear" w:color="auto" w:fill="CCFFCC"/>
          </w:tcPr>
          <w:p w14:paraId="5B3608F6" w14:textId="77777777" w:rsidR="00410726" w:rsidRPr="007C2ACC" w:rsidRDefault="00410726" w:rsidP="00700623">
            <w:pPr>
              <w:pStyle w:val="CMBold14"/>
              <w:spacing w:before="0" w:after="0"/>
              <w:rPr>
                <w:rFonts w:ascii="Arial" w:hAnsi="Arial" w:cs="Arial"/>
                <w:noProof w:val="0"/>
              </w:rPr>
            </w:pPr>
            <w:r w:rsidRPr="007C2ACC">
              <w:rPr>
                <w:rFonts w:ascii="Arial" w:hAnsi="Arial" w:cs="Arial"/>
                <w:noProof w:val="0"/>
              </w:rPr>
              <w:t xml:space="preserve">       </w:t>
            </w:r>
            <w:r w:rsidR="00475DCC">
              <w:rPr>
                <w:rFonts w:ascii="Arial" w:hAnsi="Arial" w:cs="Arial"/>
                <w:noProof w:val="0"/>
              </w:rPr>
              <w:t>2</w:t>
            </w:r>
            <w:r w:rsidRPr="007C2ACC">
              <w:rPr>
                <w:rFonts w:ascii="Arial" w:hAnsi="Arial" w:cs="Arial"/>
                <w:noProof w:val="0"/>
              </w:rPr>
              <w:t>0</w:t>
            </w:r>
          </w:p>
          <w:p w14:paraId="5B3608F7" w14:textId="77777777" w:rsidR="00410726" w:rsidRPr="006A2EA3" w:rsidRDefault="00410726" w:rsidP="00700623">
            <w:pPr>
              <w:pStyle w:val="CMBold14"/>
              <w:spacing w:before="0" w:after="0"/>
              <w:rPr>
                <w:rFonts w:ascii="Arial" w:hAnsi="Arial" w:cs="Arial"/>
                <w:noProof w:val="0"/>
                <w:sz w:val="20"/>
                <w:szCs w:val="20"/>
              </w:rPr>
            </w:pPr>
          </w:p>
        </w:tc>
      </w:tr>
      <w:tr w:rsidR="00410726" w:rsidRPr="00342766" w14:paraId="5B3608FB" w14:textId="77777777" w:rsidTr="00700623">
        <w:trPr>
          <w:trHeight w:val="541"/>
        </w:trPr>
        <w:tc>
          <w:tcPr>
            <w:tcW w:w="5019" w:type="dxa"/>
          </w:tcPr>
          <w:p w14:paraId="5B3608F9" w14:textId="77777777" w:rsidR="00410726" w:rsidRPr="00AF25AC" w:rsidRDefault="00410726" w:rsidP="00700623">
            <w:pPr>
              <w:pStyle w:val="CMBold14"/>
              <w:spacing w:before="0" w:after="0"/>
              <w:rPr>
                <w:rFonts w:ascii="Arial" w:hAnsi="Arial" w:cs="Arial"/>
                <w:sz w:val="20"/>
                <w:szCs w:val="20"/>
              </w:rPr>
            </w:pPr>
            <w:r w:rsidRPr="00AF25AC">
              <w:rPr>
                <w:rFonts w:ascii="Arial" w:hAnsi="Arial" w:cs="Arial"/>
                <w:sz w:val="20"/>
                <w:szCs w:val="20"/>
              </w:rPr>
              <w:t xml:space="preserve">Cost </w:t>
            </w:r>
          </w:p>
        </w:tc>
        <w:tc>
          <w:tcPr>
            <w:tcW w:w="1460" w:type="dxa"/>
          </w:tcPr>
          <w:p w14:paraId="5B3608FA" w14:textId="77777777" w:rsidR="00410726" w:rsidRPr="007C2ACC" w:rsidRDefault="00475DCC" w:rsidP="00700623">
            <w:pPr>
              <w:pStyle w:val="CMBold14"/>
              <w:spacing w:before="0" w:after="0"/>
              <w:jc w:val="center"/>
              <w:rPr>
                <w:rFonts w:ascii="Arial" w:hAnsi="Arial" w:cs="Arial"/>
              </w:rPr>
            </w:pPr>
            <w:r>
              <w:rPr>
                <w:rFonts w:ascii="Arial" w:hAnsi="Arial" w:cs="Arial"/>
              </w:rPr>
              <w:t>30</w:t>
            </w:r>
          </w:p>
        </w:tc>
      </w:tr>
      <w:tr w:rsidR="00410726" w:rsidRPr="00342766" w14:paraId="5B3608FE" w14:textId="77777777" w:rsidTr="00375C00">
        <w:trPr>
          <w:trHeight w:val="557"/>
        </w:trPr>
        <w:tc>
          <w:tcPr>
            <w:tcW w:w="5019" w:type="dxa"/>
          </w:tcPr>
          <w:p w14:paraId="5B3608FC" w14:textId="77777777" w:rsidR="00410726" w:rsidRPr="00AF25AC" w:rsidRDefault="00410726" w:rsidP="00700623">
            <w:pPr>
              <w:rPr>
                <w:sz w:val="20"/>
                <w:szCs w:val="20"/>
              </w:rPr>
            </w:pPr>
            <w:r w:rsidRPr="00AF25AC">
              <w:rPr>
                <w:rFonts w:ascii="Arial" w:hAnsi="Arial" w:cs="Arial"/>
                <w:sz w:val="20"/>
                <w:szCs w:val="20"/>
              </w:rPr>
              <w:t xml:space="preserve">Warranty </w:t>
            </w:r>
          </w:p>
        </w:tc>
        <w:tc>
          <w:tcPr>
            <w:tcW w:w="1460" w:type="dxa"/>
          </w:tcPr>
          <w:p w14:paraId="5B3608FD" w14:textId="77777777" w:rsidR="00410726" w:rsidRPr="00E7666E" w:rsidRDefault="00475DCC" w:rsidP="00700623">
            <w:pPr>
              <w:jc w:val="center"/>
              <w:rPr>
                <w:rFonts w:ascii="Arial" w:hAnsi="Arial" w:cs="Arial"/>
              </w:rPr>
            </w:pPr>
            <w:r>
              <w:rPr>
                <w:rFonts w:ascii="Arial" w:hAnsi="Arial" w:cs="Arial"/>
              </w:rPr>
              <w:t>10</w:t>
            </w:r>
          </w:p>
        </w:tc>
      </w:tr>
      <w:tr w:rsidR="004F5CF8" w:rsidRPr="00342766" w14:paraId="5B360901" w14:textId="77777777" w:rsidTr="00375C00">
        <w:trPr>
          <w:trHeight w:val="512"/>
        </w:trPr>
        <w:tc>
          <w:tcPr>
            <w:tcW w:w="5019" w:type="dxa"/>
            <w:shd w:val="clear" w:color="auto" w:fill="CCFFCC"/>
          </w:tcPr>
          <w:p w14:paraId="5B3608FF" w14:textId="77777777" w:rsidR="004F5CF8" w:rsidRPr="00AF25AC" w:rsidRDefault="00475DCC" w:rsidP="00700623">
            <w:pPr>
              <w:rPr>
                <w:rFonts w:ascii="Arial" w:hAnsi="Arial" w:cs="Arial"/>
                <w:sz w:val="20"/>
                <w:szCs w:val="20"/>
              </w:rPr>
            </w:pPr>
            <w:r>
              <w:rPr>
                <w:rFonts w:ascii="Arial" w:hAnsi="Arial" w:cs="Arial"/>
                <w:sz w:val="20"/>
                <w:szCs w:val="20"/>
              </w:rPr>
              <w:t>Evaluation</w:t>
            </w:r>
          </w:p>
        </w:tc>
        <w:tc>
          <w:tcPr>
            <w:tcW w:w="1460" w:type="dxa"/>
            <w:shd w:val="clear" w:color="auto" w:fill="CCFFCC"/>
          </w:tcPr>
          <w:p w14:paraId="5B360900" w14:textId="77777777" w:rsidR="00475DCC" w:rsidRDefault="00475DCC" w:rsidP="00475DCC">
            <w:pPr>
              <w:jc w:val="center"/>
              <w:rPr>
                <w:rFonts w:ascii="Arial" w:hAnsi="Arial" w:cs="Arial"/>
              </w:rPr>
            </w:pPr>
            <w:r>
              <w:rPr>
                <w:rFonts w:ascii="Arial" w:hAnsi="Arial" w:cs="Arial"/>
              </w:rPr>
              <w:t>40</w:t>
            </w:r>
          </w:p>
        </w:tc>
      </w:tr>
      <w:tr w:rsidR="004F5CF8" w:rsidRPr="00342766" w14:paraId="5B360904" w14:textId="77777777" w:rsidTr="00375C00">
        <w:trPr>
          <w:trHeight w:val="557"/>
        </w:trPr>
        <w:tc>
          <w:tcPr>
            <w:tcW w:w="5019" w:type="dxa"/>
            <w:shd w:val="clear" w:color="auto" w:fill="CCFFCC"/>
          </w:tcPr>
          <w:p w14:paraId="5B360902" w14:textId="77777777" w:rsidR="004F5CF8" w:rsidRPr="00AF25AC" w:rsidRDefault="00475DCC" w:rsidP="00700623">
            <w:pPr>
              <w:pStyle w:val="CMBold14"/>
              <w:spacing w:before="0" w:after="0"/>
              <w:rPr>
                <w:rFonts w:ascii="Arial" w:hAnsi="Arial" w:cs="Arial"/>
                <w:noProof w:val="0"/>
                <w:sz w:val="20"/>
                <w:szCs w:val="20"/>
              </w:rPr>
            </w:pPr>
            <w:r>
              <w:rPr>
                <w:rFonts w:ascii="Arial" w:hAnsi="Arial" w:cs="Arial"/>
                <w:sz w:val="20"/>
                <w:szCs w:val="20"/>
              </w:rPr>
              <w:t>Total</w:t>
            </w:r>
            <w:r w:rsidR="004F5CF8">
              <w:rPr>
                <w:rFonts w:ascii="Arial" w:hAnsi="Arial" w:cs="Arial"/>
                <w:sz w:val="20"/>
                <w:szCs w:val="20"/>
              </w:rPr>
              <w:t xml:space="preserve">  </w:t>
            </w:r>
          </w:p>
        </w:tc>
        <w:tc>
          <w:tcPr>
            <w:tcW w:w="1460" w:type="dxa"/>
            <w:shd w:val="clear" w:color="auto" w:fill="CCFFCC"/>
          </w:tcPr>
          <w:p w14:paraId="5B360903" w14:textId="77777777" w:rsidR="004F5CF8" w:rsidRPr="00E7666E" w:rsidRDefault="00475DCC" w:rsidP="00700623">
            <w:pPr>
              <w:pStyle w:val="CMBold14"/>
              <w:spacing w:before="0" w:after="0"/>
              <w:jc w:val="center"/>
              <w:rPr>
                <w:rFonts w:ascii="Arial" w:hAnsi="Arial" w:cs="Arial"/>
                <w:sz w:val="20"/>
                <w:szCs w:val="20"/>
              </w:rPr>
            </w:pPr>
            <w:r>
              <w:rPr>
                <w:rFonts w:ascii="Arial" w:hAnsi="Arial" w:cs="Arial"/>
                <w:sz w:val="20"/>
                <w:szCs w:val="20"/>
              </w:rPr>
              <w:t>100</w:t>
            </w:r>
          </w:p>
        </w:tc>
      </w:tr>
      <w:tr w:rsidR="004F5CF8" w:rsidRPr="00342766" w14:paraId="5B360908" w14:textId="77777777" w:rsidTr="00375C00">
        <w:trPr>
          <w:trHeight w:val="503"/>
        </w:trPr>
        <w:tc>
          <w:tcPr>
            <w:tcW w:w="5019" w:type="dxa"/>
            <w:shd w:val="clear" w:color="auto" w:fill="CCFFCC"/>
          </w:tcPr>
          <w:p w14:paraId="5B360905" w14:textId="77777777" w:rsidR="004F5CF8" w:rsidRDefault="00475DCC" w:rsidP="00700623">
            <w:pPr>
              <w:pStyle w:val="CMBold14"/>
              <w:spacing w:before="0" w:after="0"/>
              <w:rPr>
                <w:rFonts w:ascii="Arial" w:hAnsi="Arial" w:cs="Arial"/>
                <w:noProof w:val="0"/>
                <w:sz w:val="20"/>
                <w:szCs w:val="20"/>
              </w:rPr>
            </w:pPr>
            <w:r>
              <w:rPr>
                <w:rFonts w:ascii="Arial" w:hAnsi="Arial" w:cs="Arial"/>
                <w:noProof w:val="0"/>
                <w:sz w:val="20"/>
                <w:szCs w:val="20"/>
              </w:rPr>
              <w:t>Vendor History</w:t>
            </w:r>
          </w:p>
          <w:p w14:paraId="5B360906" w14:textId="77777777" w:rsidR="00475DCC" w:rsidRPr="006A2EA3" w:rsidRDefault="00475DCC" w:rsidP="00700623">
            <w:pPr>
              <w:pStyle w:val="CMBold14"/>
              <w:spacing w:before="0" w:after="0"/>
              <w:rPr>
                <w:rFonts w:ascii="Arial" w:hAnsi="Arial" w:cs="Arial"/>
                <w:noProof w:val="0"/>
                <w:sz w:val="20"/>
                <w:szCs w:val="20"/>
              </w:rPr>
            </w:pPr>
          </w:p>
        </w:tc>
        <w:tc>
          <w:tcPr>
            <w:tcW w:w="1460" w:type="dxa"/>
            <w:shd w:val="clear" w:color="auto" w:fill="CCFFCC"/>
          </w:tcPr>
          <w:p w14:paraId="5B360907" w14:textId="77777777" w:rsidR="004F5CF8" w:rsidRPr="00E7666E" w:rsidRDefault="00475DCC" w:rsidP="00700623">
            <w:pPr>
              <w:pStyle w:val="CMBold14"/>
              <w:spacing w:before="0" w:after="0"/>
              <w:jc w:val="center"/>
              <w:rPr>
                <w:rFonts w:ascii="Arial" w:hAnsi="Arial" w:cs="Arial"/>
                <w:sz w:val="20"/>
                <w:szCs w:val="20"/>
              </w:rPr>
            </w:pPr>
            <w:r>
              <w:rPr>
                <w:rFonts w:ascii="Arial" w:hAnsi="Arial" w:cs="Arial"/>
                <w:sz w:val="20"/>
                <w:szCs w:val="20"/>
              </w:rPr>
              <w:t>0 to -15</w:t>
            </w:r>
          </w:p>
        </w:tc>
      </w:tr>
    </w:tbl>
    <w:p w14:paraId="5B360909" w14:textId="77777777" w:rsidR="00410726" w:rsidRPr="006A2EA3" w:rsidRDefault="00410726" w:rsidP="00410726">
      <w:pPr>
        <w:pStyle w:val="CMBold14"/>
        <w:suppressAutoHyphens/>
        <w:spacing w:before="0" w:after="0"/>
        <w:rPr>
          <w:rFonts w:ascii="Arial" w:hAnsi="Arial" w:cs="Arial"/>
          <w:b/>
          <w:noProof w:val="0"/>
          <w:sz w:val="20"/>
          <w:szCs w:val="20"/>
        </w:rPr>
      </w:pPr>
    </w:p>
    <w:p w14:paraId="5B36090A" w14:textId="77777777" w:rsidR="00410726" w:rsidRPr="006A2EA3" w:rsidRDefault="00410726" w:rsidP="00410726">
      <w:pPr>
        <w:pStyle w:val="CMBold14"/>
        <w:tabs>
          <w:tab w:val="left" w:pos="3870"/>
        </w:tabs>
        <w:suppressAutoHyphens/>
        <w:spacing w:before="0" w:after="0"/>
        <w:rPr>
          <w:rFonts w:ascii="Arial" w:hAnsi="Arial" w:cs="Arial"/>
          <w:b/>
          <w:noProof w:val="0"/>
          <w:sz w:val="20"/>
          <w:szCs w:val="20"/>
        </w:rPr>
      </w:pPr>
    </w:p>
    <w:p w14:paraId="5B36090B" w14:textId="77777777" w:rsidR="00410726" w:rsidRPr="00E7666E" w:rsidRDefault="00CD4261" w:rsidP="00410726">
      <w:pPr>
        <w:pStyle w:val="CMBold14"/>
        <w:spacing w:before="0" w:after="0"/>
        <w:rPr>
          <w:rFonts w:ascii="Arial" w:hAnsi="Arial" w:cs="Arial"/>
          <w:b/>
          <w:noProof w:val="0"/>
          <w:sz w:val="20"/>
          <w:szCs w:val="20"/>
        </w:rPr>
      </w:pPr>
      <w:r>
        <w:rPr>
          <w:rFonts w:ascii="Arial" w:hAnsi="Arial" w:cs="Arial"/>
          <w:b/>
          <w:noProof w:val="0"/>
          <w:sz w:val="20"/>
          <w:szCs w:val="20"/>
        </w:rPr>
        <w:t>5</w:t>
      </w:r>
      <w:r w:rsidR="00410726">
        <w:rPr>
          <w:rFonts w:ascii="Arial" w:hAnsi="Arial" w:cs="Arial"/>
          <w:b/>
          <w:noProof w:val="0"/>
          <w:sz w:val="20"/>
          <w:szCs w:val="20"/>
        </w:rPr>
        <w:t>.2 Vendor History with La Crosse County</w:t>
      </w:r>
    </w:p>
    <w:p w14:paraId="5B36090C" w14:textId="77777777" w:rsidR="00410726" w:rsidRDefault="00410726" w:rsidP="00410726">
      <w:pPr>
        <w:pStyle w:val="CMBold14"/>
        <w:spacing w:before="0" w:after="0"/>
        <w:rPr>
          <w:rFonts w:ascii="Arial" w:hAnsi="Arial" w:cs="Arial"/>
          <w:noProof w:val="0"/>
          <w:sz w:val="20"/>
          <w:szCs w:val="20"/>
        </w:rPr>
      </w:pPr>
      <w:r>
        <w:rPr>
          <w:rFonts w:ascii="Arial" w:hAnsi="Arial" w:cs="Arial"/>
          <w:b/>
          <w:noProof w:val="0"/>
          <w:sz w:val="20"/>
          <w:szCs w:val="20"/>
        </w:rPr>
        <w:t xml:space="preserve">       </w:t>
      </w:r>
      <w:r>
        <w:rPr>
          <w:rFonts w:ascii="Arial" w:hAnsi="Arial" w:cs="Arial"/>
          <w:noProof w:val="0"/>
          <w:sz w:val="20"/>
          <w:szCs w:val="20"/>
        </w:rPr>
        <w:t xml:space="preserve"> </w:t>
      </w:r>
    </w:p>
    <w:p w14:paraId="5B36090D" w14:textId="77777777" w:rsidR="00410726" w:rsidRPr="00E7666E" w:rsidRDefault="00410726" w:rsidP="00410726">
      <w:pPr>
        <w:pStyle w:val="CMBold14"/>
        <w:spacing w:before="0" w:after="0"/>
        <w:rPr>
          <w:rFonts w:ascii="Arial" w:hAnsi="Arial" w:cs="Arial"/>
          <w:noProof w:val="0"/>
          <w:sz w:val="20"/>
          <w:szCs w:val="20"/>
        </w:rPr>
      </w:pPr>
      <w:r>
        <w:rPr>
          <w:rFonts w:ascii="Arial" w:hAnsi="Arial" w:cs="Arial"/>
          <w:noProof w:val="0"/>
          <w:sz w:val="20"/>
          <w:szCs w:val="20"/>
        </w:rPr>
        <w:t xml:space="preserve">        The equipment in this RFP is crucial to an important public service performed by the  </w:t>
      </w:r>
    </w:p>
    <w:p w14:paraId="5B36090E" w14:textId="77777777" w:rsidR="00410726" w:rsidRPr="00E7666E" w:rsidRDefault="00410726" w:rsidP="00410726">
      <w:pPr>
        <w:pStyle w:val="CMBold14"/>
        <w:spacing w:before="0" w:after="0"/>
        <w:rPr>
          <w:rFonts w:ascii="Arial" w:hAnsi="Arial" w:cs="Arial"/>
          <w:noProof w:val="0"/>
          <w:sz w:val="20"/>
          <w:szCs w:val="20"/>
        </w:rPr>
      </w:pPr>
      <w:r>
        <w:rPr>
          <w:rFonts w:ascii="Arial" w:hAnsi="Arial" w:cs="Arial"/>
          <w:noProof w:val="0"/>
          <w:sz w:val="20"/>
          <w:szCs w:val="20"/>
        </w:rPr>
        <w:t xml:space="preserve">        La Crosse County Highway Department. As part of this evaluation, a vendor may have up </w:t>
      </w:r>
      <w:r>
        <w:rPr>
          <w:rFonts w:ascii="Arial" w:hAnsi="Arial" w:cs="Arial"/>
          <w:noProof w:val="0"/>
          <w:sz w:val="20"/>
          <w:szCs w:val="20"/>
        </w:rPr>
        <w:br/>
        <w:t xml:space="preserve">        to15 points subtracted based on the vendor’s past historical integrity in regards to providing </w:t>
      </w:r>
      <w:r>
        <w:rPr>
          <w:rFonts w:ascii="Arial" w:hAnsi="Arial" w:cs="Arial"/>
          <w:noProof w:val="0"/>
          <w:sz w:val="20"/>
          <w:szCs w:val="20"/>
        </w:rPr>
        <w:br/>
        <w:t xml:space="preserve">        required equipment specifications and supporting the performance of equipment. </w:t>
      </w:r>
      <w:r>
        <w:rPr>
          <w:rFonts w:ascii="Arial" w:hAnsi="Arial" w:cs="Arial"/>
          <w:noProof w:val="0"/>
          <w:sz w:val="20"/>
          <w:szCs w:val="20"/>
        </w:rPr>
        <w:br/>
        <w:t xml:space="preserve">         </w:t>
      </w:r>
    </w:p>
    <w:p w14:paraId="5B36090F" w14:textId="77777777" w:rsidR="00410726" w:rsidRDefault="00410726" w:rsidP="00410726">
      <w:pPr>
        <w:pStyle w:val="CMBold14"/>
        <w:suppressAutoHyphens/>
        <w:spacing w:before="0" w:after="0"/>
        <w:rPr>
          <w:rFonts w:ascii="Arial" w:hAnsi="Arial" w:cs="Arial"/>
          <w:noProof w:val="0"/>
          <w:sz w:val="20"/>
          <w:szCs w:val="20"/>
        </w:rPr>
      </w:pPr>
      <w:r>
        <w:rPr>
          <w:rFonts w:ascii="Arial" w:hAnsi="Arial" w:cs="Arial"/>
          <w:noProof w:val="0"/>
          <w:sz w:val="20"/>
          <w:szCs w:val="20"/>
        </w:rPr>
        <w:t xml:space="preserve">          </w:t>
      </w:r>
      <w:r>
        <w:rPr>
          <w:rFonts w:ascii="Arial" w:hAnsi="Arial" w:cs="Arial"/>
          <w:b/>
          <w:noProof w:val="0"/>
          <w:sz w:val="20"/>
          <w:szCs w:val="20"/>
        </w:rPr>
        <w:t>Vendors with no previous history will be scored a zero</w:t>
      </w:r>
    </w:p>
    <w:p w14:paraId="5B360910" w14:textId="77777777" w:rsidR="00E0023A" w:rsidRDefault="00E0023A" w:rsidP="00410726">
      <w:pPr>
        <w:pStyle w:val="CMBold14"/>
        <w:suppressAutoHyphens/>
        <w:spacing w:before="0" w:after="0"/>
        <w:rPr>
          <w:rFonts w:ascii="Arial" w:hAnsi="Arial" w:cs="Arial"/>
          <w:noProof w:val="0"/>
          <w:sz w:val="20"/>
          <w:szCs w:val="20"/>
        </w:rPr>
      </w:pPr>
    </w:p>
    <w:p w14:paraId="5B360911" w14:textId="77777777" w:rsidR="00E0023A" w:rsidRDefault="00E0023A" w:rsidP="00410726">
      <w:pPr>
        <w:pStyle w:val="CMBold14"/>
        <w:suppressAutoHyphens/>
        <w:spacing w:before="0" w:after="0"/>
        <w:rPr>
          <w:rFonts w:ascii="Arial" w:hAnsi="Arial" w:cs="Arial"/>
          <w:noProof w:val="0"/>
          <w:sz w:val="20"/>
          <w:szCs w:val="20"/>
        </w:rPr>
      </w:pPr>
    </w:p>
    <w:p w14:paraId="5B360912" w14:textId="77777777" w:rsidR="00E0023A" w:rsidRDefault="00E0023A" w:rsidP="00410726">
      <w:pPr>
        <w:pStyle w:val="CMBold14"/>
        <w:suppressAutoHyphens/>
        <w:spacing w:before="0" w:after="0"/>
        <w:rPr>
          <w:rFonts w:ascii="Arial" w:hAnsi="Arial" w:cs="Arial"/>
          <w:noProof w:val="0"/>
          <w:sz w:val="20"/>
          <w:szCs w:val="20"/>
        </w:rPr>
      </w:pPr>
    </w:p>
    <w:p w14:paraId="5B360913" w14:textId="77777777" w:rsidR="00E0023A" w:rsidRDefault="00E0023A" w:rsidP="00410726">
      <w:pPr>
        <w:pStyle w:val="CMBold14"/>
        <w:suppressAutoHyphens/>
        <w:spacing w:before="0" w:after="0"/>
        <w:rPr>
          <w:rFonts w:ascii="Arial" w:hAnsi="Arial" w:cs="Arial"/>
          <w:noProof w:val="0"/>
          <w:sz w:val="20"/>
          <w:szCs w:val="20"/>
        </w:rPr>
      </w:pPr>
    </w:p>
    <w:p w14:paraId="5B360914" w14:textId="77777777" w:rsidR="00E0023A" w:rsidRDefault="00E0023A" w:rsidP="00410726">
      <w:pPr>
        <w:pStyle w:val="CMBold14"/>
        <w:suppressAutoHyphens/>
        <w:spacing w:before="0" w:after="0"/>
        <w:rPr>
          <w:rFonts w:ascii="Arial" w:hAnsi="Arial" w:cs="Arial"/>
          <w:noProof w:val="0"/>
          <w:sz w:val="20"/>
          <w:szCs w:val="20"/>
        </w:rPr>
      </w:pPr>
    </w:p>
    <w:p w14:paraId="5B360915" w14:textId="77777777" w:rsidR="00E0023A" w:rsidRDefault="00E0023A" w:rsidP="00410726">
      <w:pPr>
        <w:pStyle w:val="CMBold14"/>
        <w:suppressAutoHyphens/>
        <w:spacing w:before="0" w:after="0"/>
        <w:rPr>
          <w:rFonts w:ascii="Arial" w:hAnsi="Arial" w:cs="Arial"/>
          <w:noProof w:val="0"/>
          <w:sz w:val="20"/>
          <w:szCs w:val="20"/>
        </w:rPr>
      </w:pPr>
    </w:p>
    <w:p w14:paraId="5B360916" w14:textId="77777777" w:rsidR="00E0023A" w:rsidRDefault="00E0023A" w:rsidP="00410726">
      <w:pPr>
        <w:pStyle w:val="CMBold14"/>
        <w:suppressAutoHyphens/>
        <w:spacing w:before="0" w:after="0"/>
        <w:rPr>
          <w:rFonts w:ascii="Arial" w:hAnsi="Arial" w:cs="Arial"/>
          <w:noProof w:val="0"/>
          <w:sz w:val="20"/>
          <w:szCs w:val="20"/>
        </w:rPr>
      </w:pPr>
    </w:p>
    <w:p w14:paraId="5B360917" w14:textId="77777777" w:rsidR="00E0023A" w:rsidRDefault="00E0023A" w:rsidP="00410726">
      <w:pPr>
        <w:pStyle w:val="CMBold14"/>
        <w:suppressAutoHyphens/>
        <w:spacing w:before="0" w:after="0"/>
        <w:rPr>
          <w:rFonts w:ascii="Arial" w:hAnsi="Arial" w:cs="Arial"/>
          <w:noProof w:val="0"/>
          <w:sz w:val="20"/>
          <w:szCs w:val="20"/>
        </w:rPr>
      </w:pPr>
    </w:p>
    <w:p w14:paraId="5B360918" w14:textId="77777777" w:rsidR="00E0023A" w:rsidRDefault="00E0023A" w:rsidP="00410726">
      <w:pPr>
        <w:pStyle w:val="CMBold14"/>
        <w:suppressAutoHyphens/>
        <w:spacing w:before="0" w:after="0"/>
        <w:rPr>
          <w:rFonts w:ascii="Arial" w:hAnsi="Arial" w:cs="Arial"/>
          <w:noProof w:val="0"/>
          <w:sz w:val="20"/>
          <w:szCs w:val="20"/>
        </w:rPr>
      </w:pPr>
    </w:p>
    <w:p w14:paraId="5B360919" w14:textId="77777777" w:rsidR="00E0023A" w:rsidRDefault="00E0023A" w:rsidP="00410726">
      <w:pPr>
        <w:pStyle w:val="CMBold14"/>
        <w:suppressAutoHyphens/>
        <w:spacing w:before="0" w:after="0"/>
        <w:rPr>
          <w:rFonts w:ascii="Arial" w:hAnsi="Arial" w:cs="Arial"/>
          <w:noProof w:val="0"/>
          <w:sz w:val="20"/>
          <w:szCs w:val="20"/>
        </w:rPr>
      </w:pPr>
    </w:p>
    <w:p w14:paraId="5B36091A" w14:textId="77777777" w:rsidR="00E0023A" w:rsidRDefault="00E0023A" w:rsidP="00410726">
      <w:pPr>
        <w:pStyle w:val="CMBold14"/>
        <w:suppressAutoHyphens/>
        <w:spacing w:before="0" w:after="0"/>
        <w:rPr>
          <w:rFonts w:ascii="Arial" w:hAnsi="Arial" w:cs="Arial"/>
          <w:noProof w:val="0"/>
          <w:sz w:val="20"/>
          <w:szCs w:val="20"/>
        </w:rPr>
      </w:pPr>
    </w:p>
    <w:p w14:paraId="5B36091B" w14:textId="77777777" w:rsidR="00E0023A" w:rsidRDefault="00E0023A" w:rsidP="00410726">
      <w:pPr>
        <w:pStyle w:val="CMBold14"/>
        <w:suppressAutoHyphens/>
        <w:spacing w:before="0" w:after="0"/>
        <w:rPr>
          <w:rFonts w:ascii="Arial" w:hAnsi="Arial" w:cs="Arial"/>
          <w:noProof w:val="0"/>
          <w:sz w:val="20"/>
          <w:szCs w:val="20"/>
        </w:rPr>
      </w:pPr>
    </w:p>
    <w:p w14:paraId="5B36091C" w14:textId="77777777" w:rsidR="00E0023A" w:rsidRDefault="00E0023A" w:rsidP="00410726">
      <w:pPr>
        <w:pStyle w:val="CMBold14"/>
        <w:suppressAutoHyphens/>
        <w:spacing w:before="0" w:after="0"/>
        <w:rPr>
          <w:rFonts w:ascii="Arial" w:hAnsi="Arial" w:cs="Arial"/>
          <w:noProof w:val="0"/>
          <w:sz w:val="20"/>
          <w:szCs w:val="20"/>
        </w:rPr>
      </w:pPr>
    </w:p>
    <w:p w14:paraId="5B36091D" w14:textId="77777777" w:rsidR="00E0023A" w:rsidRDefault="00E0023A" w:rsidP="00410726">
      <w:pPr>
        <w:pStyle w:val="CMBold14"/>
        <w:suppressAutoHyphens/>
        <w:spacing w:before="0" w:after="0"/>
        <w:rPr>
          <w:rFonts w:ascii="Arial" w:hAnsi="Arial" w:cs="Arial"/>
          <w:noProof w:val="0"/>
          <w:sz w:val="20"/>
          <w:szCs w:val="20"/>
        </w:rPr>
      </w:pPr>
    </w:p>
    <w:p w14:paraId="5B36091E" w14:textId="77777777" w:rsidR="00E0023A" w:rsidRDefault="00E0023A" w:rsidP="00410726">
      <w:pPr>
        <w:pStyle w:val="CMBold14"/>
        <w:suppressAutoHyphens/>
        <w:spacing w:before="0" w:after="0"/>
        <w:rPr>
          <w:rFonts w:ascii="Arial" w:hAnsi="Arial" w:cs="Arial"/>
          <w:noProof w:val="0"/>
          <w:sz w:val="20"/>
          <w:szCs w:val="20"/>
        </w:rPr>
      </w:pPr>
    </w:p>
    <w:p w14:paraId="5B36091F" w14:textId="77777777" w:rsidR="00E0023A" w:rsidRDefault="00E0023A" w:rsidP="00410726">
      <w:pPr>
        <w:pStyle w:val="CMBold14"/>
        <w:suppressAutoHyphens/>
        <w:spacing w:before="0" w:after="0"/>
        <w:rPr>
          <w:rFonts w:ascii="Arial" w:hAnsi="Arial" w:cs="Arial"/>
          <w:noProof w:val="0"/>
          <w:sz w:val="20"/>
          <w:szCs w:val="20"/>
        </w:rPr>
      </w:pPr>
    </w:p>
    <w:p w14:paraId="5B360920" w14:textId="77777777" w:rsidR="00E0023A" w:rsidRDefault="00E0023A" w:rsidP="00410726">
      <w:pPr>
        <w:pStyle w:val="CMBold14"/>
        <w:suppressAutoHyphens/>
        <w:spacing w:before="0" w:after="0"/>
        <w:rPr>
          <w:rFonts w:ascii="Arial" w:hAnsi="Arial" w:cs="Arial"/>
          <w:noProof w:val="0"/>
          <w:sz w:val="20"/>
          <w:szCs w:val="20"/>
        </w:rPr>
      </w:pPr>
    </w:p>
    <w:p w14:paraId="5B360921" w14:textId="77777777" w:rsidR="00E0023A" w:rsidRDefault="00E0023A" w:rsidP="00410726">
      <w:pPr>
        <w:pStyle w:val="CMBold14"/>
        <w:suppressAutoHyphens/>
        <w:spacing w:before="0" w:after="0"/>
        <w:rPr>
          <w:rFonts w:ascii="Arial" w:hAnsi="Arial" w:cs="Arial"/>
          <w:noProof w:val="0"/>
          <w:sz w:val="20"/>
          <w:szCs w:val="20"/>
        </w:rPr>
      </w:pPr>
    </w:p>
    <w:p w14:paraId="5B360922" w14:textId="77777777" w:rsidR="00E0023A" w:rsidRPr="00E0023A" w:rsidRDefault="00E0023A" w:rsidP="00410726">
      <w:pPr>
        <w:pStyle w:val="CMBold14"/>
        <w:suppressAutoHyphens/>
        <w:spacing w:before="0" w:after="0"/>
        <w:rPr>
          <w:rFonts w:ascii="Arial" w:hAnsi="Arial" w:cs="Arial"/>
          <w:noProof w:val="0"/>
          <w:sz w:val="20"/>
          <w:szCs w:val="20"/>
        </w:rPr>
      </w:pPr>
    </w:p>
    <w:p w14:paraId="5B360923" w14:textId="77777777" w:rsidR="00410726" w:rsidRDefault="00410726" w:rsidP="00410726">
      <w:pPr>
        <w:pStyle w:val="CMBold14"/>
        <w:suppressAutoHyphens/>
        <w:spacing w:before="0" w:after="0"/>
        <w:rPr>
          <w:rFonts w:ascii="Arial" w:hAnsi="Arial" w:cs="Arial"/>
          <w:b/>
          <w:noProof w:val="0"/>
          <w:sz w:val="20"/>
          <w:szCs w:val="20"/>
        </w:rPr>
      </w:pPr>
    </w:p>
    <w:p w14:paraId="5B360924" w14:textId="77777777" w:rsidR="00410726" w:rsidRDefault="00CD4261" w:rsidP="00410726">
      <w:pPr>
        <w:ind w:left="432"/>
        <w:jc w:val="center"/>
        <w:rPr>
          <w:rFonts w:ascii="Arial" w:hAnsi="Arial" w:cs="Arial"/>
          <w:b/>
          <w:sz w:val="28"/>
          <w:szCs w:val="28"/>
        </w:rPr>
      </w:pPr>
      <w:r>
        <w:rPr>
          <w:rFonts w:ascii="Arial" w:hAnsi="Arial" w:cs="Arial"/>
          <w:b/>
          <w:sz w:val="28"/>
          <w:szCs w:val="28"/>
        </w:rPr>
        <w:t xml:space="preserve">Section </w:t>
      </w:r>
      <w:r w:rsidR="007A4DBA">
        <w:rPr>
          <w:rFonts w:ascii="Arial" w:hAnsi="Arial" w:cs="Arial"/>
          <w:b/>
          <w:sz w:val="28"/>
          <w:szCs w:val="28"/>
        </w:rPr>
        <w:t>6</w:t>
      </w:r>
      <w:r w:rsidR="007A4DBA" w:rsidRPr="00643447">
        <w:rPr>
          <w:rFonts w:ascii="Arial" w:hAnsi="Arial" w:cs="Arial"/>
          <w:b/>
          <w:sz w:val="28"/>
          <w:szCs w:val="28"/>
        </w:rPr>
        <w:t xml:space="preserve"> Cost</w:t>
      </w:r>
      <w:r w:rsidR="00410726">
        <w:rPr>
          <w:rFonts w:ascii="Arial" w:hAnsi="Arial" w:cs="Arial"/>
          <w:b/>
          <w:sz w:val="28"/>
          <w:szCs w:val="28"/>
        </w:rPr>
        <w:t xml:space="preserve"> Schedule </w:t>
      </w:r>
    </w:p>
    <w:p w14:paraId="5B360925" w14:textId="77777777" w:rsidR="00410726" w:rsidRDefault="00410726" w:rsidP="00410726">
      <w:pPr>
        <w:ind w:left="432"/>
        <w:rPr>
          <w:rFonts w:ascii="Arial" w:hAnsi="Arial" w:cs="Arial"/>
          <w:b/>
          <w:sz w:val="28"/>
          <w:szCs w:val="28"/>
        </w:rPr>
      </w:pPr>
    </w:p>
    <w:p w14:paraId="5B360926" w14:textId="77777777" w:rsidR="00E0023A" w:rsidRDefault="00E0023A" w:rsidP="00410726">
      <w:pPr>
        <w:ind w:left="432"/>
        <w:rPr>
          <w:rFonts w:ascii="Arial" w:hAnsi="Arial" w:cs="Arial"/>
          <w:b/>
        </w:rPr>
      </w:pPr>
    </w:p>
    <w:p w14:paraId="5B360927" w14:textId="479244BF" w:rsidR="00410726" w:rsidRDefault="00AB5A05" w:rsidP="00410726">
      <w:pPr>
        <w:ind w:left="432"/>
        <w:rPr>
          <w:rFonts w:ascii="Arial" w:hAnsi="Arial" w:cs="Arial"/>
          <w:b/>
        </w:rPr>
      </w:pPr>
      <w:r>
        <w:rPr>
          <w:rFonts w:ascii="Arial" w:hAnsi="Arial" w:cs="Arial"/>
          <w:b/>
        </w:rPr>
        <w:t>Equipment</w:t>
      </w:r>
      <w:r w:rsidR="00F14D7B">
        <w:rPr>
          <w:rFonts w:ascii="Arial" w:hAnsi="Arial" w:cs="Arial"/>
          <w:b/>
        </w:rPr>
        <w:t xml:space="preserve"> Manufacturer</w:t>
      </w:r>
      <w:r w:rsidR="00410726">
        <w:rPr>
          <w:rFonts w:ascii="Arial" w:hAnsi="Arial" w:cs="Arial"/>
          <w:b/>
        </w:rPr>
        <w:t>:</w:t>
      </w:r>
      <w:r w:rsidR="00FD0457">
        <w:rPr>
          <w:rFonts w:ascii="Arial" w:hAnsi="Arial" w:cs="Arial"/>
          <w:b/>
        </w:rPr>
        <w:tab/>
      </w:r>
      <w:r w:rsidR="00C644A6">
        <w:rPr>
          <w:rFonts w:ascii="Arial" w:hAnsi="Arial" w:cs="Arial"/>
          <w:b/>
        </w:rPr>
        <w:tab/>
      </w:r>
      <w:r w:rsidR="00410726">
        <w:rPr>
          <w:rFonts w:ascii="Arial" w:hAnsi="Arial" w:cs="Arial"/>
          <w:b/>
        </w:rPr>
        <w:t>_____________________________</w:t>
      </w:r>
    </w:p>
    <w:p w14:paraId="5B360928" w14:textId="77777777" w:rsidR="007A4DBA" w:rsidRDefault="007A4DBA" w:rsidP="00410726">
      <w:pPr>
        <w:ind w:left="432"/>
        <w:rPr>
          <w:rFonts w:ascii="Arial" w:hAnsi="Arial" w:cs="Arial"/>
          <w:b/>
        </w:rPr>
      </w:pPr>
    </w:p>
    <w:p w14:paraId="5B360929" w14:textId="77777777" w:rsidR="001B3A96" w:rsidRDefault="001B3A96" w:rsidP="00410726">
      <w:pPr>
        <w:ind w:left="432"/>
        <w:rPr>
          <w:rFonts w:ascii="Arial" w:hAnsi="Arial" w:cs="Arial"/>
          <w:b/>
        </w:rPr>
      </w:pPr>
    </w:p>
    <w:p w14:paraId="5B36092A" w14:textId="4FBB803D" w:rsidR="007A4DBA" w:rsidRDefault="00AB5A05" w:rsidP="00410726">
      <w:pPr>
        <w:ind w:left="432"/>
        <w:rPr>
          <w:rFonts w:ascii="Arial" w:hAnsi="Arial" w:cs="Arial"/>
          <w:b/>
        </w:rPr>
      </w:pPr>
      <w:r>
        <w:rPr>
          <w:rFonts w:ascii="Arial" w:hAnsi="Arial" w:cs="Arial"/>
          <w:b/>
        </w:rPr>
        <w:t>Equipment</w:t>
      </w:r>
      <w:r w:rsidR="007A4DBA">
        <w:rPr>
          <w:rFonts w:ascii="Arial" w:hAnsi="Arial" w:cs="Arial"/>
          <w:b/>
        </w:rPr>
        <w:t xml:space="preserve"> Model</w:t>
      </w:r>
      <w:r>
        <w:rPr>
          <w:rFonts w:ascii="Arial" w:hAnsi="Arial" w:cs="Arial"/>
          <w:b/>
        </w:rPr>
        <w:t>:</w:t>
      </w:r>
      <w:r w:rsidR="007A4DBA">
        <w:rPr>
          <w:rFonts w:ascii="Arial" w:hAnsi="Arial" w:cs="Arial"/>
          <w:b/>
        </w:rPr>
        <w:tab/>
      </w:r>
      <w:r w:rsidR="007A4DBA">
        <w:rPr>
          <w:rFonts w:ascii="Arial" w:hAnsi="Arial" w:cs="Arial"/>
          <w:b/>
        </w:rPr>
        <w:tab/>
      </w:r>
      <w:r w:rsidR="00C644A6">
        <w:rPr>
          <w:rFonts w:ascii="Arial" w:hAnsi="Arial" w:cs="Arial"/>
          <w:b/>
        </w:rPr>
        <w:tab/>
      </w:r>
      <w:r w:rsidR="007A4DBA">
        <w:rPr>
          <w:rFonts w:ascii="Arial" w:hAnsi="Arial" w:cs="Arial"/>
          <w:b/>
        </w:rPr>
        <w:t>_____________________________</w:t>
      </w:r>
    </w:p>
    <w:p w14:paraId="5B36092B" w14:textId="77777777" w:rsidR="007A4DBA" w:rsidRDefault="007A4DBA" w:rsidP="00410726">
      <w:pPr>
        <w:ind w:left="432"/>
        <w:rPr>
          <w:rFonts w:ascii="Arial" w:hAnsi="Arial" w:cs="Arial"/>
          <w:b/>
        </w:rPr>
      </w:pPr>
    </w:p>
    <w:p w14:paraId="5B36092C" w14:textId="77777777" w:rsidR="001B3A96" w:rsidRDefault="001B3A96" w:rsidP="00410726">
      <w:pPr>
        <w:ind w:left="432"/>
        <w:rPr>
          <w:rFonts w:ascii="Arial" w:hAnsi="Arial" w:cs="Arial"/>
          <w:b/>
        </w:rPr>
      </w:pPr>
    </w:p>
    <w:p w14:paraId="5B36092D" w14:textId="6838C5CC" w:rsidR="007A4DBA" w:rsidRDefault="00C644A6" w:rsidP="00410726">
      <w:pPr>
        <w:ind w:left="432"/>
        <w:rPr>
          <w:rFonts w:ascii="Arial" w:hAnsi="Arial" w:cs="Arial"/>
          <w:b/>
        </w:rPr>
      </w:pPr>
      <w:r>
        <w:rPr>
          <w:rFonts w:ascii="Arial" w:hAnsi="Arial" w:cs="Arial"/>
          <w:b/>
        </w:rPr>
        <w:t>Engine</w:t>
      </w:r>
      <w:r w:rsidR="007A4DBA">
        <w:rPr>
          <w:rFonts w:ascii="Arial" w:hAnsi="Arial" w:cs="Arial"/>
          <w:b/>
        </w:rPr>
        <w:t xml:space="preserve"> Model</w:t>
      </w:r>
      <w:r w:rsidR="00B553D0">
        <w:rPr>
          <w:rFonts w:ascii="Arial" w:hAnsi="Arial" w:cs="Arial"/>
          <w:b/>
        </w:rPr>
        <w:t>:</w:t>
      </w:r>
      <w:r w:rsidR="007A4DBA">
        <w:rPr>
          <w:rFonts w:ascii="Arial" w:hAnsi="Arial" w:cs="Arial"/>
          <w:b/>
        </w:rPr>
        <w:tab/>
      </w:r>
      <w:r>
        <w:rPr>
          <w:rFonts w:ascii="Arial" w:hAnsi="Arial" w:cs="Arial"/>
          <w:b/>
        </w:rPr>
        <w:tab/>
      </w:r>
      <w:r w:rsidR="007A4DBA">
        <w:rPr>
          <w:rFonts w:ascii="Arial" w:hAnsi="Arial" w:cs="Arial"/>
          <w:b/>
        </w:rPr>
        <w:tab/>
      </w:r>
      <w:r w:rsidR="007A4DBA">
        <w:rPr>
          <w:rFonts w:ascii="Arial" w:hAnsi="Arial" w:cs="Arial"/>
          <w:b/>
        </w:rPr>
        <w:tab/>
        <w:t>_____________________________</w:t>
      </w:r>
    </w:p>
    <w:p w14:paraId="5B36092E" w14:textId="77777777" w:rsidR="007A4DBA" w:rsidRDefault="007A4DBA" w:rsidP="00410726">
      <w:pPr>
        <w:ind w:left="432"/>
        <w:rPr>
          <w:rFonts w:ascii="Arial" w:hAnsi="Arial" w:cs="Arial"/>
          <w:b/>
        </w:rPr>
      </w:pPr>
    </w:p>
    <w:p w14:paraId="5B36092F" w14:textId="77777777" w:rsidR="001B3A96" w:rsidRDefault="001B3A96" w:rsidP="00410726">
      <w:pPr>
        <w:ind w:left="432"/>
        <w:rPr>
          <w:rFonts w:ascii="Arial" w:hAnsi="Arial" w:cs="Arial"/>
          <w:b/>
        </w:rPr>
      </w:pPr>
    </w:p>
    <w:p w14:paraId="5B360933" w14:textId="77777777" w:rsidR="00FD0457" w:rsidRDefault="00410726" w:rsidP="00410726">
      <w:pPr>
        <w:ind w:left="432"/>
        <w:rPr>
          <w:rFonts w:ascii="Arial" w:hAnsi="Arial" w:cs="Arial"/>
          <w:b/>
        </w:rPr>
      </w:pPr>
      <w:r w:rsidRPr="005F4984">
        <w:rPr>
          <w:rFonts w:ascii="Arial" w:hAnsi="Arial" w:cs="Arial"/>
          <w:b/>
        </w:rPr>
        <w:t xml:space="preserve">  </w:t>
      </w:r>
    </w:p>
    <w:p w14:paraId="5B360934" w14:textId="7DAF1269" w:rsidR="00375C00" w:rsidRPr="00EB0F81" w:rsidRDefault="00375C00" w:rsidP="00375C00">
      <w:pPr>
        <w:pStyle w:val="BodyText3"/>
        <w:ind w:left="720" w:hanging="720"/>
        <w:jc w:val="left"/>
        <w:rPr>
          <w:b/>
          <w:bCs/>
          <w:sz w:val="28"/>
          <w:szCs w:val="28"/>
        </w:rPr>
      </w:pPr>
      <w:r>
        <w:rPr>
          <w:b/>
          <w:bCs/>
          <w:sz w:val="36"/>
          <w:szCs w:val="36"/>
        </w:rPr>
        <w:t xml:space="preserve">        </w:t>
      </w:r>
      <w:r w:rsidRPr="00EB0F81">
        <w:rPr>
          <w:b/>
          <w:bCs/>
          <w:sz w:val="28"/>
          <w:szCs w:val="28"/>
        </w:rPr>
        <w:t>Total cost for one (1) –</w:t>
      </w:r>
      <w:r w:rsidR="00442618" w:rsidRPr="00EB0F81">
        <w:rPr>
          <w:b/>
          <w:bCs/>
          <w:sz w:val="28"/>
          <w:szCs w:val="28"/>
        </w:rPr>
        <w:t xml:space="preserve"> </w:t>
      </w:r>
      <w:r w:rsidR="00C020E7">
        <w:rPr>
          <w:b/>
          <w:bCs/>
          <w:sz w:val="28"/>
          <w:szCs w:val="28"/>
        </w:rPr>
        <w:t>D</w:t>
      </w:r>
      <w:r w:rsidR="007B105A" w:rsidRPr="007B105A">
        <w:rPr>
          <w:b/>
          <w:bCs/>
          <w:sz w:val="28"/>
          <w:szCs w:val="28"/>
        </w:rPr>
        <w:t xml:space="preserve">iesel powered, </w:t>
      </w:r>
      <w:r w:rsidR="00961BD5">
        <w:rPr>
          <w:b/>
          <w:bCs/>
          <w:sz w:val="28"/>
          <w:szCs w:val="28"/>
        </w:rPr>
        <w:t>Hydrostatic Pneumatic Tire Roller</w:t>
      </w:r>
      <w:r w:rsidR="00C95C4A">
        <w:rPr>
          <w:b/>
          <w:bCs/>
          <w:sz w:val="28"/>
          <w:szCs w:val="28"/>
        </w:rPr>
        <w:t xml:space="preserve"> as specified above</w:t>
      </w:r>
      <w:r w:rsidR="0070145A">
        <w:rPr>
          <w:b/>
          <w:bCs/>
          <w:sz w:val="28"/>
          <w:szCs w:val="28"/>
        </w:rPr>
        <w:t xml:space="preserve">, </w:t>
      </w:r>
      <w:r w:rsidRPr="00EB0F81">
        <w:rPr>
          <w:b/>
          <w:bCs/>
          <w:sz w:val="28"/>
          <w:szCs w:val="28"/>
        </w:rPr>
        <w:t xml:space="preserve">F.O.B. </w:t>
      </w:r>
      <w:r w:rsidRPr="00EB0F81">
        <w:rPr>
          <w:b/>
          <w:bCs/>
          <w:sz w:val="28"/>
          <w:szCs w:val="28"/>
        </w:rPr>
        <w:tab/>
      </w:r>
    </w:p>
    <w:p w14:paraId="5B360935" w14:textId="77777777" w:rsidR="00375C00" w:rsidRPr="00EB0F81" w:rsidRDefault="00375C00" w:rsidP="00375C00">
      <w:pPr>
        <w:pStyle w:val="BodyText3"/>
        <w:ind w:left="720" w:hanging="720"/>
        <w:jc w:val="left"/>
        <w:rPr>
          <w:b/>
          <w:bCs/>
          <w:sz w:val="28"/>
          <w:szCs w:val="28"/>
        </w:rPr>
      </w:pPr>
    </w:p>
    <w:p w14:paraId="5B360936" w14:textId="77777777" w:rsidR="00375C00" w:rsidRPr="00EB0F81" w:rsidRDefault="00375C00" w:rsidP="00375C00">
      <w:pPr>
        <w:pStyle w:val="BodyText3"/>
        <w:ind w:left="720" w:hanging="720"/>
        <w:jc w:val="left"/>
        <w:rPr>
          <w:b/>
          <w:bCs/>
          <w:sz w:val="28"/>
          <w:szCs w:val="28"/>
        </w:rPr>
      </w:pPr>
      <w:r w:rsidRPr="00EB0F81">
        <w:rPr>
          <w:b/>
          <w:bCs/>
          <w:sz w:val="28"/>
          <w:szCs w:val="28"/>
        </w:rPr>
        <w:t xml:space="preserve">                                             </w:t>
      </w:r>
      <w:r w:rsidR="00EB0F81">
        <w:rPr>
          <w:b/>
          <w:bCs/>
          <w:sz w:val="28"/>
          <w:szCs w:val="28"/>
        </w:rPr>
        <w:tab/>
      </w:r>
      <w:r w:rsidR="00EB0F81">
        <w:rPr>
          <w:b/>
          <w:bCs/>
          <w:sz w:val="28"/>
          <w:szCs w:val="28"/>
        </w:rPr>
        <w:tab/>
      </w:r>
      <w:r w:rsidRPr="00EB0F81">
        <w:rPr>
          <w:b/>
          <w:bCs/>
          <w:sz w:val="28"/>
          <w:szCs w:val="28"/>
        </w:rPr>
        <w:t xml:space="preserve">   La Crosse County      </w:t>
      </w:r>
    </w:p>
    <w:p w14:paraId="5B360937" w14:textId="77777777" w:rsidR="00375C00" w:rsidRPr="00EB0F81" w:rsidRDefault="00375C00" w:rsidP="00375C00">
      <w:pPr>
        <w:pStyle w:val="BodyText3"/>
        <w:ind w:left="720" w:hanging="720"/>
        <w:jc w:val="left"/>
        <w:rPr>
          <w:b/>
          <w:bCs/>
          <w:sz w:val="28"/>
          <w:szCs w:val="28"/>
        </w:rPr>
      </w:pPr>
      <w:r w:rsidRPr="00EB0F81">
        <w:rPr>
          <w:b/>
          <w:bCs/>
          <w:sz w:val="28"/>
          <w:szCs w:val="28"/>
        </w:rPr>
        <w:t xml:space="preserve">                                             </w:t>
      </w:r>
      <w:r w:rsidR="00EB0F81">
        <w:rPr>
          <w:b/>
          <w:bCs/>
          <w:sz w:val="28"/>
          <w:szCs w:val="28"/>
        </w:rPr>
        <w:tab/>
      </w:r>
      <w:r w:rsidR="00EB0F81">
        <w:rPr>
          <w:b/>
          <w:bCs/>
          <w:sz w:val="28"/>
          <w:szCs w:val="28"/>
        </w:rPr>
        <w:tab/>
      </w:r>
      <w:r w:rsidRPr="00EB0F81">
        <w:rPr>
          <w:b/>
          <w:bCs/>
          <w:sz w:val="28"/>
          <w:szCs w:val="28"/>
        </w:rPr>
        <w:t xml:space="preserve">   Highway Department</w:t>
      </w:r>
    </w:p>
    <w:p w14:paraId="5B360938" w14:textId="77777777" w:rsidR="00375C00" w:rsidRPr="00EB0F81" w:rsidRDefault="00375C00" w:rsidP="00375C00">
      <w:pPr>
        <w:pStyle w:val="BodyText3"/>
        <w:ind w:left="720" w:hanging="720"/>
        <w:jc w:val="left"/>
        <w:rPr>
          <w:b/>
          <w:bCs/>
          <w:sz w:val="28"/>
          <w:szCs w:val="28"/>
        </w:rPr>
      </w:pP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00EB0F81">
        <w:rPr>
          <w:b/>
          <w:bCs/>
          <w:sz w:val="28"/>
          <w:szCs w:val="28"/>
        </w:rPr>
        <w:tab/>
        <w:t xml:space="preserve">   </w:t>
      </w:r>
      <w:r w:rsidRPr="00EB0F81">
        <w:rPr>
          <w:b/>
          <w:bCs/>
          <w:sz w:val="28"/>
          <w:szCs w:val="28"/>
        </w:rPr>
        <w:t>301 Carlson Road</w:t>
      </w:r>
    </w:p>
    <w:p w14:paraId="5B360939" w14:textId="77777777" w:rsidR="00375C00" w:rsidRPr="00EB0F81" w:rsidRDefault="00375C00" w:rsidP="00375C00">
      <w:pPr>
        <w:pStyle w:val="BodyText3"/>
        <w:ind w:left="720" w:hanging="720"/>
        <w:jc w:val="left"/>
        <w:rPr>
          <w:b/>
          <w:bCs/>
          <w:sz w:val="28"/>
          <w:szCs w:val="28"/>
        </w:rPr>
      </w:pP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Pr="00EB0F81">
        <w:rPr>
          <w:b/>
          <w:bCs/>
          <w:sz w:val="28"/>
          <w:szCs w:val="28"/>
        </w:rPr>
        <w:tab/>
      </w:r>
      <w:r w:rsidR="00EB0F81">
        <w:rPr>
          <w:b/>
          <w:bCs/>
          <w:sz w:val="28"/>
          <w:szCs w:val="28"/>
        </w:rPr>
        <w:t xml:space="preserve">   </w:t>
      </w:r>
      <w:r w:rsidRPr="00EB0F81">
        <w:rPr>
          <w:b/>
          <w:bCs/>
          <w:sz w:val="28"/>
          <w:szCs w:val="28"/>
        </w:rPr>
        <w:t>West Salem, WI 54669</w:t>
      </w:r>
    </w:p>
    <w:p w14:paraId="5B36093A" w14:textId="77777777" w:rsidR="00E0023A" w:rsidRPr="00EB0F81" w:rsidRDefault="00E0023A" w:rsidP="00410726">
      <w:pPr>
        <w:ind w:left="432"/>
        <w:rPr>
          <w:rFonts w:ascii="Arial" w:hAnsi="Arial" w:cs="Arial"/>
          <w:b/>
          <w:sz w:val="28"/>
          <w:szCs w:val="28"/>
        </w:rPr>
      </w:pPr>
    </w:p>
    <w:p w14:paraId="5B36093B" w14:textId="77777777" w:rsidR="00E0023A" w:rsidRPr="00EB0F81" w:rsidRDefault="00E0023A" w:rsidP="00410726">
      <w:pPr>
        <w:ind w:left="432"/>
        <w:rPr>
          <w:rFonts w:ascii="Arial" w:hAnsi="Arial" w:cs="Arial"/>
          <w:b/>
          <w:sz w:val="28"/>
          <w:szCs w:val="28"/>
        </w:rPr>
      </w:pPr>
    </w:p>
    <w:p w14:paraId="5B36093C" w14:textId="77777777" w:rsidR="002D350B" w:rsidRPr="00EB0F81" w:rsidRDefault="002D350B" w:rsidP="00410726">
      <w:pPr>
        <w:ind w:left="432"/>
        <w:rPr>
          <w:rFonts w:ascii="Arial" w:hAnsi="Arial" w:cs="Arial"/>
          <w:b/>
          <w:sz w:val="28"/>
          <w:szCs w:val="28"/>
        </w:rPr>
      </w:pPr>
    </w:p>
    <w:p w14:paraId="5B36093D" w14:textId="77777777" w:rsidR="00410726" w:rsidRPr="00EB0F81" w:rsidRDefault="00E0023A" w:rsidP="007A4DBA">
      <w:pPr>
        <w:ind w:left="4032" w:firstLine="288"/>
        <w:rPr>
          <w:rFonts w:ascii="Arial" w:hAnsi="Arial" w:cs="Arial"/>
          <w:b/>
          <w:sz w:val="28"/>
          <w:szCs w:val="28"/>
        </w:rPr>
      </w:pPr>
      <w:r w:rsidRPr="00EB0F81">
        <w:rPr>
          <w:rFonts w:ascii="Arial" w:hAnsi="Arial" w:cs="Arial"/>
          <w:b/>
          <w:sz w:val="28"/>
          <w:szCs w:val="28"/>
        </w:rPr>
        <w:t>$_____________________________</w:t>
      </w:r>
    </w:p>
    <w:p w14:paraId="5B36093E" w14:textId="77777777" w:rsidR="00E0023A" w:rsidRDefault="00E0023A" w:rsidP="00410726">
      <w:pPr>
        <w:ind w:left="432"/>
        <w:rPr>
          <w:rFonts w:ascii="Arial" w:hAnsi="Arial" w:cs="Arial"/>
          <w:b/>
        </w:rPr>
      </w:pPr>
    </w:p>
    <w:p w14:paraId="5B36093F" w14:textId="77777777" w:rsidR="00442618" w:rsidRDefault="00442618" w:rsidP="00410726">
      <w:pPr>
        <w:ind w:left="432"/>
        <w:rPr>
          <w:rFonts w:ascii="Arial" w:hAnsi="Arial" w:cs="Arial"/>
          <w:b/>
        </w:rPr>
      </w:pPr>
    </w:p>
    <w:p w14:paraId="5B360940" w14:textId="77777777" w:rsidR="00442618" w:rsidRDefault="00442618" w:rsidP="00410726">
      <w:pPr>
        <w:ind w:left="432"/>
        <w:rPr>
          <w:rFonts w:ascii="Arial" w:hAnsi="Arial" w:cs="Arial"/>
          <w:b/>
        </w:rPr>
      </w:pPr>
    </w:p>
    <w:p w14:paraId="5B360941" w14:textId="77777777" w:rsidR="00442618" w:rsidRDefault="00442618" w:rsidP="00410726">
      <w:pPr>
        <w:ind w:left="432"/>
        <w:rPr>
          <w:rFonts w:ascii="Arial" w:hAnsi="Arial" w:cs="Arial"/>
          <w:b/>
        </w:rPr>
      </w:pPr>
    </w:p>
    <w:p w14:paraId="5B360942" w14:textId="77777777" w:rsidR="00442618" w:rsidRDefault="00442618" w:rsidP="00410726">
      <w:pPr>
        <w:ind w:left="432"/>
        <w:rPr>
          <w:rFonts w:ascii="Arial" w:hAnsi="Arial" w:cs="Arial"/>
          <w:b/>
        </w:rPr>
      </w:pPr>
    </w:p>
    <w:p w14:paraId="5B360943" w14:textId="77777777" w:rsidR="00442618" w:rsidRDefault="00442618" w:rsidP="00410726">
      <w:pPr>
        <w:ind w:left="432"/>
        <w:rPr>
          <w:rFonts w:ascii="Arial" w:hAnsi="Arial" w:cs="Arial"/>
          <w:b/>
        </w:rPr>
      </w:pPr>
    </w:p>
    <w:p w14:paraId="5B360944" w14:textId="77777777" w:rsidR="00442618" w:rsidRDefault="00442618" w:rsidP="00410726">
      <w:pPr>
        <w:ind w:left="432"/>
        <w:rPr>
          <w:rFonts w:ascii="Arial" w:hAnsi="Arial" w:cs="Arial"/>
          <w:b/>
        </w:rPr>
      </w:pPr>
    </w:p>
    <w:p w14:paraId="5B360945" w14:textId="77777777" w:rsidR="00442618" w:rsidRDefault="00442618" w:rsidP="00410726">
      <w:pPr>
        <w:ind w:left="432"/>
        <w:rPr>
          <w:rFonts w:ascii="Arial" w:hAnsi="Arial" w:cs="Arial"/>
          <w:b/>
        </w:rPr>
      </w:pPr>
    </w:p>
    <w:p w14:paraId="5B360946" w14:textId="77777777" w:rsidR="00442618" w:rsidRDefault="00442618" w:rsidP="00410726">
      <w:pPr>
        <w:ind w:left="432"/>
        <w:rPr>
          <w:rFonts w:ascii="Arial" w:hAnsi="Arial" w:cs="Arial"/>
          <w:b/>
        </w:rPr>
      </w:pPr>
    </w:p>
    <w:p w14:paraId="5B360947" w14:textId="77777777" w:rsidR="00442618" w:rsidRDefault="00442618" w:rsidP="00410726">
      <w:pPr>
        <w:ind w:left="432"/>
        <w:rPr>
          <w:rFonts w:ascii="Arial" w:hAnsi="Arial" w:cs="Arial"/>
          <w:b/>
        </w:rPr>
      </w:pPr>
    </w:p>
    <w:p w14:paraId="5B360948" w14:textId="77777777" w:rsidR="00442618" w:rsidRDefault="00442618" w:rsidP="00410726">
      <w:pPr>
        <w:ind w:left="432"/>
        <w:rPr>
          <w:rFonts w:ascii="Arial" w:hAnsi="Arial" w:cs="Arial"/>
          <w:b/>
        </w:rPr>
      </w:pPr>
    </w:p>
    <w:p w14:paraId="5B360949" w14:textId="35DFC5D8" w:rsidR="00E0023A" w:rsidRDefault="00E0023A" w:rsidP="00410726">
      <w:pPr>
        <w:ind w:left="432"/>
        <w:rPr>
          <w:rFonts w:ascii="Arial" w:hAnsi="Arial" w:cs="Arial"/>
          <w:b/>
        </w:rPr>
      </w:pPr>
    </w:p>
    <w:p w14:paraId="64B5CE8D" w14:textId="2DC1E452" w:rsidR="0070145A" w:rsidRDefault="0070145A" w:rsidP="00410726">
      <w:pPr>
        <w:ind w:left="432"/>
        <w:rPr>
          <w:rFonts w:ascii="Arial" w:hAnsi="Arial" w:cs="Arial"/>
          <w:b/>
        </w:rPr>
      </w:pPr>
    </w:p>
    <w:p w14:paraId="0260E340" w14:textId="59FAD056" w:rsidR="0070145A" w:rsidRDefault="0070145A" w:rsidP="00410726">
      <w:pPr>
        <w:ind w:left="432"/>
        <w:rPr>
          <w:rFonts w:ascii="Arial" w:hAnsi="Arial" w:cs="Arial"/>
          <w:b/>
        </w:rPr>
      </w:pPr>
    </w:p>
    <w:p w14:paraId="06175508" w14:textId="77777777" w:rsidR="0070145A" w:rsidRDefault="0070145A" w:rsidP="00410726">
      <w:pPr>
        <w:ind w:left="432"/>
        <w:rPr>
          <w:rFonts w:ascii="Arial" w:hAnsi="Arial" w:cs="Arial"/>
          <w:b/>
        </w:rPr>
      </w:pPr>
    </w:p>
    <w:p w14:paraId="5B36094A" w14:textId="77777777" w:rsidR="00EB0F81" w:rsidRDefault="00EB0F81" w:rsidP="00410726">
      <w:pPr>
        <w:ind w:left="432"/>
        <w:rPr>
          <w:rFonts w:ascii="Arial" w:hAnsi="Arial" w:cs="Arial"/>
          <w:b/>
        </w:rPr>
      </w:pPr>
    </w:p>
    <w:p w14:paraId="5B36094B" w14:textId="77777777" w:rsidR="00EB0F81" w:rsidRDefault="00EB0F81" w:rsidP="00410726">
      <w:pPr>
        <w:ind w:left="432"/>
        <w:rPr>
          <w:rFonts w:ascii="Arial" w:hAnsi="Arial" w:cs="Arial"/>
          <w:b/>
        </w:rPr>
      </w:pPr>
    </w:p>
    <w:p w14:paraId="5B36094C" w14:textId="77777777" w:rsidR="00E0023A" w:rsidRDefault="00E0023A" w:rsidP="00410726">
      <w:pPr>
        <w:ind w:left="432"/>
        <w:rPr>
          <w:rFonts w:ascii="Arial" w:hAnsi="Arial" w:cs="Arial"/>
          <w:b/>
        </w:rPr>
      </w:pPr>
    </w:p>
    <w:p w14:paraId="5B36094D" w14:textId="77777777" w:rsidR="002D350B" w:rsidRDefault="002D350B" w:rsidP="00410726">
      <w:pPr>
        <w:ind w:left="432"/>
        <w:rPr>
          <w:rFonts w:ascii="Arial" w:hAnsi="Arial" w:cs="Arial"/>
          <w:b/>
        </w:rPr>
      </w:pPr>
    </w:p>
    <w:p w14:paraId="5B36094E" w14:textId="77777777" w:rsidR="00410726" w:rsidRDefault="00410726" w:rsidP="00410726">
      <w:pPr>
        <w:ind w:firstLine="432"/>
        <w:rPr>
          <w:b/>
          <w:sz w:val="22"/>
          <w:szCs w:val="22"/>
        </w:rPr>
      </w:pPr>
    </w:p>
    <w:p w14:paraId="5B36094F" w14:textId="77777777" w:rsidR="00410726" w:rsidRDefault="00410726" w:rsidP="00443839">
      <w:pPr>
        <w:ind w:firstLine="432"/>
        <w:rPr>
          <w:b/>
          <w:sz w:val="22"/>
          <w:szCs w:val="22"/>
        </w:rPr>
      </w:pPr>
    </w:p>
    <w:p w14:paraId="5B360950" w14:textId="77777777" w:rsidR="00CD4261" w:rsidRPr="008E7323" w:rsidRDefault="00C67A8C" w:rsidP="00CD4261">
      <w:pPr>
        <w:rPr>
          <w:b/>
        </w:rPr>
      </w:pPr>
      <w:r>
        <w:rPr>
          <w:b/>
        </w:rPr>
        <w:lastRenderedPageBreak/>
        <w:t xml:space="preserve">Section 7 </w:t>
      </w:r>
      <w:r w:rsidR="00CD4261" w:rsidRPr="008E7323">
        <w:rPr>
          <w:b/>
        </w:rPr>
        <w:t>- Terms and Conditions</w:t>
      </w:r>
    </w:p>
    <w:p w14:paraId="5B360951" w14:textId="77777777" w:rsidR="00CD4261" w:rsidRPr="008E7323" w:rsidRDefault="00CD4261" w:rsidP="00CD4261">
      <w:pPr>
        <w:rPr>
          <w:sz w:val="20"/>
          <w:szCs w:val="20"/>
        </w:rPr>
      </w:pPr>
    </w:p>
    <w:p w14:paraId="5B360952" w14:textId="77777777" w:rsidR="00CD4261" w:rsidRDefault="005D74D7" w:rsidP="00CD4261">
      <w:pPr>
        <w:rPr>
          <w:sz w:val="20"/>
          <w:szCs w:val="20"/>
        </w:rPr>
      </w:pPr>
      <w:r>
        <w:rPr>
          <w:b/>
          <w:sz w:val="20"/>
          <w:szCs w:val="20"/>
        </w:rPr>
        <w:t>7</w:t>
      </w:r>
      <w:r w:rsidR="00CD4261" w:rsidRPr="00F0484B">
        <w:rPr>
          <w:b/>
          <w:sz w:val="20"/>
          <w:szCs w:val="20"/>
        </w:rPr>
        <w:t>.1</w:t>
      </w:r>
      <w:r w:rsidR="00CD4261" w:rsidRPr="00F0484B">
        <w:rPr>
          <w:sz w:val="20"/>
          <w:szCs w:val="20"/>
        </w:rPr>
        <w:t xml:space="preserve"> The County reserves the right to accept or reject any or all proposals or portions thereof without stated cause.  </w:t>
      </w:r>
    </w:p>
    <w:p w14:paraId="5B360953" w14:textId="77777777" w:rsidR="00CD4261" w:rsidRDefault="00CD4261" w:rsidP="00CD4261">
      <w:pPr>
        <w:rPr>
          <w:sz w:val="20"/>
          <w:szCs w:val="20"/>
        </w:rPr>
      </w:pPr>
    </w:p>
    <w:p w14:paraId="5B360954" w14:textId="77777777" w:rsidR="00CD4261" w:rsidRPr="008E7323" w:rsidRDefault="005D74D7" w:rsidP="00CD4261">
      <w:pPr>
        <w:rPr>
          <w:sz w:val="20"/>
          <w:szCs w:val="20"/>
        </w:rPr>
      </w:pPr>
      <w:r>
        <w:rPr>
          <w:b/>
          <w:sz w:val="20"/>
          <w:szCs w:val="20"/>
        </w:rPr>
        <w:t>7</w:t>
      </w:r>
      <w:r w:rsidR="00CD4261" w:rsidRPr="008E7323">
        <w:rPr>
          <w:b/>
          <w:sz w:val="20"/>
          <w:szCs w:val="20"/>
        </w:rPr>
        <w:t>.2.</w:t>
      </w:r>
      <w:r w:rsidR="00CD4261" w:rsidRPr="008E7323">
        <w:rPr>
          <w:sz w:val="20"/>
          <w:szCs w:val="20"/>
        </w:rPr>
        <w:t xml:space="preserve"> The County reserves the right to re-issue any requests for proposals.</w:t>
      </w:r>
    </w:p>
    <w:p w14:paraId="5B360955" w14:textId="77777777" w:rsidR="00CD4261" w:rsidRPr="008E7323" w:rsidRDefault="00CD4261" w:rsidP="00CD4261">
      <w:pPr>
        <w:rPr>
          <w:sz w:val="22"/>
          <w:szCs w:val="22"/>
        </w:rPr>
      </w:pPr>
    </w:p>
    <w:p w14:paraId="5B360956" w14:textId="77777777" w:rsidR="00CD4261" w:rsidRPr="008E7323" w:rsidRDefault="005D74D7" w:rsidP="00CD4261">
      <w:pPr>
        <w:rPr>
          <w:sz w:val="20"/>
          <w:szCs w:val="20"/>
        </w:rPr>
      </w:pPr>
      <w:r>
        <w:rPr>
          <w:b/>
          <w:sz w:val="20"/>
          <w:szCs w:val="20"/>
        </w:rPr>
        <w:t>7</w:t>
      </w:r>
      <w:r w:rsidR="00CD4261" w:rsidRPr="008E7323">
        <w:rPr>
          <w:b/>
          <w:sz w:val="20"/>
          <w:szCs w:val="20"/>
        </w:rPr>
        <w:t>.3.</w:t>
      </w:r>
      <w:r w:rsidR="00CD4261" w:rsidRPr="008E7323">
        <w:rPr>
          <w:sz w:val="20"/>
          <w:szCs w:val="20"/>
        </w:rPr>
        <w:t xml:space="preserve"> 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5B360957" w14:textId="77777777" w:rsidR="00CD4261" w:rsidRPr="008E7323" w:rsidRDefault="00CD4261" w:rsidP="00CD4261">
      <w:pPr>
        <w:rPr>
          <w:sz w:val="20"/>
          <w:szCs w:val="20"/>
        </w:rPr>
      </w:pPr>
    </w:p>
    <w:p w14:paraId="5B360958" w14:textId="77777777" w:rsidR="00CD4261" w:rsidRPr="008E7323" w:rsidRDefault="005D74D7" w:rsidP="00CD4261">
      <w:pPr>
        <w:rPr>
          <w:sz w:val="20"/>
          <w:szCs w:val="20"/>
        </w:rPr>
      </w:pPr>
      <w:r>
        <w:rPr>
          <w:b/>
          <w:sz w:val="20"/>
          <w:szCs w:val="20"/>
        </w:rPr>
        <w:t>7</w:t>
      </w:r>
      <w:r w:rsidR="00CD4261" w:rsidRPr="008E7323">
        <w:rPr>
          <w:b/>
          <w:sz w:val="20"/>
          <w:szCs w:val="20"/>
        </w:rPr>
        <w:t>.4</w:t>
      </w:r>
      <w:r w:rsidR="00CD4261" w:rsidRPr="008E7323">
        <w:rPr>
          <w:sz w:val="20"/>
          <w:szCs w:val="20"/>
        </w:rPr>
        <w:t xml:space="preserve"> Clarification of proposals: The County reserves the right to obtain clarification of any point in a vendor’s proposal or obtain additional information.</w:t>
      </w:r>
    </w:p>
    <w:p w14:paraId="5B360959" w14:textId="77777777" w:rsidR="00CD4261" w:rsidRPr="008E7323" w:rsidRDefault="00CD4261" w:rsidP="00CD4261">
      <w:pPr>
        <w:rPr>
          <w:sz w:val="20"/>
          <w:szCs w:val="20"/>
        </w:rPr>
      </w:pPr>
    </w:p>
    <w:p w14:paraId="5B36095A" w14:textId="77777777" w:rsidR="00CD4261" w:rsidRDefault="00CD4261" w:rsidP="00CD4261">
      <w:pPr>
        <w:rPr>
          <w:sz w:val="20"/>
          <w:szCs w:val="20"/>
        </w:rPr>
      </w:pPr>
      <w:r w:rsidRPr="008E7323">
        <w:rPr>
          <w:b/>
          <w:sz w:val="20"/>
          <w:szCs w:val="20"/>
        </w:rPr>
        <w:t>3.5</w:t>
      </w:r>
      <w:r w:rsidRPr="008E7323">
        <w:rPr>
          <w:sz w:val="20"/>
          <w:szCs w:val="20"/>
        </w:rPr>
        <w:t xml:space="preserve">   The County is not bound to accept the proposal with the lowest cost, but may accept the proposal that demonstrates the best ability to meet the needs of the County.</w:t>
      </w:r>
    </w:p>
    <w:p w14:paraId="5B36095B" w14:textId="77777777" w:rsidR="00CD4261" w:rsidRDefault="00CD4261" w:rsidP="00CD4261">
      <w:pPr>
        <w:rPr>
          <w:sz w:val="20"/>
          <w:szCs w:val="20"/>
        </w:rPr>
      </w:pPr>
    </w:p>
    <w:p w14:paraId="5B36095C" w14:textId="77777777" w:rsidR="00CD4261" w:rsidRPr="00F0484B" w:rsidRDefault="005D74D7" w:rsidP="00CD4261">
      <w:pPr>
        <w:rPr>
          <w:sz w:val="20"/>
          <w:szCs w:val="20"/>
        </w:rPr>
      </w:pPr>
      <w:r>
        <w:rPr>
          <w:b/>
          <w:sz w:val="20"/>
          <w:szCs w:val="20"/>
        </w:rPr>
        <w:t>7</w:t>
      </w:r>
      <w:r w:rsidR="00CD4261" w:rsidRPr="00F0484B">
        <w:rPr>
          <w:b/>
          <w:sz w:val="20"/>
          <w:szCs w:val="20"/>
        </w:rPr>
        <w:t>.</w:t>
      </w:r>
      <w:r w:rsidR="00CD4261">
        <w:rPr>
          <w:b/>
          <w:sz w:val="20"/>
          <w:szCs w:val="20"/>
        </w:rPr>
        <w:t>5</w:t>
      </w:r>
      <w:r w:rsidR="00CD4261" w:rsidRPr="00F0484B">
        <w:rPr>
          <w:b/>
          <w:sz w:val="20"/>
          <w:szCs w:val="20"/>
        </w:rPr>
        <w:t>.1</w:t>
      </w:r>
      <w:r w:rsidR="00CD4261">
        <w:rPr>
          <w:sz w:val="20"/>
          <w:szCs w:val="20"/>
        </w:rPr>
        <w:t xml:space="preserve"> The </w:t>
      </w:r>
      <w:r w:rsidR="00CD4261" w:rsidRPr="00F0484B">
        <w:rPr>
          <w:sz w:val="20"/>
          <w:szCs w:val="20"/>
        </w:rPr>
        <w:t>County will award the purchase to the vendor whose proposal is most advantageous to the County. In determining the most beneficial offer, the County will consider such criteria as, but not limited to, cost, quality/workmanship, capability, standardization, major and minor exceptions to our specifications, superior design features, warranty, delivery, past experience, installation, equality, discount, customer satisfaction,  bidder’s past performance and/or service reputation, and servicing capabilities. The County may opt to establish alternate selection criteria to protect its best interest, or to meet performance and operational standards.</w:t>
      </w:r>
    </w:p>
    <w:p w14:paraId="5B36095D" w14:textId="77777777" w:rsidR="00CD4261" w:rsidRPr="008E7323" w:rsidRDefault="00CD4261" w:rsidP="00CD4261">
      <w:pPr>
        <w:rPr>
          <w:sz w:val="20"/>
          <w:szCs w:val="20"/>
        </w:rPr>
      </w:pPr>
    </w:p>
    <w:p w14:paraId="5B36095E" w14:textId="77777777" w:rsidR="00CD4261" w:rsidRDefault="005D74D7" w:rsidP="00CD4261">
      <w:pPr>
        <w:rPr>
          <w:sz w:val="20"/>
          <w:szCs w:val="20"/>
        </w:rPr>
      </w:pPr>
      <w:r>
        <w:rPr>
          <w:b/>
          <w:sz w:val="20"/>
          <w:szCs w:val="20"/>
        </w:rPr>
        <w:t>7</w:t>
      </w:r>
      <w:r w:rsidR="00CD4261" w:rsidRPr="008E7323">
        <w:rPr>
          <w:b/>
          <w:sz w:val="20"/>
          <w:szCs w:val="20"/>
        </w:rPr>
        <w:t>.6</w:t>
      </w:r>
      <w:r w:rsidR="00CD4261" w:rsidRPr="008E7323">
        <w:rPr>
          <w:sz w:val="20"/>
          <w:szCs w:val="20"/>
        </w:rPr>
        <w:t xml:space="preserve"> The County reserves the right to waive any formalities, defects, or irregularities in any proposal, response, and/or submittal where the acceptance, rejection, or waiving of such is in the best interests of the County.</w:t>
      </w:r>
    </w:p>
    <w:p w14:paraId="5B36095F" w14:textId="77777777" w:rsidR="00CD4261" w:rsidRPr="008E7323" w:rsidRDefault="00CD4261" w:rsidP="00CD4261">
      <w:pPr>
        <w:rPr>
          <w:sz w:val="20"/>
          <w:szCs w:val="20"/>
        </w:rPr>
      </w:pPr>
    </w:p>
    <w:p w14:paraId="5B360960" w14:textId="77777777" w:rsidR="00CD4261" w:rsidRPr="008E7323" w:rsidRDefault="005D74D7" w:rsidP="00CD4261">
      <w:pPr>
        <w:rPr>
          <w:sz w:val="20"/>
          <w:szCs w:val="20"/>
        </w:rPr>
      </w:pPr>
      <w:r>
        <w:rPr>
          <w:b/>
          <w:sz w:val="20"/>
          <w:szCs w:val="20"/>
        </w:rPr>
        <w:t>7</w:t>
      </w:r>
      <w:r w:rsidR="00CD4261" w:rsidRPr="008E7323">
        <w:rPr>
          <w:b/>
          <w:sz w:val="20"/>
          <w:szCs w:val="20"/>
        </w:rPr>
        <w:t>.7</w:t>
      </w:r>
      <w:r w:rsidR="00CD4261" w:rsidRPr="008E7323">
        <w:rPr>
          <w:sz w:val="20"/>
          <w:szCs w:val="20"/>
        </w:rPr>
        <w:t xml:space="preserve"> The County reserves the right to disqualify any proposal, before or after opening, upon evidence of collusion, intent to defraud, or any other illegal practice on the part of the vendor.</w:t>
      </w:r>
    </w:p>
    <w:p w14:paraId="5B360961" w14:textId="77777777" w:rsidR="00CD4261" w:rsidRPr="008E7323" w:rsidRDefault="00CD4261" w:rsidP="00CD4261">
      <w:pPr>
        <w:rPr>
          <w:sz w:val="20"/>
          <w:szCs w:val="20"/>
        </w:rPr>
      </w:pPr>
    </w:p>
    <w:p w14:paraId="5B360962" w14:textId="77777777" w:rsidR="00CD4261" w:rsidRPr="008E7323" w:rsidRDefault="005D74D7" w:rsidP="00CD4261">
      <w:pPr>
        <w:rPr>
          <w:sz w:val="20"/>
          <w:szCs w:val="20"/>
        </w:rPr>
      </w:pPr>
      <w:r>
        <w:rPr>
          <w:b/>
          <w:sz w:val="20"/>
          <w:szCs w:val="20"/>
        </w:rPr>
        <w:t>7</w:t>
      </w:r>
      <w:r w:rsidR="00CD4261" w:rsidRPr="008E7323">
        <w:rPr>
          <w:b/>
          <w:sz w:val="20"/>
          <w:szCs w:val="20"/>
        </w:rPr>
        <w:t>.8</w:t>
      </w:r>
      <w:r w:rsidR="00CD4261" w:rsidRPr="008E7323">
        <w:rPr>
          <w:sz w:val="20"/>
          <w:szCs w:val="20"/>
        </w:rPr>
        <w:t xml:space="preserve">  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5B360963" w14:textId="77777777" w:rsidR="00CD4261" w:rsidRPr="008E7323" w:rsidRDefault="00CD4261" w:rsidP="00CD4261">
      <w:pPr>
        <w:rPr>
          <w:sz w:val="20"/>
          <w:szCs w:val="20"/>
        </w:rPr>
      </w:pPr>
    </w:p>
    <w:p w14:paraId="5B360964"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.9</w:t>
      </w:r>
      <w:r w:rsidR="00CD4261" w:rsidRPr="008E7323">
        <w:rPr>
          <w:sz w:val="20"/>
          <w:szCs w:val="20"/>
        </w:rPr>
        <w:t xml:space="preserve"> The selected vendor shall not subcontract or assign any interest in the contract and shall not transfer any interest in the same without prior written consent of the County.</w:t>
      </w:r>
    </w:p>
    <w:p w14:paraId="5B360965" w14:textId="77777777" w:rsidR="00CD4261" w:rsidRPr="008E7323"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.10</w:t>
      </w:r>
      <w:r w:rsidR="00CD4261" w:rsidRPr="008E7323">
        <w:rPr>
          <w:sz w:val="20"/>
          <w:szCs w:val="20"/>
        </w:rPr>
        <w:t xml:space="preserve"> No reports, information, or data given to or prepared by the firm under contract shall </w:t>
      </w:r>
      <w:r w:rsidR="00CD4261" w:rsidRPr="008E7323">
        <w:rPr>
          <w:sz w:val="20"/>
          <w:szCs w:val="20"/>
        </w:rPr>
        <w:br/>
        <w:t>be made available to any individual or organization by the firm without the prior written approval of the County.</w:t>
      </w:r>
    </w:p>
    <w:p w14:paraId="5B360966" w14:textId="77777777" w:rsidR="00CD4261" w:rsidRDefault="005D74D7" w:rsidP="00CD4261">
      <w:pPr>
        <w:pStyle w:val="BodyTextIndent3"/>
        <w:tabs>
          <w:tab w:val="left" w:pos="900"/>
        </w:tabs>
        <w:ind w:left="0"/>
        <w:rPr>
          <w:sz w:val="20"/>
          <w:szCs w:val="20"/>
        </w:rPr>
      </w:pPr>
      <w:r>
        <w:rPr>
          <w:b/>
          <w:sz w:val="20"/>
          <w:szCs w:val="20"/>
        </w:rPr>
        <w:t>7</w:t>
      </w:r>
      <w:r w:rsidR="00CD4261" w:rsidRPr="008E7323">
        <w:rPr>
          <w:b/>
          <w:sz w:val="20"/>
          <w:szCs w:val="20"/>
        </w:rPr>
        <w:t>.11</w:t>
      </w:r>
      <w:r w:rsidR="00CD4261" w:rsidRPr="008E7323">
        <w:rPr>
          <w:sz w:val="20"/>
          <w:szCs w:val="20"/>
        </w:rPr>
        <w:t xml:space="preserve"> Should the selected vendor merge or be purchased by another individual or firm contract continuation would be at the County's option.</w:t>
      </w:r>
    </w:p>
    <w:p w14:paraId="5B360967" w14:textId="77777777" w:rsidR="00CD4261" w:rsidRDefault="005D74D7" w:rsidP="00CD4261">
      <w:pPr>
        <w:rPr>
          <w:sz w:val="20"/>
          <w:szCs w:val="20"/>
        </w:rPr>
      </w:pPr>
      <w:r>
        <w:rPr>
          <w:b/>
          <w:sz w:val="20"/>
          <w:szCs w:val="20"/>
        </w:rPr>
        <w:t>7</w:t>
      </w:r>
      <w:r w:rsidR="00CD4261" w:rsidRPr="00F0484B">
        <w:rPr>
          <w:b/>
          <w:sz w:val="20"/>
          <w:szCs w:val="20"/>
        </w:rPr>
        <w:t>.12</w:t>
      </w:r>
      <w:r w:rsidR="00CD4261">
        <w:rPr>
          <w:sz w:val="20"/>
          <w:szCs w:val="20"/>
        </w:rPr>
        <w:t xml:space="preserve"> </w:t>
      </w:r>
      <w:r w:rsidR="00CD4261" w:rsidRPr="00F0484B">
        <w:rPr>
          <w:sz w:val="20"/>
          <w:szCs w:val="20"/>
        </w:rPr>
        <w:t>Brand names and brand specific specifications are used to establish general characteristics and standards of quality and performance. They are not used to limit competition. Vendors are encouraged to propose substitutes they consider equal to or better than what is specified and to state such substitutions on the exceptions page. Failure to list substitutions on the exceptions page may cause rejection of the bid, even at the time of delivery.</w:t>
      </w:r>
    </w:p>
    <w:p w14:paraId="5B360968" w14:textId="77777777" w:rsidR="00CD7EFF" w:rsidRDefault="00CD7EFF" w:rsidP="00CD4261">
      <w:pPr>
        <w:rPr>
          <w:sz w:val="20"/>
          <w:szCs w:val="20"/>
        </w:rPr>
      </w:pPr>
    </w:p>
    <w:p w14:paraId="5B360969" w14:textId="77777777" w:rsidR="00CD7EFF" w:rsidRDefault="00CD7EFF" w:rsidP="00CD4261">
      <w:pPr>
        <w:rPr>
          <w:sz w:val="20"/>
          <w:szCs w:val="20"/>
        </w:rPr>
      </w:pPr>
    </w:p>
    <w:p w14:paraId="5B36096A" w14:textId="77777777" w:rsidR="00CD7EFF" w:rsidRDefault="00CD7EFF" w:rsidP="00CD4261">
      <w:pPr>
        <w:rPr>
          <w:sz w:val="20"/>
          <w:szCs w:val="20"/>
        </w:rPr>
      </w:pPr>
    </w:p>
    <w:p w14:paraId="5B36096B" w14:textId="77777777" w:rsidR="00CD7EFF" w:rsidRDefault="00CD7EFF" w:rsidP="00CD4261">
      <w:pPr>
        <w:rPr>
          <w:sz w:val="20"/>
          <w:szCs w:val="20"/>
        </w:rPr>
      </w:pPr>
    </w:p>
    <w:p w14:paraId="5B36096C" w14:textId="77777777" w:rsidR="00CD7EFF" w:rsidRDefault="00CD7EFF" w:rsidP="00CD4261">
      <w:pPr>
        <w:rPr>
          <w:sz w:val="20"/>
          <w:szCs w:val="20"/>
        </w:rPr>
      </w:pPr>
    </w:p>
    <w:p w14:paraId="5B36096D" w14:textId="77777777" w:rsidR="00CD7EFF" w:rsidRDefault="00CD7EFF" w:rsidP="00CD4261">
      <w:pPr>
        <w:rPr>
          <w:sz w:val="20"/>
          <w:szCs w:val="20"/>
        </w:rPr>
      </w:pPr>
    </w:p>
    <w:p w14:paraId="5B36096E" w14:textId="77777777" w:rsidR="00CD7EFF" w:rsidRDefault="00CD7EFF" w:rsidP="00CD4261">
      <w:pPr>
        <w:rPr>
          <w:sz w:val="20"/>
          <w:szCs w:val="20"/>
        </w:rPr>
      </w:pPr>
    </w:p>
    <w:p w14:paraId="5B36096F" w14:textId="77777777" w:rsidR="00CD7EFF" w:rsidRDefault="00CD7EFF" w:rsidP="00CD4261">
      <w:pPr>
        <w:rPr>
          <w:sz w:val="20"/>
          <w:szCs w:val="20"/>
        </w:rPr>
      </w:pPr>
    </w:p>
    <w:p w14:paraId="5B360970" w14:textId="77777777" w:rsidR="00CD7EFF" w:rsidRDefault="00CD7EFF" w:rsidP="00CD4261">
      <w:pPr>
        <w:rPr>
          <w:sz w:val="20"/>
          <w:szCs w:val="20"/>
        </w:rPr>
      </w:pPr>
    </w:p>
    <w:p w14:paraId="5B360971" w14:textId="77777777" w:rsidR="00CD7EFF" w:rsidRDefault="00CD7EFF" w:rsidP="00CD4261">
      <w:pPr>
        <w:rPr>
          <w:sz w:val="20"/>
          <w:szCs w:val="20"/>
        </w:rPr>
      </w:pPr>
    </w:p>
    <w:p w14:paraId="5B360972" w14:textId="77777777" w:rsidR="00CD7EFF" w:rsidRDefault="00CD7EFF" w:rsidP="00CD7EFF">
      <w:pPr>
        <w:jc w:val="center"/>
        <w:rPr>
          <w:b/>
          <w:sz w:val="40"/>
          <w:szCs w:val="40"/>
        </w:rPr>
      </w:pPr>
      <w:r w:rsidRPr="00E31FF9">
        <w:rPr>
          <w:b/>
          <w:sz w:val="40"/>
          <w:szCs w:val="40"/>
        </w:rPr>
        <w:lastRenderedPageBreak/>
        <w:t>Vendor Signature Form</w:t>
      </w:r>
    </w:p>
    <w:p w14:paraId="5B360973" w14:textId="77777777" w:rsidR="00CD7EFF" w:rsidRDefault="00CD7EFF" w:rsidP="00CD7EFF">
      <w:pPr>
        <w:rPr>
          <w:b/>
          <w:sz w:val="40"/>
          <w:szCs w:val="40"/>
        </w:rPr>
      </w:pPr>
    </w:p>
    <w:p w14:paraId="5B360974" w14:textId="77777777" w:rsidR="00CD7EFF" w:rsidRDefault="00CD7EFF" w:rsidP="00CD7EFF">
      <w:pPr>
        <w:rPr>
          <w:sz w:val="28"/>
          <w:szCs w:val="28"/>
        </w:rPr>
      </w:pPr>
      <w:r w:rsidRPr="00F921EA">
        <w:rPr>
          <w:sz w:val="28"/>
          <w:szCs w:val="28"/>
        </w:rPr>
        <w:t xml:space="preserve">Description of </w:t>
      </w:r>
      <w:r>
        <w:rPr>
          <w:sz w:val="28"/>
          <w:szCs w:val="28"/>
        </w:rPr>
        <w:t>b</w:t>
      </w:r>
      <w:r w:rsidRPr="00F921EA">
        <w:rPr>
          <w:sz w:val="28"/>
          <w:szCs w:val="28"/>
        </w:rPr>
        <w:t>id or proposal</w:t>
      </w:r>
      <w:r>
        <w:rPr>
          <w:sz w:val="28"/>
          <w:szCs w:val="28"/>
        </w:rPr>
        <w:t>_________________________________________</w:t>
      </w:r>
    </w:p>
    <w:p w14:paraId="5B360975" w14:textId="77777777" w:rsidR="00CD7EFF" w:rsidRPr="00F921EA" w:rsidRDefault="00CD7EFF" w:rsidP="00CD7EFF">
      <w:pPr>
        <w:rPr>
          <w:b/>
          <w:sz w:val="28"/>
          <w:szCs w:val="28"/>
        </w:rPr>
      </w:pPr>
    </w:p>
    <w:p w14:paraId="5B360976" w14:textId="77777777" w:rsidR="00CD7EFF" w:rsidRDefault="00CD7EFF" w:rsidP="00CD7EFF">
      <w:pPr>
        <w:rPr>
          <w:sz w:val="28"/>
          <w:szCs w:val="28"/>
        </w:rPr>
      </w:pPr>
      <w:r>
        <w:rPr>
          <w:sz w:val="28"/>
          <w:szCs w:val="28"/>
        </w:rPr>
        <w:t>Name of Vendor____________________________________________________</w:t>
      </w:r>
    </w:p>
    <w:p w14:paraId="5B360977" w14:textId="77777777" w:rsidR="00CD7EFF" w:rsidRDefault="00CD7EFF" w:rsidP="00CD7EFF">
      <w:pPr>
        <w:rPr>
          <w:sz w:val="28"/>
          <w:szCs w:val="28"/>
        </w:rPr>
      </w:pPr>
    </w:p>
    <w:p w14:paraId="5B360978" w14:textId="77777777" w:rsidR="00CD7EFF" w:rsidRDefault="00CD7EFF" w:rsidP="00CD7EFF">
      <w:pPr>
        <w:rPr>
          <w:sz w:val="28"/>
          <w:szCs w:val="28"/>
        </w:rPr>
      </w:pPr>
      <w:r>
        <w:rPr>
          <w:sz w:val="28"/>
          <w:szCs w:val="28"/>
        </w:rPr>
        <w:t>Legal Name of Vendor_______________________________________________</w:t>
      </w:r>
    </w:p>
    <w:p w14:paraId="5B360979" w14:textId="77777777" w:rsidR="00CD7EFF" w:rsidRDefault="00CD7EFF" w:rsidP="00CD7EFF">
      <w:pPr>
        <w:rPr>
          <w:sz w:val="28"/>
          <w:szCs w:val="28"/>
        </w:rPr>
      </w:pPr>
    </w:p>
    <w:p w14:paraId="5B36097A" w14:textId="77777777" w:rsidR="00CD7EFF" w:rsidRDefault="00CD7EFF" w:rsidP="00CD7EFF">
      <w:pPr>
        <w:tabs>
          <w:tab w:val="left" w:pos="1800"/>
        </w:tabs>
        <w:ind w:left="3" w:hanging="3"/>
        <w:rPr>
          <w:sz w:val="28"/>
          <w:szCs w:val="28"/>
        </w:rPr>
      </w:pPr>
      <w:r>
        <w:rPr>
          <w:sz w:val="28"/>
          <w:szCs w:val="28"/>
        </w:rPr>
        <w:t>Street Address</w:t>
      </w:r>
      <w:r>
        <w:rPr>
          <w:sz w:val="28"/>
          <w:szCs w:val="28"/>
        </w:rPr>
        <w:tab/>
        <w:t>_____________________________________________________</w:t>
      </w:r>
      <w:r>
        <w:rPr>
          <w:sz w:val="28"/>
          <w:szCs w:val="28"/>
        </w:rPr>
        <w:br/>
      </w:r>
    </w:p>
    <w:p w14:paraId="5B36097B" w14:textId="77777777" w:rsidR="00CD7EFF" w:rsidRDefault="00CD7EFF" w:rsidP="00CD7EFF">
      <w:pPr>
        <w:tabs>
          <w:tab w:val="left" w:pos="1800"/>
        </w:tabs>
        <w:ind w:left="3" w:hanging="3"/>
        <w:rPr>
          <w:sz w:val="28"/>
          <w:szCs w:val="28"/>
        </w:rPr>
      </w:pPr>
      <w:r>
        <w:rPr>
          <w:sz w:val="28"/>
          <w:szCs w:val="28"/>
        </w:rPr>
        <w:tab/>
        <w:t>_____________________________________________________</w:t>
      </w:r>
      <w:r>
        <w:rPr>
          <w:sz w:val="28"/>
          <w:szCs w:val="28"/>
        </w:rPr>
        <w:br/>
      </w:r>
      <w:r>
        <w:rPr>
          <w:sz w:val="28"/>
          <w:szCs w:val="28"/>
        </w:rPr>
        <w:tab/>
      </w:r>
    </w:p>
    <w:p w14:paraId="5B36097C" w14:textId="77777777" w:rsidR="00CD7EFF" w:rsidRDefault="00CD7EFF" w:rsidP="00CD7EFF">
      <w:pPr>
        <w:tabs>
          <w:tab w:val="left" w:pos="1800"/>
        </w:tabs>
        <w:ind w:left="3" w:hanging="3"/>
        <w:rPr>
          <w:sz w:val="28"/>
          <w:szCs w:val="28"/>
        </w:rPr>
      </w:pPr>
      <w:r>
        <w:rPr>
          <w:sz w:val="28"/>
          <w:szCs w:val="28"/>
        </w:rPr>
        <w:tab/>
      </w:r>
      <w:r>
        <w:rPr>
          <w:sz w:val="28"/>
          <w:szCs w:val="28"/>
        </w:rPr>
        <w:tab/>
      </w:r>
      <w:r>
        <w:rPr>
          <w:sz w:val="28"/>
          <w:szCs w:val="28"/>
        </w:rPr>
        <w:tab/>
        <w:t>_____________________________________________________</w:t>
      </w:r>
      <w:r>
        <w:rPr>
          <w:sz w:val="28"/>
          <w:szCs w:val="28"/>
        </w:rPr>
        <w:br/>
      </w:r>
      <w:r>
        <w:rPr>
          <w:sz w:val="28"/>
          <w:szCs w:val="28"/>
        </w:rPr>
        <w:br/>
        <w:t>Phone Number _____________________________________________________</w:t>
      </w:r>
      <w:r>
        <w:rPr>
          <w:sz w:val="28"/>
          <w:szCs w:val="28"/>
        </w:rPr>
        <w:br/>
      </w:r>
      <w:r>
        <w:rPr>
          <w:sz w:val="28"/>
          <w:szCs w:val="28"/>
        </w:rPr>
        <w:br/>
      </w:r>
    </w:p>
    <w:p w14:paraId="5B36097D" w14:textId="77777777" w:rsidR="00CD7EFF" w:rsidRDefault="00CD7EFF" w:rsidP="00CD7EFF">
      <w:pPr>
        <w:rPr>
          <w:sz w:val="28"/>
          <w:szCs w:val="28"/>
        </w:rPr>
      </w:pPr>
    </w:p>
    <w:p w14:paraId="5B36097E" w14:textId="77777777" w:rsidR="00CD7EFF" w:rsidRDefault="00CD7EFF" w:rsidP="00CD7EFF">
      <w:pPr>
        <w:rPr>
          <w:sz w:val="28"/>
          <w:szCs w:val="28"/>
        </w:rPr>
      </w:pPr>
      <w:r>
        <w:rPr>
          <w:sz w:val="28"/>
          <w:szCs w:val="28"/>
        </w:rPr>
        <w:t xml:space="preserve">The enclosed bid/proposal is true and correct to the best of my knowledge.  </w:t>
      </w:r>
    </w:p>
    <w:p w14:paraId="5B36097F" w14:textId="77777777" w:rsidR="00CD7EFF" w:rsidRDefault="00CD7EFF" w:rsidP="00CD7EFF">
      <w:pPr>
        <w:tabs>
          <w:tab w:val="left" w:pos="1800"/>
        </w:tabs>
        <w:ind w:left="3" w:hanging="3"/>
        <w:rPr>
          <w:sz w:val="28"/>
          <w:szCs w:val="28"/>
        </w:rPr>
      </w:pPr>
    </w:p>
    <w:p w14:paraId="5B360980" w14:textId="77777777" w:rsidR="00CD7EFF" w:rsidRDefault="00CD7EFF" w:rsidP="00CD7EFF">
      <w:pPr>
        <w:rPr>
          <w:sz w:val="28"/>
          <w:szCs w:val="28"/>
        </w:rPr>
      </w:pPr>
      <w:r>
        <w:rPr>
          <w:sz w:val="28"/>
          <w:szCs w:val="28"/>
        </w:rPr>
        <w:t xml:space="preserve">I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reserves the right to accept or reject any or all bids without stated cause.  I also understand that </w:t>
      </w:r>
      <w:smartTag w:uri="urn:schemas-microsoft-com:office:smarttags" w:element="place">
        <w:smartTag w:uri="urn:schemas-microsoft-com:office:smarttags" w:element="PlaceName">
          <w:r>
            <w:rPr>
              <w:sz w:val="28"/>
              <w:szCs w:val="28"/>
            </w:rPr>
            <w:t>La Crosse</w:t>
          </w:r>
        </w:smartTag>
        <w:r>
          <w:rPr>
            <w:sz w:val="28"/>
            <w:szCs w:val="28"/>
          </w:rPr>
          <w:t xml:space="preserve"> </w:t>
        </w:r>
        <w:smartTag w:uri="urn:schemas-microsoft-com:office:smarttags" w:element="PlaceType">
          <w:r>
            <w:rPr>
              <w:sz w:val="28"/>
              <w:szCs w:val="28"/>
            </w:rPr>
            <w:t>County</w:t>
          </w:r>
        </w:smartTag>
      </w:smartTag>
      <w:r>
        <w:rPr>
          <w:sz w:val="28"/>
          <w:szCs w:val="28"/>
        </w:rPr>
        <w:t xml:space="preserve"> may allocate said bids in any way most advantageous to the County. </w:t>
      </w:r>
    </w:p>
    <w:p w14:paraId="5B360981" w14:textId="77777777" w:rsidR="00CD7EFF" w:rsidRPr="00E31FF9" w:rsidRDefault="00CD7EFF" w:rsidP="00CD7EFF">
      <w:pPr>
        <w:rPr>
          <w:sz w:val="28"/>
          <w:szCs w:val="28"/>
        </w:rPr>
      </w:pPr>
    </w:p>
    <w:p w14:paraId="5B360982" w14:textId="77777777" w:rsidR="00CD7EFF" w:rsidRPr="00EA70A1" w:rsidRDefault="00CD7EFF" w:rsidP="00CD7EFF"/>
    <w:p w14:paraId="5B360983" w14:textId="77777777" w:rsidR="00CD7EFF" w:rsidRDefault="00CD7EFF" w:rsidP="00CD7EFF">
      <w:pPr>
        <w:tabs>
          <w:tab w:val="left" w:pos="1800"/>
        </w:tabs>
        <w:ind w:left="3" w:hanging="3"/>
        <w:rPr>
          <w:sz w:val="28"/>
          <w:szCs w:val="28"/>
        </w:rPr>
      </w:pPr>
      <w:r>
        <w:rPr>
          <w:sz w:val="28"/>
          <w:szCs w:val="28"/>
        </w:rPr>
        <w:t>Authorized Signature ________________________________________________</w:t>
      </w:r>
      <w:r>
        <w:rPr>
          <w:sz w:val="28"/>
          <w:szCs w:val="28"/>
        </w:rPr>
        <w:br/>
      </w:r>
      <w:r>
        <w:rPr>
          <w:sz w:val="28"/>
          <w:szCs w:val="28"/>
        </w:rPr>
        <w:br/>
        <w:t>Printed Name ______________________________________________________</w:t>
      </w:r>
      <w:r>
        <w:rPr>
          <w:sz w:val="28"/>
          <w:szCs w:val="28"/>
        </w:rPr>
        <w:br/>
      </w:r>
      <w:r>
        <w:rPr>
          <w:sz w:val="28"/>
          <w:szCs w:val="28"/>
        </w:rPr>
        <w:br/>
        <w:t>Title _____________________________________________________________</w:t>
      </w:r>
    </w:p>
    <w:p w14:paraId="5B360984" w14:textId="77777777" w:rsidR="00CD7EFF" w:rsidRDefault="00CD7EFF" w:rsidP="00CD7EFF">
      <w:pPr>
        <w:rPr>
          <w:sz w:val="28"/>
          <w:szCs w:val="28"/>
        </w:rPr>
      </w:pPr>
    </w:p>
    <w:p w14:paraId="5B360985" w14:textId="77777777" w:rsidR="00CD7EFF" w:rsidRDefault="00CD7EFF" w:rsidP="00CD7EFF">
      <w:pPr>
        <w:rPr>
          <w:sz w:val="28"/>
          <w:szCs w:val="28"/>
        </w:rPr>
      </w:pPr>
      <w:r>
        <w:rPr>
          <w:sz w:val="28"/>
          <w:szCs w:val="28"/>
        </w:rPr>
        <w:t>Date _____________________________________________________________</w:t>
      </w:r>
    </w:p>
    <w:p w14:paraId="5B360986" w14:textId="77777777" w:rsidR="00CD7EFF" w:rsidRDefault="00CD7EFF" w:rsidP="00CD7EFF">
      <w:pPr>
        <w:rPr>
          <w:sz w:val="28"/>
          <w:szCs w:val="28"/>
        </w:rPr>
      </w:pPr>
    </w:p>
    <w:p w14:paraId="5B360987" w14:textId="77777777" w:rsidR="00CD7EFF" w:rsidRDefault="00CD7EFF" w:rsidP="00CD7EFF">
      <w:pPr>
        <w:rPr>
          <w:sz w:val="28"/>
          <w:szCs w:val="28"/>
        </w:rPr>
      </w:pPr>
      <w:r>
        <w:rPr>
          <w:sz w:val="28"/>
          <w:szCs w:val="28"/>
        </w:rPr>
        <w:t>Federal Identification Number_________________________________________</w:t>
      </w:r>
    </w:p>
    <w:p w14:paraId="5B360988" w14:textId="77777777" w:rsidR="00CD7EFF" w:rsidRPr="00F0484B" w:rsidRDefault="00CD7EFF" w:rsidP="00CD4261">
      <w:pPr>
        <w:rPr>
          <w:sz w:val="22"/>
          <w:szCs w:val="22"/>
        </w:rPr>
      </w:pPr>
    </w:p>
    <w:p w14:paraId="5B360989" w14:textId="77777777" w:rsidR="00CD4261" w:rsidRDefault="00CD4261" w:rsidP="00CD4261">
      <w:pPr>
        <w:pStyle w:val="BodyTextIndent3"/>
        <w:tabs>
          <w:tab w:val="left" w:pos="900"/>
        </w:tabs>
        <w:ind w:left="0"/>
        <w:rPr>
          <w:sz w:val="20"/>
          <w:szCs w:val="20"/>
        </w:rPr>
      </w:pPr>
    </w:p>
    <w:p w14:paraId="5B36098A" w14:textId="77777777" w:rsidR="00CD4261" w:rsidRPr="00443839" w:rsidRDefault="008049B2" w:rsidP="00443839">
      <w:pPr>
        <w:ind w:firstLine="432"/>
        <w:rPr>
          <w:b/>
          <w:sz w:val="22"/>
          <w:szCs w:val="22"/>
        </w:rPr>
      </w:pPr>
      <w:r>
        <w:rPr>
          <w:b/>
          <w:sz w:val="22"/>
          <w:szCs w:val="22"/>
        </w:rPr>
        <w:t>End of RFP</w:t>
      </w:r>
    </w:p>
    <w:sectPr w:rsidR="00CD4261" w:rsidRPr="00443839">
      <w:headerReference w:type="default" r:id="rId20"/>
      <w:pgSz w:w="12240" w:h="15840"/>
      <w:pgMar w:top="720" w:right="1728" w:bottom="72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584F" w14:textId="77777777" w:rsidR="00D566D1" w:rsidRDefault="00D566D1">
      <w:r>
        <w:separator/>
      </w:r>
    </w:p>
  </w:endnote>
  <w:endnote w:type="continuationSeparator" w:id="0">
    <w:p w14:paraId="359716CF" w14:textId="77777777" w:rsidR="00D566D1" w:rsidRDefault="00D5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3" w14:textId="77777777" w:rsidR="00B033F1" w:rsidRDefault="00B033F1" w:rsidP="000048FC">
    <w:pPr>
      <w:tabs>
        <w:tab w:val="center" w:pos="4550"/>
        <w:tab w:val="left" w:pos="5818"/>
      </w:tabs>
      <w:ind w:right="260"/>
      <w:jc w:val="center"/>
      <w:rPr>
        <w:color w:val="222A35" w:themeColor="text2" w:themeShade="80"/>
      </w:rPr>
    </w:pPr>
  </w:p>
  <w:p w14:paraId="5B360994" w14:textId="77777777" w:rsidR="00B033F1" w:rsidRDefault="00B0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254D" w14:textId="77777777" w:rsidR="00D566D1" w:rsidRDefault="00D566D1">
      <w:r>
        <w:separator/>
      </w:r>
    </w:p>
  </w:footnote>
  <w:footnote w:type="continuationSeparator" w:id="0">
    <w:p w14:paraId="0ABC087B" w14:textId="77777777" w:rsidR="00D566D1" w:rsidRDefault="00D5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1" w14:textId="77777777" w:rsidR="00B033F1" w:rsidRDefault="00B033F1"/>
  <w:p w14:paraId="5B360992" w14:textId="77777777" w:rsidR="00B033F1" w:rsidRDefault="00B0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5" w14:textId="77777777" w:rsidR="00B033F1" w:rsidRDefault="00B033F1">
    <w:r>
      <w:rPr>
        <w:noProof/>
      </w:rPr>
      <mc:AlternateContent>
        <mc:Choice Requires="wps">
          <w:drawing>
            <wp:anchor distT="0" distB="0" distL="114300" distR="114300" simplePos="0" relativeHeight="251657728" behindDoc="0" locked="0" layoutInCell="1" allowOverlap="1" wp14:anchorId="5B360999" wp14:editId="5B36099A">
              <wp:simplePos x="0" y="0"/>
              <wp:positionH relativeFrom="column">
                <wp:posOffset>-382905</wp:posOffset>
              </wp:positionH>
              <wp:positionV relativeFrom="paragraph">
                <wp:posOffset>-317500</wp:posOffset>
              </wp:positionV>
              <wp:extent cx="7132320" cy="90525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B033F1" w14:paraId="5B36099D" w14:textId="77777777">
                            <w:tc>
                              <w:tcPr>
                                <w:tcW w:w="10890" w:type="dxa"/>
                                <w:tcBorders>
                                  <w:left w:val="single" w:sz="4" w:space="0" w:color="auto"/>
                                  <w:bottom w:val="nil"/>
                                </w:tcBorders>
                              </w:tcPr>
                              <w:p w14:paraId="5B36099B" w14:textId="77777777" w:rsidR="00B033F1" w:rsidRDefault="00B033F1">
                                <w:pPr>
                                  <w:rPr>
                                    <w:sz w:val="18"/>
                                  </w:rPr>
                                </w:pPr>
                              </w:p>
                            </w:tc>
                            <w:tc>
                              <w:tcPr>
                                <w:tcW w:w="1170" w:type="dxa"/>
                                <w:gridSpan w:val="2"/>
                                <w:tcBorders>
                                  <w:bottom w:val="nil"/>
                                  <w:right w:val="single" w:sz="4" w:space="0" w:color="auto"/>
                                </w:tcBorders>
                              </w:tcPr>
                              <w:p w14:paraId="5B36099C" w14:textId="77777777" w:rsidR="00B033F1" w:rsidRDefault="00B033F1">
                                <w:pPr>
                                  <w:ind w:left="44" w:hanging="44"/>
                                  <w:jc w:val="center"/>
                                  <w:rPr>
                                    <w:sz w:val="18"/>
                                  </w:rPr>
                                </w:pPr>
                                <w:r>
                                  <w:rPr>
                                    <w:sz w:val="18"/>
                                  </w:rPr>
                                  <w:t>VENDOR COMPLIES</w:t>
                                </w:r>
                              </w:p>
                            </w:tc>
                          </w:tr>
                          <w:tr w:rsidR="00B033F1" w14:paraId="5B3609A1" w14:textId="77777777">
                            <w:tc>
                              <w:tcPr>
                                <w:tcW w:w="10890" w:type="dxa"/>
                                <w:tcBorders>
                                  <w:left w:val="nil"/>
                                  <w:bottom w:val="nil"/>
                                </w:tcBorders>
                              </w:tcPr>
                              <w:p w14:paraId="5B36099E" w14:textId="77777777" w:rsidR="00B033F1" w:rsidRDefault="00B033F1">
                                <w:pPr>
                                  <w:rPr>
                                    <w:sz w:val="18"/>
                                  </w:rPr>
                                </w:pPr>
                              </w:p>
                            </w:tc>
                            <w:tc>
                              <w:tcPr>
                                <w:tcW w:w="630" w:type="dxa"/>
                                <w:tcBorders>
                                  <w:bottom w:val="nil"/>
                                </w:tcBorders>
                              </w:tcPr>
                              <w:p w14:paraId="5B36099F" w14:textId="77777777" w:rsidR="00B033F1" w:rsidRDefault="00B033F1">
                                <w:pPr>
                                  <w:ind w:left="44" w:hanging="44"/>
                                  <w:jc w:val="center"/>
                                  <w:rPr>
                                    <w:sz w:val="18"/>
                                  </w:rPr>
                                </w:pPr>
                                <w:r>
                                  <w:rPr>
                                    <w:sz w:val="18"/>
                                  </w:rPr>
                                  <w:t>YES</w:t>
                                </w:r>
                              </w:p>
                            </w:tc>
                            <w:tc>
                              <w:tcPr>
                                <w:tcW w:w="540" w:type="dxa"/>
                                <w:tcBorders>
                                  <w:bottom w:val="nil"/>
                                </w:tcBorders>
                              </w:tcPr>
                              <w:p w14:paraId="5B3609A0" w14:textId="77777777" w:rsidR="00B033F1" w:rsidRDefault="00B033F1">
                                <w:pPr>
                                  <w:ind w:left="44" w:hanging="44"/>
                                  <w:jc w:val="center"/>
                                  <w:rPr>
                                    <w:sz w:val="18"/>
                                  </w:rPr>
                                </w:pPr>
                                <w:r>
                                  <w:rPr>
                                    <w:sz w:val="18"/>
                                  </w:rPr>
                                  <w:t>NO</w:t>
                                </w:r>
                              </w:p>
                            </w:tc>
                          </w:tr>
                          <w:tr w:rsidR="00B033F1" w14:paraId="5B3609A5" w14:textId="77777777">
                            <w:tc>
                              <w:tcPr>
                                <w:tcW w:w="10890" w:type="dxa"/>
                                <w:tcBorders>
                                  <w:top w:val="nil"/>
                                  <w:left w:val="nil"/>
                                  <w:bottom w:val="nil"/>
                                </w:tcBorders>
                              </w:tcPr>
                              <w:p w14:paraId="5B3609A2" w14:textId="77777777" w:rsidR="00B033F1" w:rsidRDefault="00B033F1">
                                <w:pPr>
                                  <w:rPr>
                                    <w:sz w:val="18"/>
                                  </w:rPr>
                                </w:pPr>
                              </w:p>
                            </w:tc>
                            <w:tc>
                              <w:tcPr>
                                <w:tcW w:w="630" w:type="dxa"/>
                                <w:tcBorders>
                                  <w:top w:val="nil"/>
                                  <w:bottom w:val="nil"/>
                                </w:tcBorders>
                              </w:tcPr>
                              <w:p w14:paraId="5B3609A3" w14:textId="77777777" w:rsidR="00B033F1" w:rsidRDefault="00B033F1">
                                <w:pPr>
                                  <w:ind w:left="44" w:hanging="44"/>
                                  <w:jc w:val="center"/>
                                  <w:rPr>
                                    <w:sz w:val="18"/>
                                  </w:rPr>
                                </w:pPr>
                              </w:p>
                            </w:tc>
                            <w:tc>
                              <w:tcPr>
                                <w:tcW w:w="540" w:type="dxa"/>
                                <w:tcBorders>
                                  <w:top w:val="nil"/>
                                  <w:bottom w:val="nil"/>
                                </w:tcBorders>
                              </w:tcPr>
                              <w:p w14:paraId="5B3609A4" w14:textId="77777777" w:rsidR="00B033F1" w:rsidRDefault="00B033F1">
                                <w:pPr>
                                  <w:ind w:left="44" w:hanging="44"/>
                                  <w:jc w:val="center"/>
                                  <w:rPr>
                                    <w:sz w:val="18"/>
                                  </w:rPr>
                                </w:pPr>
                              </w:p>
                            </w:tc>
                          </w:tr>
                          <w:tr w:rsidR="00B033F1" w14:paraId="5B3609A9" w14:textId="77777777">
                            <w:tc>
                              <w:tcPr>
                                <w:tcW w:w="10890" w:type="dxa"/>
                                <w:tcBorders>
                                  <w:top w:val="nil"/>
                                  <w:left w:val="nil"/>
                                  <w:bottom w:val="nil"/>
                                </w:tcBorders>
                              </w:tcPr>
                              <w:p w14:paraId="5B3609A6" w14:textId="77777777" w:rsidR="00B033F1" w:rsidRDefault="00B033F1">
                                <w:pPr>
                                  <w:rPr>
                                    <w:sz w:val="18"/>
                                  </w:rPr>
                                </w:pPr>
                              </w:p>
                            </w:tc>
                            <w:tc>
                              <w:tcPr>
                                <w:tcW w:w="630" w:type="dxa"/>
                                <w:tcBorders>
                                  <w:top w:val="nil"/>
                                  <w:bottom w:val="nil"/>
                                </w:tcBorders>
                              </w:tcPr>
                              <w:p w14:paraId="5B3609A7" w14:textId="77777777" w:rsidR="00B033F1" w:rsidRDefault="00B033F1">
                                <w:pPr>
                                  <w:ind w:left="44" w:hanging="44"/>
                                  <w:jc w:val="center"/>
                                  <w:rPr>
                                    <w:sz w:val="18"/>
                                  </w:rPr>
                                </w:pPr>
                              </w:p>
                            </w:tc>
                            <w:tc>
                              <w:tcPr>
                                <w:tcW w:w="540" w:type="dxa"/>
                                <w:tcBorders>
                                  <w:top w:val="nil"/>
                                  <w:bottom w:val="nil"/>
                                </w:tcBorders>
                              </w:tcPr>
                              <w:p w14:paraId="5B3609A8" w14:textId="77777777" w:rsidR="00B033F1" w:rsidRDefault="00B033F1">
                                <w:pPr>
                                  <w:ind w:left="44" w:hanging="44"/>
                                  <w:jc w:val="center"/>
                                  <w:rPr>
                                    <w:sz w:val="18"/>
                                  </w:rPr>
                                </w:pPr>
                              </w:p>
                            </w:tc>
                          </w:tr>
                          <w:tr w:rsidR="00B033F1" w14:paraId="5B3609AD" w14:textId="77777777">
                            <w:tc>
                              <w:tcPr>
                                <w:tcW w:w="10890" w:type="dxa"/>
                                <w:tcBorders>
                                  <w:top w:val="nil"/>
                                  <w:left w:val="nil"/>
                                  <w:bottom w:val="nil"/>
                                </w:tcBorders>
                              </w:tcPr>
                              <w:p w14:paraId="5B3609AA" w14:textId="77777777" w:rsidR="00B033F1" w:rsidRDefault="00B033F1">
                                <w:pPr>
                                  <w:rPr>
                                    <w:sz w:val="18"/>
                                  </w:rPr>
                                </w:pPr>
                              </w:p>
                            </w:tc>
                            <w:tc>
                              <w:tcPr>
                                <w:tcW w:w="630" w:type="dxa"/>
                                <w:tcBorders>
                                  <w:top w:val="nil"/>
                                  <w:bottom w:val="nil"/>
                                </w:tcBorders>
                              </w:tcPr>
                              <w:p w14:paraId="5B3609AB" w14:textId="77777777" w:rsidR="00B033F1" w:rsidRDefault="00B033F1">
                                <w:pPr>
                                  <w:ind w:left="44" w:hanging="44"/>
                                  <w:jc w:val="center"/>
                                  <w:rPr>
                                    <w:sz w:val="18"/>
                                  </w:rPr>
                                </w:pPr>
                              </w:p>
                            </w:tc>
                            <w:tc>
                              <w:tcPr>
                                <w:tcW w:w="540" w:type="dxa"/>
                                <w:tcBorders>
                                  <w:top w:val="nil"/>
                                  <w:bottom w:val="nil"/>
                                </w:tcBorders>
                              </w:tcPr>
                              <w:p w14:paraId="5B3609AC" w14:textId="77777777" w:rsidR="00B033F1" w:rsidRDefault="00B033F1">
                                <w:pPr>
                                  <w:ind w:left="44" w:hanging="44"/>
                                  <w:jc w:val="center"/>
                                  <w:rPr>
                                    <w:sz w:val="18"/>
                                  </w:rPr>
                                </w:pPr>
                              </w:p>
                            </w:tc>
                          </w:tr>
                          <w:tr w:rsidR="00B033F1" w14:paraId="5B3609B1" w14:textId="77777777">
                            <w:tc>
                              <w:tcPr>
                                <w:tcW w:w="10890" w:type="dxa"/>
                                <w:tcBorders>
                                  <w:top w:val="nil"/>
                                  <w:left w:val="nil"/>
                                  <w:bottom w:val="nil"/>
                                </w:tcBorders>
                              </w:tcPr>
                              <w:p w14:paraId="5B3609AE" w14:textId="77777777" w:rsidR="00B033F1" w:rsidRDefault="00B033F1">
                                <w:pPr>
                                  <w:rPr>
                                    <w:sz w:val="18"/>
                                  </w:rPr>
                                </w:pPr>
                              </w:p>
                            </w:tc>
                            <w:tc>
                              <w:tcPr>
                                <w:tcW w:w="630" w:type="dxa"/>
                                <w:tcBorders>
                                  <w:top w:val="nil"/>
                                  <w:bottom w:val="nil"/>
                                </w:tcBorders>
                              </w:tcPr>
                              <w:p w14:paraId="5B3609AF" w14:textId="77777777" w:rsidR="00B033F1" w:rsidRDefault="00B033F1">
                                <w:pPr>
                                  <w:ind w:left="44" w:hanging="44"/>
                                  <w:jc w:val="center"/>
                                  <w:rPr>
                                    <w:sz w:val="18"/>
                                  </w:rPr>
                                </w:pPr>
                              </w:p>
                            </w:tc>
                            <w:tc>
                              <w:tcPr>
                                <w:tcW w:w="540" w:type="dxa"/>
                                <w:tcBorders>
                                  <w:top w:val="nil"/>
                                  <w:bottom w:val="nil"/>
                                </w:tcBorders>
                              </w:tcPr>
                              <w:p w14:paraId="5B3609B0" w14:textId="77777777" w:rsidR="00B033F1" w:rsidRDefault="00B033F1">
                                <w:pPr>
                                  <w:ind w:left="44" w:hanging="44"/>
                                  <w:jc w:val="center"/>
                                  <w:rPr>
                                    <w:sz w:val="18"/>
                                  </w:rPr>
                                </w:pPr>
                              </w:p>
                            </w:tc>
                          </w:tr>
                          <w:tr w:rsidR="00B033F1" w14:paraId="5B3609B5" w14:textId="77777777">
                            <w:tc>
                              <w:tcPr>
                                <w:tcW w:w="10890" w:type="dxa"/>
                                <w:tcBorders>
                                  <w:top w:val="nil"/>
                                  <w:left w:val="nil"/>
                                  <w:bottom w:val="nil"/>
                                </w:tcBorders>
                              </w:tcPr>
                              <w:p w14:paraId="5B3609B2" w14:textId="77777777" w:rsidR="00B033F1" w:rsidRDefault="00B033F1">
                                <w:pPr>
                                  <w:rPr>
                                    <w:sz w:val="18"/>
                                  </w:rPr>
                                </w:pPr>
                              </w:p>
                            </w:tc>
                            <w:tc>
                              <w:tcPr>
                                <w:tcW w:w="630" w:type="dxa"/>
                                <w:tcBorders>
                                  <w:top w:val="nil"/>
                                  <w:bottom w:val="nil"/>
                                </w:tcBorders>
                              </w:tcPr>
                              <w:p w14:paraId="5B3609B3" w14:textId="77777777" w:rsidR="00B033F1" w:rsidRDefault="00B033F1">
                                <w:pPr>
                                  <w:ind w:left="44" w:hanging="44"/>
                                  <w:jc w:val="center"/>
                                  <w:rPr>
                                    <w:sz w:val="18"/>
                                  </w:rPr>
                                </w:pPr>
                              </w:p>
                            </w:tc>
                            <w:tc>
                              <w:tcPr>
                                <w:tcW w:w="540" w:type="dxa"/>
                                <w:tcBorders>
                                  <w:top w:val="nil"/>
                                  <w:bottom w:val="nil"/>
                                </w:tcBorders>
                              </w:tcPr>
                              <w:p w14:paraId="5B3609B4" w14:textId="77777777" w:rsidR="00B033F1" w:rsidRDefault="00B033F1">
                                <w:pPr>
                                  <w:ind w:left="44" w:hanging="44"/>
                                  <w:jc w:val="center"/>
                                  <w:rPr>
                                    <w:sz w:val="18"/>
                                  </w:rPr>
                                </w:pPr>
                              </w:p>
                            </w:tc>
                          </w:tr>
                          <w:tr w:rsidR="00B033F1" w14:paraId="5B3609B9" w14:textId="77777777">
                            <w:tc>
                              <w:tcPr>
                                <w:tcW w:w="10890" w:type="dxa"/>
                                <w:tcBorders>
                                  <w:top w:val="nil"/>
                                  <w:left w:val="nil"/>
                                  <w:bottom w:val="nil"/>
                                </w:tcBorders>
                              </w:tcPr>
                              <w:p w14:paraId="5B3609B6" w14:textId="77777777" w:rsidR="00B033F1" w:rsidRDefault="00B033F1">
                                <w:pPr>
                                  <w:rPr>
                                    <w:sz w:val="18"/>
                                  </w:rPr>
                                </w:pPr>
                              </w:p>
                            </w:tc>
                            <w:tc>
                              <w:tcPr>
                                <w:tcW w:w="630" w:type="dxa"/>
                                <w:tcBorders>
                                  <w:top w:val="nil"/>
                                  <w:bottom w:val="nil"/>
                                </w:tcBorders>
                              </w:tcPr>
                              <w:p w14:paraId="5B3609B7" w14:textId="77777777" w:rsidR="00B033F1" w:rsidRDefault="00B033F1">
                                <w:pPr>
                                  <w:ind w:left="44" w:hanging="44"/>
                                  <w:jc w:val="center"/>
                                  <w:rPr>
                                    <w:sz w:val="18"/>
                                  </w:rPr>
                                </w:pPr>
                              </w:p>
                            </w:tc>
                            <w:tc>
                              <w:tcPr>
                                <w:tcW w:w="540" w:type="dxa"/>
                                <w:tcBorders>
                                  <w:top w:val="nil"/>
                                  <w:bottom w:val="nil"/>
                                </w:tcBorders>
                              </w:tcPr>
                              <w:p w14:paraId="5B3609B8" w14:textId="77777777" w:rsidR="00B033F1" w:rsidRDefault="00B033F1">
                                <w:pPr>
                                  <w:ind w:left="44" w:hanging="44"/>
                                  <w:jc w:val="center"/>
                                  <w:rPr>
                                    <w:sz w:val="18"/>
                                  </w:rPr>
                                </w:pPr>
                              </w:p>
                            </w:tc>
                          </w:tr>
                          <w:tr w:rsidR="00B033F1" w14:paraId="5B3609BD" w14:textId="77777777">
                            <w:tc>
                              <w:tcPr>
                                <w:tcW w:w="10890" w:type="dxa"/>
                                <w:tcBorders>
                                  <w:top w:val="nil"/>
                                  <w:left w:val="nil"/>
                                  <w:bottom w:val="nil"/>
                                </w:tcBorders>
                              </w:tcPr>
                              <w:p w14:paraId="5B3609BA" w14:textId="77777777" w:rsidR="00B033F1" w:rsidRDefault="00B033F1">
                                <w:pPr>
                                  <w:rPr>
                                    <w:sz w:val="18"/>
                                  </w:rPr>
                                </w:pPr>
                              </w:p>
                            </w:tc>
                            <w:tc>
                              <w:tcPr>
                                <w:tcW w:w="630" w:type="dxa"/>
                                <w:tcBorders>
                                  <w:top w:val="nil"/>
                                  <w:bottom w:val="nil"/>
                                </w:tcBorders>
                              </w:tcPr>
                              <w:p w14:paraId="5B3609BB" w14:textId="77777777" w:rsidR="00B033F1" w:rsidRDefault="00B033F1">
                                <w:pPr>
                                  <w:ind w:left="44" w:hanging="44"/>
                                  <w:jc w:val="center"/>
                                  <w:rPr>
                                    <w:sz w:val="18"/>
                                  </w:rPr>
                                </w:pPr>
                              </w:p>
                            </w:tc>
                            <w:tc>
                              <w:tcPr>
                                <w:tcW w:w="540" w:type="dxa"/>
                                <w:tcBorders>
                                  <w:top w:val="nil"/>
                                  <w:bottom w:val="nil"/>
                                </w:tcBorders>
                              </w:tcPr>
                              <w:p w14:paraId="5B3609BC" w14:textId="77777777" w:rsidR="00B033F1" w:rsidRDefault="00B033F1">
                                <w:pPr>
                                  <w:ind w:left="44" w:hanging="44"/>
                                  <w:jc w:val="center"/>
                                  <w:rPr>
                                    <w:sz w:val="18"/>
                                  </w:rPr>
                                </w:pPr>
                              </w:p>
                            </w:tc>
                          </w:tr>
                          <w:tr w:rsidR="00B033F1" w14:paraId="5B3609C1" w14:textId="77777777">
                            <w:tc>
                              <w:tcPr>
                                <w:tcW w:w="10890" w:type="dxa"/>
                                <w:tcBorders>
                                  <w:top w:val="nil"/>
                                  <w:left w:val="nil"/>
                                  <w:bottom w:val="nil"/>
                                </w:tcBorders>
                              </w:tcPr>
                              <w:p w14:paraId="5B3609BE" w14:textId="77777777" w:rsidR="00B033F1" w:rsidRDefault="00B033F1">
                                <w:pPr>
                                  <w:rPr>
                                    <w:sz w:val="18"/>
                                  </w:rPr>
                                </w:pPr>
                              </w:p>
                            </w:tc>
                            <w:tc>
                              <w:tcPr>
                                <w:tcW w:w="630" w:type="dxa"/>
                                <w:tcBorders>
                                  <w:top w:val="nil"/>
                                  <w:bottom w:val="nil"/>
                                </w:tcBorders>
                              </w:tcPr>
                              <w:p w14:paraId="5B3609BF" w14:textId="77777777" w:rsidR="00B033F1" w:rsidRDefault="00B033F1">
                                <w:pPr>
                                  <w:ind w:left="44" w:hanging="44"/>
                                  <w:jc w:val="center"/>
                                  <w:rPr>
                                    <w:sz w:val="18"/>
                                  </w:rPr>
                                </w:pPr>
                              </w:p>
                            </w:tc>
                            <w:tc>
                              <w:tcPr>
                                <w:tcW w:w="540" w:type="dxa"/>
                                <w:tcBorders>
                                  <w:top w:val="nil"/>
                                  <w:bottom w:val="nil"/>
                                </w:tcBorders>
                              </w:tcPr>
                              <w:p w14:paraId="5B3609C0" w14:textId="77777777" w:rsidR="00B033F1" w:rsidRDefault="00B033F1">
                                <w:pPr>
                                  <w:ind w:left="44" w:hanging="44"/>
                                  <w:jc w:val="center"/>
                                  <w:rPr>
                                    <w:sz w:val="18"/>
                                  </w:rPr>
                                </w:pPr>
                              </w:p>
                            </w:tc>
                          </w:tr>
                          <w:tr w:rsidR="00B033F1" w14:paraId="5B3609C5" w14:textId="77777777">
                            <w:tc>
                              <w:tcPr>
                                <w:tcW w:w="10890" w:type="dxa"/>
                                <w:tcBorders>
                                  <w:top w:val="nil"/>
                                  <w:left w:val="nil"/>
                                  <w:bottom w:val="nil"/>
                                </w:tcBorders>
                              </w:tcPr>
                              <w:p w14:paraId="5B3609C2" w14:textId="77777777" w:rsidR="00B033F1" w:rsidRDefault="00B033F1">
                                <w:pPr>
                                  <w:rPr>
                                    <w:sz w:val="18"/>
                                  </w:rPr>
                                </w:pPr>
                              </w:p>
                            </w:tc>
                            <w:tc>
                              <w:tcPr>
                                <w:tcW w:w="630" w:type="dxa"/>
                                <w:tcBorders>
                                  <w:top w:val="nil"/>
                                  <w:bottom w:val="nil"/>
                                </w:tcBorders>
                              </w:tcPr>
                              <w:p w14:paraId="5B3609C3" w14:textId="77777777" w:rsidR="00B033F1" w:rsidRDefault="00B033F1">
                                <w:pPr>
                                  <w:ind w:left="44" w:hanging="44"/>
                                  <w:jc w:val="center"/>
                                  <w:rPr>
                                    <w:sz w:val="18"/>
                                  </w:rPr>
                                </w:pPr>
                              </w:p>
                            </w:tc>
                            <w:tc>
                              <w:tcPr>
                                <w:tcW w:w="540" w:type="dxa"/>
                                <w:tcBorders>
                                  <w:top w:val="nil"/>
                                  <w:bottom w:val="nil"/>
                                </w:tcBorders>
                              </w:tcPr>
                              <w:p w14:paraId="5B3609C4" w14:textId="77777777" w:rsidR="00B033F1" w:rsidRDefault="00B033F1">
                                <w:pPr>
                                  <w:ind w:left="44" w:hanging="44"/>
                                  <w:jc w:val="center"/>
                                  <w:rPr>
                                    <w:sz w:val="18"/>
                                  </w:rPr>
                                </w:pPr>
                              </w:p>
                            </w:tc>
                          </w:tr>
                          <w:tr w:rsidR="00B033F1" w14:paraId="5B3609C9" w14:textId="77777777">
                            <w:tc>
                              <w:tcPr>
                                <w:tcW w:w="10890" w:type="dxa"/>
                                <w:tcBorders>
                                  <w:top w:val="nil"/>
                                  <w:left w:val="nil"/>
                                  <w:bottom w:val="nil"/>
                                </w:tcBorders>
                              </w:tcPr>
                              <w:p w14:paraId="5B3609C6" w14:textId="77777777" w:rsidR="00B033F1" w:rsidRDefault="00B033F1">
                                <w:pPr>
                                  <w:rPr>
                                    <w:sz w:val="18"/>
                                  </w:rPr>
                                </w:pPr>
                              </w:p>
                            </w:tc>
                            <w:tc>
                              <w:tcPr>
                                <w:tcW w:w="630" w:type="dxa"/>
                                <w:tcBorders>
                                  <w:top w:val="nil"/>
                                  <w:bottom w:val="nil"/>
                                </w:tcBorders>
                              </w:tcPr>
                              <w:p w14:paraId="5B3609C7" w14:textId="77777777" w:rsidR="00B033F1" w:rsidRDefault="00B033F1">
                                <w:pPr>
                                  <w:ind w:left="44" w:hanging="44"/>
                                  <w:jc w:val="center"/>
                                  <w:rPr>
                                    <w:sz w:val="18"/>
                                  </w:rPr>
                                </w:pPr>
                              </w:p>
                            </w:tc>
                            <w:tc>
                              <w:tcPr>
                                <w:tcW w:w="540" w:type="dxa"/>
                                <w:tcBorders>
                                  <w:top w:val="nil"/>
                                  <w:bottom w:val="nil"/>
                                </w:tcBorders>
                              </w:tcPr>
                              <w:p w14:paraId="5B3609C8" w14:textId="77777777" w:rsidR="00B033F1" w:rsidRDefault="00B033F1">
                                <w:pPr>
                                  <w:ind w:left="44" w:hanging="44"/>
                                  <w:jc w:val="center"/>
                                  <w:rPr>
                                    <w:sz w:val="18"/>
                                  </w:rPr>
                                </w:pPr>
                              </w:p>
                            </w:tc>
                          </w:tr>
                          <w:tr w:rsidR="00B033F1" w14:paraId="5B3609CD" w14:textId="77777777">
                            <w:tc>
                              <w:tcPr>
                                <w:tcW w:w="10890" w:type="dxa"/>
                                <w:tcBorders>
                                  <w:top w:val="nil"/>
                                  <w:left w:val="nil"/>
                                  <w:bottom w:val="nil"/>
                                </w:tcBorders>
                              </w:tcPr>
                              <w:p w14:paraId="5B3609CA" w14:textId="77777777" w:rsidR="00B033F1" w:rsidRDefault="00B033F1">
                                <w:pPr>
                                  <w:rPr>
                                    <w:sz w:val="18"/>
                                  </w:rPr>
                                </w:pPr>
                              </w:p>
                            </w:tc>
                            <w:tc>
                              <w:tcPr>
                                <w:tcW w:w="630" w:type="dxa"/>
                                <w:tcBorders>
                                  <w:top w:val="nil"/>
                                  <w:bottom w:val="nil"/>
                                </w:tcBorders>
                              </w:tcPr>
                              <w:p w14:paraId="5B3609CB" w14:textId="77777777" w:rsidR="00B033F1" w:rsidRDefault="00B033F1">
                                <w:pPr>
                                  <w:ind w:left="44" w:hanging="44"/>
                                  <w:jc w:val="center"/>
                                  <w:rPr>
                                    <w:sz w:val="18"/>
                                  </w:rPr>
                                </w:pPr>
                              </w:p>
                            </w:tc>
                            <w:tc>
                              <w:tcPr>
                                <w:tcW w:w="540" w:type="dxa"/>
                                <w:tcBorders>
                                  <w:top w:val="nil"/>
                                  <w:bottom w:val="nil"/>
                                </w:tcBorders>
                              </w:tcPr>
                              <w:p w14:paraId="5B3609CC" w14:textId="77777777" w:rsidR="00B033F1" w:rsidRDefault="00B033F1">
                                <w:pPr>
                                  <w:ind w:left="44" w:hanging="44"/>
                                  <w:jc w:val="center"/>
                                  <w:rPr>
                                    <w:sz w:val="18"/>
                                  </w:rPr>
                                </w:pPr>
                              </w:p>
                            </w:tc>
                          </w:tr>
                          <w:tr w:rsidR="00B033F1" w14:paraId="5B3609D1" w14:textId="77777777">
                            <w:tc>
                              <w:tcPr>
                                <w:tcW w:w="10890" w:type="dxa"/>
                                <w:tcBorders>
                                  <w:top w:val="nil"/>
                                  <w:left w:val="nil"/>
                                  <w:bottom w:val="nil"/>
                                </w:tcBorders>
                              </w:tcPr>
                              <w:p w14:paraId="5B3609CE" w14:textId="77777777" w:rsidR="00B033F1" w:rsidRDefault="00B033F1">
                                <w:pPr>
                                  <w:rPr>
                                    <w:sz w:val="18"/>
                                  </w:rPr>
                                </w:pPr>
                              </w:p>
                            </w:tc>
                            <w:tc>
                              <w:tcPr>
                                <w:tcW w:w="630" w:type="dxa"/>
                                <w:tcBorders>
                                  <w:top w:val="nil"/>
                                  <w:bottom w:val="nil"/>
                                </w:tcBorders>
                              </w:tcPr>
                              <w:p w14:paraId="5B3609CF" w14:textId="77777777" w:rsidR="00B033F1" w:rsidRDefault="00B033F1">
                                <w:pPr>
                                  <w:ind w:left="44" w:hanging="44"/>
                                  <w:jc w:val="center"/>
                                  <w:rPr>
                                    <w:sz w:val="18"/>
                                  </w:rPr>
                                </w:pPr>
                              </w:p>
                            </w:tc>
                            <w:tc>
                              <w:tcPr>
                                <w:tcW w:w="540" w:type="dxa"/>
                                <w:tcBorders>
                                  <w:top w:val="nil"/>
                                  <w:bottom w:val="nil"/>
                                </w:tcBorders>
                              </w:tcPr>
                              <w:p w14:paraId="5B3609D0" w14:textId="77777777" w:rsidR="00B033F1" w:rsidRDefault="00B033F1">
                                <w:pPr>
                                  <w:ind w:left="44" w:hanging="44"/>
                                  <w:jc w:val="center"/>
                                  <w:rPr>
                                    <w:sz w:val="18"/>
                                  </w:rPr>
                                </w:pPr>
                              </w:p>
                            </w:tc>
                          </w:tr>
                          <w:tr w:rsidR="00B033F1" w14:paraId="5B3609D5" w14:textId="77777777">
                            <w:tc>
                              <w:tcPr>
                                <w:tcW w:w="10890" w:type="dxa"/>
                                <w:tcBorders>
                                  <w:top w:val="nil"/>
                                  <w:left w:val="nil"/>
                                  <w:bottom w:val="nil"/>
                                </w:tcBorders>
                              </w:tcPr>
                              <w:p w14:paraId="5B3609D2" w14:textId="77777777" w:rsidR="00B033F1" w:rsidRDefault="00B033F1">
                                <w:pPr>
                                  <w:rPr>
                                    <w:sz w:val="18"/>
                                  </w:rPr>
                                </w:pPr>
                              </w:p>
                            </w:tc>
                            <w:tc>
                              <w:tcPr>
                                <w:tcW w:w="630" w:type="dxa"/>
                                <w:tcBorders>
                                  <w:top w:val="nil"/>
                                  <w:bottom w:val="nil"/>
                                </w:tcBorders>
                              </w:tcPr>
                              <w:p w14:paraId="5B3609D3" w14:textId="77777777" w:rsidR="00B033F1" w:rsidRDefault="00B033F1">
                                <w:pPr>
                                  <w:ind w:left="44" w:hanging="44"/>
                                  <w:jc w:val="center"/>
                                  <w:rPr>
                                    <w:sz w:val="18"/>
                                  </w:rPr>
                                </w:pPr>
                              </w:p>
                            </w:tc>
                            <w:tc>
                              <w:tcPr>
                                <w:tcW w:w="540" w:type="dxa"/>
                                <w:tcBorders>
                                  <w:top w:val="nil"/>
                                  <w:bottom w:val="nil"/>
                                </w:tcBorders>
                              </w:tcPr>
                              <w:p w14:paraId="5B3609D4" w14:textId="77777777" w:rsidR="00B033F1" w:rsidRDefault="00B033F1">
                                <w:pPr>
                                  <w:ind w:left="44" w:hanging="44"/>
                                  <w:jc w:val="center"/>
                                  <w:rPr>
                                    <w:sz w:val="18"/>
                                  </w:rPr>
                                </w:pPr>
                              </w:p>
                            </w:tc>
                          </w:tr>
                          <w:tr w:rsidR="00B033F1" w14:paraId="5B3609D9" w14:textId="77777777">
                            <w:tc>
                              <w:tcPr>
                                <w:tcW w:w="10890" w:type="dxa"/>
                                <w:tcBorders>
                                  <w:top w:val="nil"/>
                                  <w:left w:val="nil"/>
                                  <w:bottom w:val="nil"/>
                                </w:tcBorders>
                              </w:tcPr>
                              <w:p w14:paraId="5B3609D6" w14:textId="77777777" w:rsidR="00B033F1" w:rsidRDefault="00B033F1">
                                <w:pPr>
                                  <w:rPr>
                                    <w:sz w:val="18"/>
                                  </w:rPr>
                                </w:pPr>
                              </w:p>
                            </w:tc>
                            <w:tc>
                              <w:tcPr>
                                <w:tcW w:w="630" w:type="dxa"/>
                                <w:tcBorders>
                                  <w:top w:val="nil"/>
                                  <w:bottom w:val="nil"/>
                                </w:tcBorders>
                              </w:tcPr>
                              <w:p w14:paraId="5B3609D7" w14:textId="77777777" w:rsidR="00B033F1" w:rsidRDefault="00B033F1">
                                <w:pPr>
                                  <w:ind w:left="44" w:hanging="44"/>
                                  <w:jc w:val="center"/>
                                  <w:rPr>
                                    <w:sz w:val="18"/>
                                  </w:rPr>
                                </w:pPr>
                              </w:p>
                            </w:tc>
                            <w:tc>
                              <w:tcPr>
                                <w:tcW w:w="540" w:type="dxa"/>
                                <w:tcBorders>
                                  <w:top w:val="nil"/>
                                  <w:bottom w:val="nil"/>
                                </w:tcBorders>
                              </w:tcPr>
                              <w:p w14:paraId="5B3609D8" w14:textId="77777777" w:rsidR="00B033F1" w:rsidRDefault="00B033F1">
                                <w:pPr>
                                  <w:ind w:left="44" w:hanging="44"/>
                                  <w:jc w:val="center"/>
                                  <w:rPr>
                                    <w:sz w:val="18"/>
                                  </w:rPr>
                                </w:pPr>
                              </w:p>
                            </w:tc>
                          </w:tr>
                          <w:tr w:rsidR="00B033F1" w14:paraId="5B3609DD" w14:textId="77777777">
                            <w:tc>
                              <w:tcPr>
                                <w:tcW w:w="10890" w:type="dxa"/>
                                <w:tcBorders>
                                  <w:top w:val="nil"/>
                                  <w:left w:val="nil"/>
                                  <w:bottom w:val="nil"/>
                                </w:tcBorders>
                              </w:tcPr>
                              <w:p w14:paraId="5B3609DA" w14:textId="77777777" w:rsidR="00B033F1" w:rsidRDefault="00B033F1">
                                <w:pPr>
                                  <w:rPr>
                                    <w:sz w:val="18"/>
                                  </w:rPr>
                                </w:pPr>
                              </w:p>
                            </w:tc>
                            <w:tc>
                              <w:tcPr>
                                <w:tcW w:w="630" w:type="dxa"/>
                                <w:tcBorders>
                                  <w:top w:val="nil"/>
                                  <w:bottom w:val="nil"/>
                                </w:tcBorders>
                              </w:tcPr>
                              <w:p w14:paraId="5B3609DB" w14:textId="77777777" w:rsidR="00B033F1" w:rsidRDefault="00B033F1">
                                <w:pPr>
                                  <w:ind w:left="44" w:hanging="44"/>
                                  <w:jc w:val="center"/>
                                  <w:rPr>
                                    <w:sz w:val="18"/>
                                  </w:rPr>
                                </w:pPr>
                              </w:p>
                            </w:tc>
                            <w:tc>
                              <w:tcPr>
                                <w:tcW w:w="540" w:type="dxa"/>
                                <w:tcBorders>
                                  <w:top w:val="nil"/>
                                  <w:bottom w:val="nil"/>
                                </w:tcBorders>
                              </w:tcPr>
                              <w:p w14:paraId="5B3609DC" w14:textId="77777777" w:rsidR="00B033F1" w:rsidRDefault="00B033F1">
                                <w:pPr>
                                  <w:ind w:left="44" w:hanging="44"/>
                                  <w:jc w:val="center"/>
                                  <w:rPr>
                                    <w:sz w:val="18"/>
                                  </w:rPr>
                                </w:pPr>
                              </w:p>
                            </w:tc>
                          </w:tr>
                          <w:tr w:rsidR="00B033F1" w14:paraId="5B3609E1" w14:textId="77777777">
                            <w:tc>
                              <w:tcPr>
                                <w:tcW w:w="10890" w:type="dxa"/>
                                <w:tcBorders>
                                  <w:top w:val="nil"/>
                                  <w:left w:val="nil"/>
                                  <w:bottom w:val="nil"/>
                                </w:tcBorders>
                              </w:tcPr>
                              <w:p w14:paraId="5B3609DE" w14:textId="77777777" w:rsidR="00B033F1" w:rsidRDefault="00B033F1">
                                <w:pPr>
                                  <w:rPr>
                                    <w:sz w:val="18"/>
                                  </w:rPr>
                                </w:pPr>
                              </w:p>
                            </w:tc>
                            <w:tc>
                              <w:tcPr>
                                <w:tcW w:w="630" w:type="dxa"/>
                                <w:tcBorders>
                                  <w:top w:val="nil"/>
                                  <w:bottom w:val="nil"/>
                                </w:tcBorders>
                              </w:tcPr>
                              <w:p w14:paraId="5B3609DF" w14:textId="77777777" w:rsidR="00B033F1" w:rsidRDefault="00B033F1">
                                <w:pPr>
                                  <w:ind w:left="44" w:hanging="44"/>
                                  <w:jc w:val="center"/>
                                  <w:rPr>
                                    <w:sz w:val="18"/>
                                  </w:rPr>
                                </w:pPr>
                              </w:p>
                            </w:tc>
                            <w:tc>
                              <w:tcPr>
                                <w:tcW w:w="540" w:type="dxa"/>
                                <w:tcBorders>
                                  <w:top w:val="nil"/>
                                  <w:bottom w:val="nil"/>
                                </w:tcBorders>
                              </w:tcPr>
                              <w:p w14:paraId="5B3609E0" w14:textId="77777777" w:rsidR="00B033F1" w:rsidRDefault="00B033F1">
                                <w:pPr>
                                  <w:ind w:left="44" w:hanging="44"/>
                                  <w:jc w:val="center"/>
                                  <w:rPr>
                                    <w:sz w:val="18"/>
                                  </w:rPr>
                                </w:pPr>
                              </w:p>
                            </w:tc>
                          </w:tr>
                          <w:tr w:rsidR="00B033F1" w14:paraId="5B3609E5" w14:textId="77777777">
                            <w:tc>
                              <w:tcPr>
                                <w:tcW w:w="10890" w:type="dxa"/>
                                <w:tcBorders>
                                  <w:top w:val="nil"/>
                                  <w:left w:val="nil"/>
                                  <w:bottom w:val="nil"/>
                                </w:tcBorders>
                              </w:tcPr>
                              <w:p w14:paraId="5B3609E2" w14:textId="77777777" w:rsidR="00B033F1" w:rsidRDefault="00B033F1">
                                <w:pPr>
                                  <w:rPr>
                                    <w:sz w:val="18"/>
                                  </w:rPr>
                                </w:pPr>
                              </w:p>
                            </w:tc>
                            <w:tc>
                              <w:tcPr>
                                <w:tcW w:w="630" w:type="dxa"/>
                                <w:tcBorders>
                                  <w:top w:val="nil"/>
                                  <w:bottom w:val="nil"/>
                                </w:tcBorders>
                              </w:tcPr>
                              <w:p w14:paraId="5B3609E3" w14:textId="77777777" w:rsidR="00B033F1" w:rsidRDefault="00B033F1">
                                <w:pPr>
                                  <w:ind w:left="44" w:hanging="44"/>
                                  <w:jc w:val="center"/>
                                  <w:rPr>
                                    <w:sz w:val="18"/>
                                  </w:rPr>
                                </w:pPr>
                              </w:p>
                            </w:tc>
                            <w:tc>
                              <w:tcPr>
                                <w:tcW w:w="540" w:type="dxa"/>
                                <w:tcBorders>
                                  <w:top w:val="nil"/>
                                  <w:bottom w:val="nil"/>
                                </w:tcBorders>
                              </w:tcPr>
                              <w:p w14:paraId="5B3609E4" w14:textId="77777777" w:rsidR="00B033F1" w:rsidRDefault="00B033F1">
                                <w:pPr>
                                  <w:ind w:left="44" w:hanging="44"/>
                                  <w:jc w:val="center"/>
                                  <w:rPr>
                                    <w:sz w:val="18"/>
                                  </w:rPr>
                                </w:pPr>
                              </w:p>
                            </w:tc>
                          </w:tr>
                          <w:tr w:rsidR="00B033F1" w14:paraId="5B3609E9" w14:textId="77777777">
                            <w:tc>
                              <w:tcPr>
                                <w:tcW w:w="10890" w:type="dxa"/>
                                <w:tcBorders>
                                  <w:top w:val="nil"/>
                                  <w:left w:val="nil"/>
                                  <w:bottom w:val="nil"/>
                                </w:tcBorders>
                              </w:tcPr>
                              <w:p w14:paraId="5B3609E6" w14:textId="77777777" w:rsidR="00B033F1" w:rsidRDefault="00B033F1">
                                <w:pPr>
                                  <w:rPr>
                                    <w:sz w:val="18"/>
                                  </w:rPr>
                                </w:pPr>
                              </w:p>
                            </w:tc>
                            <w:tc>
                              <w:tcPr>
                                <w:tcW w:w="630" w:type="dxa"/>
                                <w:tcBorders>
                                  <w:top w:val="nil"/>
                                  <w:bottom w:val="nil"/>
                                </w:tcBorders>
                              </w:tcPr>
                              <w:p w14:paraId="5B3609E7" w14:textId="77777777" w:rsidR="00B033F1" w:rsidRDefault="00B033F1">
                                <w:pPr>
                                  <w:ind w:left="44" w:hanging="44"/>
                                  <w:jc w:val="center"/>
                                  <w:rPr>
                                    <w:sz w:val="18"/>
                                  </w:rPr>
                                </w:pPr>
                              </w:p>
                            </w:tc>
                            <w:tc>
                              <w:tcPr>
                                <w:tcW w:w="540" w:type="dxa"/>
                                <w:tcBorders>
                                  <w:top w:val="nil"/>
                                  <w:bottom w:val="nil"/>
                                </w:tcBorders>
                              </w:tcPr>
                              <w:p w14:paraId="5B3609E8" w14:textId="77777777" w:rsidR="00B033F1" w:rsidRDefault="00B033F1">
                                <w:pPr>
                                  <w:ind w:left="44" w:hanging="44"/>
                                  <w:jc w:val="center"/>
                                  <w:rPr>
                                    <w:sz w:val="18"/>
                                  </w:rPr>
                                </w:pPr>
                              </w:p>
                            </w:tc>
                          </w:tr>
                          <w:tr w:rsidR="00B033F1" w14:paraId="5B3609ED" w14:textId="77777777">
                            <w:tc>
                              <w:tcPr>
                                <w:tcW w:w="10890" w:type="dxa"/>
                                <w:tcBorders>
                                  <w:top w:val="nil"/>
                                  <w:left w:val="nil"/>
                                  <w:bottom w:val="nil"/>
                                </w:tcBorders>
                              </w:tcPr>
                              <w:p w14:paraId="5B3609EA" w14:textId="77777777" w:rsidR="00B033F1" w:rsidRDefault="00B033F1">
                                <w:pPr>
                                  <w:rPr>
                                    <w:sz w:val="18"/>
                                  </w:rPr>
                                </w:pPr>
                              </w:p>
                            </w:tc>
                            <w:tc>
                              <w:tcPr>
                                <w:tcW w:w="630" w:type="dxa"/>
                                <w:tcBorders>
                                  <w:top w:val="nil"/>
                                  <w:bottom w:val="nil"/>
                                </w:tcBorders>
                              </w:tcPr>
                              <w:p w14:paraId="5B3609EB" w14:textId="77777777" w:rsidR="00B033F1" w:rsidRDefault="00B033F1">
                                <w:pPr>
                                  <w:ind w:left="44" w:hanging="44"/>
                                  <w:jc w:val="center"/>
                                  <w:rPr>
                                    <w:sz w:val="18"/>
                                  </w:rPr>
                                </w:pPr>
                              </w:p>
                            </w:tc>
                            <w:tc>
                              <w:tcPr>
                                <w:tcW w:w="540" w:type="dxa"/>
                                <w:tcBorders>
                                  <w:top w:val="nil"/>
                                  <w:bottom w:val="nil"/>
                                </w:tcBorders>
                              </w:tcPr>
                              <w:p w14:paraId="5B3609EC" w14:textId="77777777" w:rsidR="00B033F1" w:rsidRDefault="00B033F1">
                                <w:pPr>
                                  <w:ind w:left="44" w:hanging="44"/>
                                  <w:jc w:val="center"/>
                                  <w:rPr>
                                    <w:sz w:val="18"/>
                                  </w:rPr>
                                </w:pPr>
                              </w:p>
                            </w:tc>
                          </w:tr>
                          <w:tr w:rsidR="00B033F1" w14:paraId="5B3609F1" w14:textId="77777777">
                            <w:tc>
                              <w:tcPr>
                                <w:tcW w:w="10890" w:type="dxa"/>
                                <w:tcBorders>
                                  <w:top w:val="nil"/>
                                  <w:left w:val="nil"/>
                                  <w:bottom w:val="nil"/>
                                </w:tcBorders>
                              </w:tcPr>
                              <w:p w14:paraId="5B3609EE" w14:textId="77777777" w:rsidR="00B033F1" w:rsidRDefault="00B033F1">
                                <w:pPr>
                                  <w:rPr>
                                    <w:sz w:val="18"/>
                                  </w:rPr>
                                </w:pPr>
                              </w:p>
                            </w:tc>
                            <w:tc>
                              <w:tcPr>
                                <w:tcW w:w="630" w:type="dxa"/>
                                <w:tcBorders>
                                  <w:top w:val="nil"/>
                                  <w:bottom w:val="nil"/>
                                </w:tcBorders>
                              </w:tcPr>
                              <w:p w14:paraId="5B3609EF" w14:textId="77777777" w:rsidR="00B033F1" w:rsidRDefault="00B033F1">
                                <w:pPr>
                                  <w:ind w:left="44" w:hanging="44"/>
                                  <w:jc w:val="center"/>
                                  <w:rPr>
                                    <w:sz w:val="18"/>
                                  </w:rPr>
                                </w:pPr>
                              </w:p>
                            </w:tc>
                            <w:tc>
                              <w:tcPr>
                                <w:tcW w:w="540" w:type="dxa"/>
                                <w:tcBorders>
                                  <w:top w:val="nil"/>
                                  <w:bottom w:val="nil"/>
                                </w:tcBorders>
                              </w:tcPr>
                              <w:p w14:paraId="5B3609F0" w14:textId="77777777" w:rsidR="00B033F1" w:rsidRDefault="00B033F1">
                                <w:pPr>
                                  <w:ind w:left="44" w:hanging="44"/>
                                  <w:jc w:val="center"/>
                                  <w:rPr>
                                    <w:sz w:val="18"/>
                                  </w:rPr>
                                </w:pPr>
                              </w:p>
                            </w:tc>
                          </w:tr>
                          <w:tr w:rsidR="00B033F1" w14:paraId="5B3609F5" w14:textId="77777777">
                            <w:tc>
                              <w:tcPr>
                                <w:tcW w:w="10890" w:type="dxa"/>
                                <w:tcBorders>
                                  <w:top w:val="nil"/>
                                  <w:left w:val="nil"/>
                                  <w:bottom w:val="nil"/>
                                </w:tcBorders>
                              </w:tcPr>
                              <w:p w14:paraId="5B3609F2" w14:textId="77777777" w:rsidR="00B033F1" w:rsidRDefault="00B033F1">
                                <w:pPr>
                                  <w:rPr>
                                    <w:sz w:val="18"/>
                                  </w:rPr>
                                </w:pPr>
                              </w:p>
                            </w:tc>
                            <w:tc>
                              <w:tcPr>
                                <w:tcW w:w="630" w:type="dxa"/>
                                <w:tcBorders>
                                  <w:top w:val="nil"/>
                                  <w:bottom w:val="nil"/>
                                </w:tcBorders>
                              </w:tcPr>
                              <w:p w14:paraId="5B3609F3" w14:textId="77777777" w:rsidR="00B033F1" w:rsidRDefault="00B033F1">
                                <w:pPr>
                                  <w:ind w:left="44" w:hanging="44"/>
                                  <w:jc w:val="center"/>
                                  <w:rPr>
                                    <w:sz w:val="18"/>
                                  </w:rPr>
                                </w:pPr>
                              </w:p>
                            </w:tc>
                            <w:tc>
                              <w:tcPr>
                                <w:tcW w:w="540" w:type="dxa"/>
                                <w:tcBorders>
                                  <w:top w:val="nil"/>
                                  <w:bottom w:val="nil"/>
                                </w:tcBorders>
                              </w:tcPr>
                              <w:p w14:paraId="5B3609F4" w14:textId="77777777" w:rsidR="00B033F1" w:rsidRDefault="00B033F1">
                                <w:pPr>
                                  <w:ind w:left="44" w:hanging="44"/>
                                  <w:jc w:val="center"/>
                                  <w:rPr>
                                    <w:sz w:val="18"/>
                                  </w:rPr>
                                </w:pPr>
                              </w:p>
                            </w:tc>
                          </w:tr>
                          <w:tr w:rsidR="00B033F1" w14:paraId="5B3609F9" w14:textId="77777777">
                            <w:tc>
                              <w:tcPr>
                                <w:tcW w:w="10890" w:type="dxa"/>
                                <w:tcBorders>
                                  <w:top w:val="nil"/>
                                  <w:left w:val="nil"/>
                                  <w:bottom w:val="nil"/>
                                </w:tcBorders>
                              </w:tcPr>
                              <w:p w14:paraId="5B3609F6" w14:textId="77777777" w:rsidR="00B033F1" w:rsidRDefault="00B033F1">
                                <w:pPr>
                                  <w:rPr>
                                    <w:sz w:val="18"/>
                                  </w:rPr>
                                </w:pPr>
                              </w:p>
                            </w:tc>
                            <w:tc>
                              <w:tcPr>
                                <w:tcW w:w="630" w:type="dxa"/>
                                <w:tcBorders>
                                  <w:top w:val="nil"/>
                                  <w:bottom w:val="nil"/>
                                </w:tcBorders>
                              </w:tcPr>
                              <w:p w14:paraId="5B3609F7" w14:textId="77777777" w:rsidR="00B033F1" w:rsidRDefault="00B033F1">
                                <w:pPr>
                                  <w:ind w:left="44" w:hanging="44"/>
                                  <w:jc w:val="center"/>
                                  <w:rPr>
                                    <w:sz w:val="18"/>
                                  </w:rPr>
                                </w:pPr>
                              </w:p>
                            </w:tc>
                            <w:tc>
                              <w:tcPr>
                                <w:tcW w:w="540" w:type="dxa"/>
                                <w:tcBorders>
                                  <w:top w:val="nil"/>
                                  <w:bottom w:val="nil"/>
                                </w:tcBorders>
                              </w:tcPr>
                              <w:p w14:paraId="5B3609F8" w14:textId="77777777" w:rsidR="00B033F1" w:rsidRDefault="00B033F1">
                                <w:pPr>
                                  <w:ind w:left="44" w:hanging="44"/>
                                  <w:jc w:val="center"/>
                                  <w:rPr>
                                    <w:sz w:val="18"/>
                                  </w:rPr>
                                </w:pPr>
                              </w:p>
                            </w:tc>
                          </w:tr>
                          <w:tr w:rsidR="00B033F1" w14:paraId="5B3609FD" w14:textId="77777777">
                            <w:tc>
                              <w:tcPr>
                                <w:tcW w:w="10890" w:type="dxa"/>
                                <w:tcBorders>
                                  <w:top w:val="nil"/>
                                  <w:left w:val="nil"/>
                                  <w:bottom w:val="nil"/>
                                </w:tcBorders>
                              </w:tcPr>
                              <w:p w14:paraId="5B3609FA" w14:textId="77777777" w:rsidR="00B033F1" w:rsidRDefault="00B033F1">
                                <w:pPr>
                                  <w:rPr>
                                    <w:sz w:val="18"/>
                                  </w:rPr>
                                </w:pPr>
                              </w:p>
                            </w:tc>
                            <w:tc>
                              <w:tcPr>
                                <w:tcW w:w="630" w:type="dxa"/>
                                <w:tcBorders>
                                  <w:top w:val="nil"/>
                                  <w:bottom w:val="nil"/>
                                </w:tcBorders>
                              </w:tcPr>
                              <w:p w14:paraId="5B3609FB" w14:textId="77777777" w:rsidR="00B033F1" w:rsidRDefault="00B033F1">
                                <w:pPr>
                                  <w:ind w:left="44" w:hanging="44"/>
                                  <w:jc w:val="center"/>
                                  <w:rPr>
                                    <w:sz w:val="18"/>
                                  </w:rPr>
                                </w:pPr>
                              </w:p>
                            </w:tc>
                            <w:tc>
                              <w:tcPr>
                                <w:tcW w:w="540" w:type="dxa"/>
                                <w:tcBorders>
                                  <w:top w:val="nil"/>
                                  <w:bottom w:val="nil"/>
                                </w:tcBorders>
                              </w:tcPr>
                              <w:p w14:paraId="5B3609FC" w14:textId="77777777" w:rsidR="00B033F1" w:rsidRDefault="00B033F1">
                                <w:pPr>
                                  <w:ind w:left="44" w:hanging="44"/>
                                  <w:jc w:val="center"/>
                                  <w:rPr>
                                    <w:sz w:val="18"/>
                                  </w:rPr>
                                </w:pPr>
                              </w:p>
                            </w:tc>
                          </w:tr>
                          <w:tr w:rsidR="00B033F1" w14:paraId="5B360A01" w14:textId="77777777">
                            <w:tc>
                              <w:tcPr>
                                <w:tcW w:w="10890" w:type="dxa"/>
                                <w:tcBorders>
                                  <w:top w:val="nil"/>
                                  <w:left w:val="nil"/>
                                  <w:bottom w:val="nil"/>
                                </w:tcBorders>
                              </w:tcPr>
                              <w:p w14:paraId="5B3609FE" w14:textId="77777777" w:rsidR="00B033F1" w:rsidRDefault="00B033F1">
                                <w:pPr>
                                  <w:rPr>
                                    <w:sz w:val="18"/>
                                  </w:rPr>
                                </w:pPr>
                              </w:p>
                            </w:tc>
                            <w:tc>
                              <w:tcPr>
                                <w:tcW w:w="630" w:type="dxa"/>
                                <w:tcBorders>
                                  <w:top w:val="nil"/>
                                  <w:bottom w:val="nil"/>
                                </w:tcBorders>
                              </w:tcPr>
                              <w:p w14:paraId="5B3609FF" w14:textId="77777777" w:rsidR="00B033F1" w:rsidRDefault="00B033F1">
                                <w:pPr>
                                  <w:ind w:left="44" w:hanging="44"/>
                                  <w:jc w:val="center"/>
                                  <w:rPr>
                                    <w:sz w:val="18"/>
                                  </w:rPr>
                                </w:pPr>
                              </w:p>
                            </w:tc>
                            <w:tc>
                              <w:tcPr>
                                <w:tcW w:w="540" w:type="dxa"/>
                                <w:tcBorders>
                                  <w:top w:val="nil"/>
                                  <w:bottom w:val="nil"/>
                                </w:tcBorders>
                              </w:tcPr>
                              <w:p w14:paraId="5B360A00" w14:textId="77777777" w:rsidR="00B033F1" w:rsidRDefault="00B033F1">
                                <w:pPr>
                                  <w:ind w:left="44" w:hanging="44"/>
                                  <w:jc w:val="center"/>
                                  <w:rPr>
                                    <w:sz w:val="18"/>
                                  </w:rPr>
                                </w:pPr>
                              </w:p>
                            </w:tc>
                          </w:tr>
                          <w:tr w:rsidR="00B033F1" w14:paraId="5B360A05" w14:textId="77777777">
                            <w:tc>
                              <w:tcPr>
                                <w:tcW w:w="10890" w:type="dxa"/>
                                <w:tcBorders>
                                  <w:top w:val="nil"/>
                                  <w:left w:val="nil"/>
                                  <w:bottom w:val="nil"/>
                                </w:tcBorders>
                              </w:tcPr>
                              <w:p w14:paraId="5B360A02" w14:textId="77777777" w:rsidR="00B033F1" w:rsidRDefault="00B033F1">
                                <w:pPr>
                                  <w:rPr>
                                    <w:sz w:val="18"/>
                                  </w:rPr>
                                </w:pPr>
                              </w:p>
                            </w:tc>
                            <w:tc>
                              <w:tcPr>
                                <w:tcW w:w="630" w:type="dxa"/>
                                <w:tcBorders>
                                  <w:top w:val="nil"/>
                                  <w:bottom w:val="nil"/>
                                </w:tcBorders>
                              </w:tcPr>
                              <w:p w14:paraId="5B360A03" w14:textId="77777777" w:rsidR="00B033F1" w:rsidRDefault="00B033F1">
                                <w:pPr>
                                  <w:ind w:left="44" w:hanging="44"/>
                                  <w:jc w:val="center"/>
                                  <w:rPr>
                                    <w:sz w:val="18"/>
                                  </w:rPr>
                                </w:pPr>
                              </w:p>
                            </w:tc>
                            <w:tc>
                              <w:tcPr>
                                <w:tcW w:w="540" w:type="dxa"/>
                                <w:tcBorders>
                                  <w:top w:val="nil"/>
                                  <w:bottom w:val="nil"/>
                                </w:tcBorders>
                              </w:tcPr>
                              <w:p w14:paraId="5B360A04" w14:textId="77777777" w:rsidR="00B033F1" w:rsidRDefault="00B033F1">
                                <w:pPr>
                                  <w:ind w:left="44" w:hanging="44"/>
                                  <w:jc w:val="center"/>
                                  <w:rPr>
                                    <w:sz w:val="18"/>
                                  </w:rPr>
                                </w:pPr>
                              </w:p>
                            </w:tc>
                          </w:tr>
                          <w:tr w:rsidR="00B033F1" w14:paraId="5B360A09" w14:textId="77777777">
                            <w:tc>
                              <w:tcPr>
                                <w:tcW w:w="10890" w:type="dxa"/>
                                <w:tcBorders>
                                  <w:top w:val="nil"/>
                                  <w:left w:val="nil"/>
                                  <w:bottom w:val="nil"/>
                                </w:tcBorders>
                              </w:tcPr>
                              <w:p w14:paraId="5B360A06" w14:textId="77777777" w:rsidR="00B033F1" w:rsidRDefault="00B033F1">
                                <w:pPr>
                                  <w:rPr>
                                    <w:sz w:val="18"/>
                                  </w:rPr>
                                </w:pPr>
                              </w:p>
                            </w:tc>
                            <w:tc>
                              <w:tcPr>
                                <w:tcW w:w="630" w:type="dxa"/>
                                <w:tcBorders>
                                  <w:top w:val="nil"/>
                                  <w:bottom w:val="nil"/>
                                </w:tcBorders>
                              </w:tcPr>
                              <w:p w14:paraId="5B360A07" w14:textId="77777777" w:rsidR="00B033F1" w:rsidRDefault="00B033F1">
                                <w:pPr>
                                  <w:ind w:left="44" w:hanging="44"/>
                                  <w:jc w:val="center"/>
                                  <w:rPr>
                                    <w:sz w:val="18"/>
                                  </w:rPr>
                                </w:pPr>
                              </w:p>
                            </w:tc>
                            <w:tc>
                              <w:tcPr>
                                <w:tcW w:w="540" w:type="dxa"/>
                                <w:tcBorders>
                                  <w:top w:val="nil"/>
                                  <w:bottom w:val="nil"/>
                                </w:tcBorders>
                              </w:tcPr>
                              <w:p w14:paraId="5B360A08" w14:textId="77777777" w:rsidR="00B033F1" w:rsidRDefault="00B033F1">
                                <w:pPr>
                                  <w:ind w:left="44" w:hanging="44"/>
                                  <w:jc w:val="center"/>
                                  <w:rPr>
                                    <w:sz w:val="18"/>
                                  </w:rPr>
                                </w:pPr>
                              </w:p>
                            </w:tc>
                          </w:tr>
                          <w:tr w:rsidR="00B033F1" w14:paraId="5B360A0D" w14:textId="77777777">
                            <w:tc>
                              <w:tcPr>
                                <w:tcW w:w="10890" w:type="dxa"/>
                                <w:tcBorders>
                                  <w:top w:val="nil"/>
                                  <w:left w:val="nil"/>
                                  <w:bottom w:val="nil"/>
                                </w:tcBorders>
                              </w:tcPr>
                              <w:p w14:paraId="5B360A0A" w14:textId="77777777" w:rsidR="00B033F1" w:rsidRDefault="00B033F1">
                                <w:pPr>
                                  <w:rPr>
                                    <w:sz w:val="18"/>
                                  </w:rPr>
                                </w:pPr>
                              </w:p>
                            </w:tc>
                            <w:tc>
                              <w:tcPr>
                                <w:tcW w:w="630" w:type="dxa"/>
                                <w:tcBorders>
                                  <w:top w:val="nil"/>
                                  <w:bottom w:val="nil"/>
                                </w:tcBorders>
                              </w:tcPr>
                              <w:p w14:paraId="5B360A0B" w14:textId="77777777" w:rsidR="00B033F1" w:rsidRDefault="00B033F1">
                                <w:pPr>
                                  <w:ind w:left="44" w:hanging="44"/>
                                  <w:jc w:val="center"/>
                                  <w:rPr>
                                    <w:sz w:val="18"/>
                                  </w:rPr>
                                </w:pPr>
                              </w:p>
                            </w:tc>
                            <w:tc>
                              <w:tcPr>
                                <w:tcW w:w="540" w:type="dxa"/>
                                <w:tcBorders>
                                  <w:top w:val="nil"/>
                                  <w:bottom w:val="nil"/>
                                </w:tcBorders>
                              </w:tcPr>
                              <w:p w14:paraId="5B360A0C" w14:textId="77777777" w:rsidR="00B033F1" w:rsidRDefault="00B033F1">
                                <w:pPr>
                                  <w:ind w:left="44" w:hanging="44"/>
                                  <w:jc w:val="center"/>
                                  <w:rPr>
                                    <w:sz w:val="18"/>
                                  </w:rPr>
                                </w:pPr>
                              </w:p>
                            </w:tc>
                          </w:tr>
                          <w:tr w:rsidR="00B033F1" w14:paraId="5B360A11" w14:textId="77777777">
                            <w:tc>
                              <w:tcPr>
                                <w:tcW w:w="10890" w:type="dxa"/>
                                <w:tcBorders>
                                  <w:top w:val="nil"/>
                                  <w:left w:val="nil"/>
                                  <w:bottom w:val="nil"/>
                                </w:tcBorders>
                              </w:tcPr>
                              <w:p w14:paraId="5B360A0E" w14:textId="77777777" w:rsidR="00B033F1" w:rsidRDefault="00B033F1">
                                <w:pPr>
                                  <w:rPr>
                                    <w:sz w:val="18"/>
                                  </w:rPr>
                                </w:pPr>
                              </w:p>
                            </w:tc>
                            <w:tc>
                              <w:tcPr>
                                <w:tcW w:w="630" w:type="dxa"/>
                                <w:tcBorders>
                                  <w:top w:val="nil"/>
                                  <w:bottom w:val="nil"/>
                                </w:tcBorders>
                              </w:tcPr>
                              <w:p w14:paraId="5B360A0F" w14:textId="77777777" w:rsidR="00B033F1" w:rsidRDefault="00B033F1">
                                <w:pPr>
                                  <w:ind w:left="44" w:hanging="44"/>
                                  <w:jc w:val="center"/>
                                  <w:rPr>
                                    <w:sz w:val="18"/>
                                  </w:rPr>
                                </w:pPr>
                              </w:p>
                            </w:tc>
                            <w:tc>
                              <w:tcPr>
                                <w:tcW w:w="540" w:type="dxa"/>
                                <w:tcBorders>
                                  <w:top w:val="nil"/>
                                  <w:bottom w:val="nil"/>
                                </w:tcBorders>
                              </w:tcPr>
                              <w:p w14:paraId="5B360A10" w14:textId="77777777" w:rsidR="00B033F1" w:rsidRDefault="00B033F1">
                                <w:pPr>
                                  <w:ind w:left="44" w:hanging="44"/>
                                  <w:jc w:val="center"/>
                                  <w:rPr>
                                    <w:sz w:val="18"/>
                                  </w:rPr>
                                </w:pPr>
                              </w:p>
                            </w:tc>
                          </w:tr>
                          <w:tr w:rsidR="00B033F1" w14:paraId="5B360A15" w14:textId="77777777">
                            <w:tc>
                              <w:tcPr>
                                <w:tcW w:w="10890" w:type="dxa"/>
                                <w:tcBorders>
                                  <w:top w:val="nil"/>
                                  <w:left w:val="nil"/>
                                  <w:bottom w:val="nil"/>
                                </w:tcBorders>
                              </w:tcPr>
                              <w:p w14:paraId="5B360A12" w14:textId="77777777" w:rsidR="00B033F1" w:rsidRDefault="00B033F1">
                                <w:pPr>
                                  <w:rPr>
                                    <w:sz w:val="18"/>
                                  </w:rPr>
                                </w:pPr>
                              </w:p>
                            </w:tc>
                            <w:tc>
                              <w:tcPr>
                                <w:tcW w:w="630" w:type="dxa"/>
                                <w:tcBorders>
                                  <w:top w:val="nil"/>
                                  <w:bottom w:val="nil"/>
                                </w:tcBorders>
                              </w:tcPr>
                              <w:p w14:paraId="5B360A13" w14:textId="77777777" w:rsidR="00B033F1" w:rsidRDefault="00B033F1">
                                <w:pPr>
                                  <w:ind w:left="44" w:hanging="44"/>
                                  <w:jc w:val="center"/>
                                  <w:rPr>
                                    <w:sz w:val="18"/>
                                  </w:rPr>
                                </w:pPr>
                              </w:p>
                            </w:tc>
                            <w:tc>
                              <w:tcPr>
                                <w:tcW w:w="540" w:type="dxa"/>
                                <w:tcBorders>
                                  <w:top w:val="nil"/>
                                  <w:bottom w:val="nil"/>
                                </w:tcBorders>
                              </w:tcPr>
                              <w:p w14:paraId="5B360A14" w14:textId="77777777" w:rsidR="00B033F1" w:rsidRDefault="00B033F1">
                                <w:pPr>
                                  <w:ind w:left="44" w:hanging="44"/>
                                  <w:jc w:val="center"/>
                                  <w:rPr>
                                    <w:sz w:val="18"/>
                                  </w:rPr>
                                </w:pPr>
                              </w:p>
                            </w:tc>
                          </w:tr>
                          <w:tr w:rsidR="00B033F1" w14:paraId="5B360A19" w14:textId="77777777">
                            <w:tc>
                              <w:tcPr>
                                <w:tcW w:w="10890" w:type="dxa"/>
                                <w:tcBorders>
                                  <w:top w:val="nil"/>
                                  <w:left w:val="nil"/>
                                  <w:bottom w:val="nil"/>
                                </w:tcBorders>
                              </w:tcPr>
                              <w:p w14:paraId="5B360A16" w14:textId="77777777" w:rsidR="00B033F1" w:rsidRDefault="00B033F1">
                                <w:pPr>
                                  <w:rPr>
                                    <w:sz w:val="18"/>
                                  </w:rPr>
                                </w:pPr>
                              </w:p>
                            </w:tc>
                            <w:tc>
                              <w:tcPr>
                                <w:tcW w:w="630" w:type="dxa"/>
                                <w:tcBorders>
                                  <w:top w:val="nil"/>
                                  <w:bottom w:val="nil"/>
                                </w:tcBorders>
                              </w:tcPr>
                              <w:p w14:paraId="5B360A17" w14:textId="77777777" w:rsidR="00B033F1" w:rsidRDefault="00B033F1">
                                <w:pPr>
                                  <w:ind w:left="44" w:hanging="44"/>
                                  <w:jc w:val="center"/>
                                  <w:rPr>
                                    <w:sz w:val="18"/>
                                  </w:rPr>
                                </w:pPr>
                              </w:p>
                            </w:tc>
                            <w:tc>
                              <w:tcPr>
                                <w:tcW w:w="540" w:type="dxa"/>
                                <w:tcBorders>
                                  <w:top w:val="nil"/>
                                  <w:bottom w:val="nil"/>
                                </w:tcBorders>
                              </w:tcPr>
                              <w:p w14:paraId="5B360A18" w14:textId="77777777" w:rsidR="00B033F1" w:rsidRDefault="00B033F1">
                                <w:pPr>
                                  <w:ind w:left="44" w:hanging="44"/>
                                  <w:jc w:val="center"/>
                                  <w:rPr>
                                    <w:sz w:val="18"/>
                                  </w:rPr>
                                </w:pPr>
                              </w:p>
                            </w:tc>
                          </w:tr>
                          <w:tr w:rsidR="00B033F1" w14:paraId="5B360A1D" w14:textId="77777777">
                            <w:tc>
                              <w:tcPr>
                                <w:tcW w:w="10890" w:type="dxa"/>
                                <w:tcBorders>
                                  <w:top w:val="nil"/>
                                  <w:left w:val="nil"/>
                                  <w:bottom w:val="nil"/>
                                </w:tcBorders>
                              </w:tcPr>
                              <w:p w14:paraId="5B360A1A" w14:textId="77777777" w:rsidR="00B033F1" w:rsidRDefault="00B033F1">
                                <w:pPr>
                                  <w:rPr>
                                    <w:sz w:val="18"/>
                                  </w:rPr>
                                </w:pPr>
                              </w:p>
                            </w:tc>
                            <w:tc>
                              <w:tcPr>
                                <w:tcW w:w="630" w:type="dxa"/>
                                <w:tcBorders>
                                  <w:top w:val="nil"/>
                                  <w:bottom w:val="nil"/>
                                </w:tcBorders>
                              </w:tcPr>
                              <w:p w14:paraId="5B360A1B" w14:textId="77777777" w:rsidR="00B033F1" w:rsidRDefault="00B033F1">
                                <w:pPr>
                                  <w:ind w:left="44" w:hanging="44"/>
                                  <w:jc w:val="center"/>
                                  <w:rPr>
                                    <w:sz w:val="18"/>
                                  </w:rPr>
                                </w:pPr>
                              </w:p>
                            </w:tc>
                            <w:tc>
                              <w:tcPr>
                                <w:tcW w:w="540" w:type="dxa"/>
                                <w:tcBorders>
                                  <w:top w:val="nil"/>
                                  <w:bottom w:val="nil"/>
                                </w:tcBorders>
                              </w:tcPr>
                              <w:p w14:paraId="5B360A1C" w14:textId="77777777" w:rsidR="00B033F1" w:rsidRDefault="00B033F1">
                                <w:pPr>
                                  <w:ind w:left="44" w:hanging="44"/>
                                  <w:jc w:val="center"/>
                                  <w:rPr>
                                    <w:sz w:val="18"/>
                                  </w:rPr>
                                </w:pPr>
                              </w:p>
                            </w:tc>
                          </w:tr>
                          <w:tr w:rsidR="00B033F1" w14:paraId="5B360A21" w14:textId="77777777">
                            <w:tc>
                              <w:tcPr>
                                <w:tcW w:w="10890" w:type="dxa"/>
                                <w:tcBorders>
                                  <w:top w:val="nil"/>
                                  <w:left w:val="nil"/>
                                  <w:bottom w:val="nil"/>
                                </w:tcBorders>
                              </w:tcPr>
                              <w:p w14:paraId="5B360A1E" w14:textId="77777777" w:rsidR="00B033F1" w:rsidRDefault="00B033F1">
                                <w:pPr>
                                  <w:rPr>
                                    <w:sz w:val="18"/>
                                  </w:rPr>
                                </w:pPr>
                              </w:p>
                            </w:tc>
                            <w:tc>
                              <w:tcPr>
                                <w:tcW w:w="630" w:type="dxa"/>
                                <w:tcBorders>
                                  <w:top w:val="nil"/>
                                  <w:bottom w:val="nil"/>
                                </w:tcBorders>
                              </w:tcPr>
                              <w:p w14:paraId="5B360A1F" w14:textId="77777777" w:rsidR="00B033F1" w:rsidRDefault="00B033F1">
                                <w:pPr>
                                  <w:ind w:left="44" w:hanging="44"/>
                                  <w:jc w:val="center"/>
                                  <w:rPr>
                                    <w:sz w:val="18"/>
                                  </w:rPr>
                                </w:pPr>
                              </w:p>
                            </w:tc>
                            <w:tc>
                              <w:tcPr>
                                <w:tcW w:w="540" w:type="dxa"/>
                                <w:tcBorders>
                                  <w:top w:val="nil"/>
                                  <w:bottom w:val="nil"/>
                                </w:tcBorders>
                              </w:tcPr>
                              <w:p w14:paraId="5B360A20" w14:textId="77777777" w:rsidR="00B033F1" w:rsidRDefault="00B033F1">
                                <w:pPr>
                                  <w:ind w:left="44" w:hanging="44"/>
                                  <w:jc w:val="center"/>
                                  <w:rPr>
                                    <w:sz w:val="18"/>
                                  </w:rPr>
                                </w:pPr>
                              </w:p>
                            </w:tc>
                          </w:tr>
                          <w:tr w:rsidR="00B033F1" w14:paraId="5B360A25" w14:textId="77777777">
                            <w:tc>
                              <w:tcPr>
                                <w:tcW w:w="10890" w:type="dxa"/>
                                <w:tcBorders>
                                  <w:top w:val="nil"/>
                                  <w:left w:val="nil"/>
                                  <w:bottom w:val="nil"/>
                                </w:tcBorders>
                              </w:tcPr>
                              <w:p w14:paraId="5B360A22" w14:textId="77777777" w:rsidR="00B033F1" w:rsidRDefault="00B033F1">
                                <w:pPr>
                                  <w:rPr>
                                    <w:sz w:val="18"/>
                                  </w:rPr>
                                </w:pPr>
                              </w:p>
                            </w:tc>
                            <w:tc>
                              <w:tcPr>
                                <w:tcW w:w="630" w:type="dxa"/>
                                <w:tcBorders>
                                  <w:top w:val="nil"/>
                                  <w:bottom w:val="nil"/>
                                </w:tcBorders>
                              </w:tcPr>
                              <w:p w14:paraId="5B360A23" w14:textId="77777777" w:rsidR="00B033F1" w:rsidRDefault="00B033F1">
                                <w:pPr>
                                  <w:ind w:left="44" w:hanging="44"/>
                                  <w:jc w:val="center"/>
                                  <w:rPr>
                                    <w:sz w:val="18"/>
                                  </w:rPr>
                                </w:pPr>
                              </w:p>
                            </w:tc>
                            <w:tc>
                              <w:tcPr>
                                <w:tcW w:w="540" w:type="dxa"/>
                                <w:tcBorders>
                                  <w:top w:val="nil"/>
                                  <w:bottom w:val="nil"/>
                                </w:tcBorders>
                              </w:tcPr>
                              <w:p w14:paraId="5B360A24" w14:textId="77777777" w:rsidR="00B033F1" w:rsidRDefault="00B033F1">
                                <w:pPr>
                                  <w:ind w:left="44" w:hanging="44"/>
                                  <w:jc w:val="center"/>
                                  <w:rPr>
                                    <w:sz w:val="18"/>
                                  </w:rPr>
                                </w:pPr>
                              </w:p>
                            </w:tc>
                          </w:tr>
                          <w:tr w:rsidR="00B033F1" w14:paraId="5B360A29" w14:textId="77777777">
                            <w:tc>
                              <w:tcPr>
                                <w:tcW w:w="10890" w:type="dxa"/>
                                <w:tcBorders>
                                  <w:top w:val="nil"/>
                                  <w:left w:val="nil"/>
                                  <w:bottom w:val="nil"/>
                                </w:tcBorders>
                              </w:tcPr>
                              <w:p w14:paraId="5B360A26" w14:textId="77777777" w:rsidR="00B033F1" w:rsidRDefault="00B033F1">
                                <w:pPr>
                                  <w:rPr>
                                    <w:sz w:val="18"/>
                                  </w:rPr>
                                </w:pPr>
                              </w:p>
                            </w:tc>
                            <w:tc>
                              <w:tcPr>
                                <w:tcW w:w="630" w:type="dxa"/>
                                <w:tcBorders>
                                  <w:top w:val="nil"/>
                                  <w:bottom w:val="nil"/>
                                </w:tcBorders>
                              </w:tcPr>
                              <w:p w14:paraId="5B360A27" w14:textId="77777777" w:rsidR="00B033F1" w:rsidRDefault="00B033F1">
                                <w:pPr>
                                  <w:ind w:left="44" w:hanging="44"/>
                                  <w:jc w:val="center"/>
                                  <w:rPr>
                                    <w:sz w:val="18"/>
                                  </w:rPr>
                                </w:pPr>
                              </w:p>
                            </w:tc>
                            <w:tc>
                              <w:tcPr>
                                <w:tcW w:w="540" w:type="dxa"/>
                                <w:tcBorders>
                                  <w:top w:val="nil"/>
                                  <w:bottom w:val="nil"/>
                                </w:tcBorders>
                              </w:tcPr>
                              <w:p w14:paraId="5B360A28" w14:textId="77777777" w:rsidR="00B033F1" w:rsidRDefault="00B033F1">
                                <w:pPr>
                                  <w:ind w:left="44" w:hanging="44"/>
                                  <w:jc w:val="center"/>
                                  <w:rPr>
                                    <w:sz w:val="18"/>
                                  </w:rPr>
                                </w:pPr>
                              </w:p>
                            </w:tc>
                          </w:tr>
                          <w:tr w:rsidR="00B033F1" w14:paraId="5B360A2D" w14:textId="77777777">
                            <w:tc>
                              <w:tcPr>
                                <w:tcW w:w="10890" w:type="dxa"/>
                                <w:tcBorders>
                                  <w:top w:val="nil"/>
                                  <w:left w:val="nil"/>
                                  <w:bottom w:val="nil"/>
                                </w:tcBorders>
                              </w:tcPr>
                              <w:p w14:paraId="5B360A2A" w14:textId="77777777" w:rsidR="00B033F1" w:rsidRDefault="00B033F1">
                                <w:pPr>
                                  <w:rPr>
                                    <w:sz w:val="18"/>
                                  </w:rPr>
                                </w:pPr>
                              </w:p>
                            </w:tc>
                            <w:tc>
                              <w:tcPr>
                                <w:tcW w:w="630" w:type="dxa"/>
                                <w:tcBorders>
                                  <w:top w:val="nil"/>
                                  <w:bottom w:val="nil"/>
                                </w:tcBorders>
                              </w:tcPr>
                              <w:p w14:paraId="5B360A2B" w14:textId="77777777" w:rsidR="00B033F1" w:rsidRDefault="00B033F1">
                                <w:pPr>
                                  <w:ind w:left="44" w:hanging="44"/>
                                  <w:jc w:val="center"/>
                                  <w:rPr>
                                    <w:sz w:val="18"/>
                                  </w:rPr>
                                </w:pPr>
                              </w:p>
                            </w:tc>
                            <w:tc>
                              <w:tcPr>
                                <w:tcW w:w="540" w:type="dxa"/>
                                <w:tcBorders>
                                  <w:top w:val="nil"/>
                                  <w:bottom w:val="nil"/>
                                </w:tcBorders>
                              </w:tcPr>
                              <w:p w14:paraId="5B360A2C" w14:textId="77777777" w:rsidR="00B033F1" w:rsidRDefault="00B033F1">
                                <w:pPr>
                                  <w:ind w:left="44" w:hanging="44"/>
                                  <w:jc w:val="center"/>
                                  <w:rPr>
                                    <w:sz w:val="18"/>
                                  </w:rPr>
                                </w:pPr>
                              </w:p>
                            </w:tc>
                          </w:tr>
                          <w:tr w:rsidR="00B033F1" w14:paraId="5B360A31" w14:textId="77777777">
                            <w:tc>
                              <w:tcPr>
                                <w:tcW w:w="10890" w:type="dxa"/>
                                <w:tcBorders>
                                  <w:top w:val="nil"/>
                                  <w:left w:val="nil"/>
                                  <w:bottom w:val="nil"/>
                                </w:tcBorders>
                              </w:tcPr>
                              <w:p w14:paraId="5B360A2E" w14:textId="77777777" w:rsidR="00B033F1" w:rsidRDefault="00B033F1">
                                <w:pPr>
                                  <w:rPr>
                                    <w:sz w:val="18"/>
                                  </w:rPr>
                                </w:pPr>
                              </w:p>
                            </w:tc>
                            <w:tc>
                              <w:tcPr>
                                <w:tcW w:w="630" w:type="dxa"/>
                                <w:tcBorders>
                                  <w:top w:val="nil"/>
                                  <w:bottom w:val="nil"/>
                                </w:tcBorders>
                              </w:tcPr>
                              <w:p w14:paraId="5B360A2F" w14:textId="77777777" w:rsidR="00B033F1" w:rsidRDefault="00B033F1">
                                <w:pPr>
                                  <w:ind w:left="44" w:hanging="44"/>
                                  <w:jc w:val="center"/>
                                  <w:rPr>
                                    <w:sz w:val="18"/>
                                  </w:rPr>
                                </w:pPr>
                              </w:p>
                            </w:tc>
                            <w:tc>
                              <w:tcPr>
                                <w:tcW w:w="540" w:type="dxa"/>
                                <w:tcBorders>
                                  <w:top w:val="nil"/>
                                  <w:bottom w:val="nil"/>
                                </w:tcBorders>
                              </w:tcPr>
                              <w:p w14:paraId="5B360A30" w14:textId="77777777" w:rsidR="00B033F1" w:rsidRDefault="00B033F1">
                                <w:pPr>
                                  <w:ind w:left="44" w:hanging="44"/>
                                  <w:jc w:val="center"/>
                                  <w:rPr>
                                    <w:sz w:val="18"/>
                                  </w:rPr>
                                </w:pPr>
                              </w:p>
                            </w:tc>
                          </w:tr>
                          <w:tr w:rsidR="00B033F1" w14:paraId="5B360A35" w14:textId="77777777">
                            <w:tc>
                              <w:tcPr>
                                <w:tcW w:w="10890" w:type="dxa"/>
                                <w:tcBorders>
                                  <w:top w:val="nil"/>
                                  <w:left w:val="nil"/>
                                  <w:bottom w:val="nil"/>
                                </w:tcBorders>
                              </w:tcPr>
                              <w:p w14:paraId="5B360A32" w14:textId="77777777" w:rsidR="00B033F1" w:rsidRDefault="00B033F1">
                                <w:pPr>
                                  <w:rPr>
                                    <w:sz w:val="18"/>
                                  </w:rPr>
                                </w:pPr>
                              </w:p>
                            </w:tc>
                            <w:tc>
                              <w:tcPr>
                                <w:tcW w:w="630" w:type="dxa"/>
                                <w:tcBorders>
                                  <w:top w:val="nil"/>
                                  <w:bottom w:val="nil"/>
                                </w:tcBorders>
                              </w:tcPr>
                              <w:p w14:paraId="5B360A33" w14:textId="77777777" w:rsidR="00B033F1" w:rsidRDefault="00B033F1">
                                <w:pPr>
                                  <w:ind w:left="44" w:hanging="44"/>
                                  <w:jc w:val="center"/>
                                  <w:rPr>
                                    <w:sz w:val="18"/>
                                  </w:rPr>
                                </w:pPr>
                              </w:p>
                            </w:tc>
                            <w:tc>
                              <w:tcPr>
                                <w:tcW w:w="540" w:type="dxa"/>
                                <w:tcBorders>
                                  <w:top w:val="nil"/>
                                  <w:bottom w:val="nil"/>
                                </w:tcBorders>
                              </w:tcPr>
                              <w:p w14:paraId="5B360A34" w14:textId="77777777" w:rsidR="00B033F1" w:rsidRDefault="00B033F1">
                                <w:pPr>
                                  <w:ind w:left="44" w:hanging="44"/>
                                  <w:jc w:val="center"/>
                                  <w:rPr>
                                    <w:sz w:val="18"/>
                                  </w:rPr>
                                </w:pPr>
                              </w:p>
                            </w:tc>
                          </w:tr>
                          <w:tr w:rsidR="00B033F1" w14:paraId="5B360A39" w14:textId="77777777">
                            <w:tc>
                              <w:tcPr>
                                <w:tcW w:w="10890" w:type="dxa"/>
                                <w:tcBorders>
                                  <w:top w:val="nil"/>
                                  <w:left w:val="nil"/>
                                  <w:bottom w:val="nil"/>
                                </w:tcBorders>
                              </w:tcPr>
                              <w:p w14:paraId="5B360A36" w14:textId="77777777" w:rsidR="00B033F1" w:rsidRDefault="00B033F1">
                                <w:pPr>
                                  <w:rPr>
                                    <w:sz w:val="18"/>
                                  </w:rPr>
                                </w:pPr>
                              </w:p>
                            </w:tc>
                            <w:tc>
                              <w:tcPr>
                                <w:tcW w:w="630" w:type="dxa"/>
                                <w:tcBorders>
                                  <w:top w:val="nil"/>
                                  <w:bottom w:val="nil"/>
                                </w:tcBorders>
                              </w:tcPr>
                              <w:p w14:paraId="5B360A37" w14:textId="77777777" w:rsidR="00B033F1" w:rsidRDefault="00B033F1">
                                <w:pPr>
                                  <w:ind w:left="44" w:hanging="44"/>
                                  <w:jc w:val="center"/>
                                  <w:rPr>
                                    <w:sz w:val="18"/>
                                  </w:rPr>
                                </w:pPr>
                              </w:p>
                            </w:tc>
                            <w:tc>
                              <w:tcPr>
                                <w:tcW w:w="540" w:type="dxa"/>
                                <w:tcBorders>
                                  <w:top w:val="nil"/>
                                  <w:bottom w:val="nil"/>
                                </w:tcBorders>
                              </w:tcPr>
                              <w:p w14:paraId="5B360A38" w14:textId="77777777" w:rsidR="00B033F1" w:rsidRDefault="00B033F1">
                                <w:pPr>
                                  <w:ind w:left="44" w:hanging="44"/>
                                  <w:jc w:val="center"/>
                                  <w:rPr>
                                    <w:sz w:val="18"/>
                                  </w:rPr>
                                </w:pPr>
                              </w:p>
                            </w:tc>
                          </w:tr>
                          <w:tr w:rsidR="00B033F1" w14:paraId="5B360A3D" w14:textId="77777777">
                            <w:tc>
                              <w:tcPr>
                                <w:tcW w:w="10890" w:type="dxa"/>
                                <w:tcBorders>
                                  <w:top w:val="nil"/>
                                  <w:left w:val="nil"/>
                                  <w:bottom w:val="nil"/>
                                </w:tcBorders>
                              </w:tcPr>
                              <w:p w14:paraId="5B360A3A" w14:textId="77777777" w:rsidR="00B033F1" w:rsidRDefault="00B033F1">
                                <w:pPr>
                                  <w:rPr>
                                    <w:sz w:val="18"/>
                                  </w:rPr>
                                </w:pPr>
                              </w:p>
                            </w:tc>
                            <w:tc>
                              <w:tcPr>
                                <w:tcW w:w="630" w:type="dxa"/>
                                <w:tcBorders>
                                  <w:top w:val="nil"/>
                                  <w:bottom w:val="nil"/>
                                </w:tcBorders>
                              </w:tcPr>
                              <w:p w14:paraId="5B360A3B" w14:textId="77777777" w:rsidR="00B033F1" w:rsidRDefault="00B033F1">
                                <w:pPr>
                                  <w:ind w:left="44" w:hanging="44"/>
                                  <w:jc w:val="center"/>
                                  <w:rPr>
                                    <w:sz w:val="18"/>
                                  </w:rPr>
                                </w:pPr>
                              </w:p>
                            </w:tc>
                            <w:tc>
                              <w:tcPr>
                                <w:tcW w:w="540" w:type="dxa"/>
                                <w:tcBorders>
                                  <w:top w:val="nil"/>
                                  <w:bottom w:val="nil"/>
                                </w:tcBorders>
                              </w:tcPr>
                              <w:p w14:paraId="5B360A3C" w14:textId="77777777" w:rsidR="00B033F1" w:rsidRDefault="00B033F1">
                                <w:pPr>
                                  <w:ind w:left="44" w:hanging="44"/>
                                  <w:jc w:val="center"/>
                                  <w:rPr>
                                    <w:sz w:val="18"/>
                                  </w:rPr>
                                </w:pPr>
                              </w:p>
                            </w:tc>
                          </w:tr>
                          <w:tr w:rsidR="00B033F1" w14:paraId="5B360A41" w14:textId="77777777">
                            <w:tc>
                              <w:tcPr>
                                <w:tcW w:w="10890" w:type="dxa"/>
                                <w:tcBorders>
                                  <w:top w:val="nil"/>
                                  <w:left w:val="nil"/>
                                  <w:bottom w:val="nil"/>
                                </w:tcBorders>
                              </w:tcPr>
                              <w:p w14:paraId="5B360A3E" w14:textId="77777777" w:rsidR="00B033F1" w:rsidRDefault="00B033F1">
                                <w:pPr>
                                  <w:rPr>
                                    <w:sz w:val="18"/>
                                  </w:rPr>
                                </w:pPr>
                              </w:p>
                            </w:tc>
                            <w:tc>
                              <w:tcPr>
                                <w:tcW w:w="630" w:type="dxa"/>
                                <w:tcBorders>
                                  <w:top w:val="nil"/>
                                  <w:bottom w:val="nil"/>
                                </w:tcBorders>
                              </w:tcPr>
                              <w:p w14:paraId="5B360A3F" w14:textId="77777777" w:rsidR="00B033F1" w:rsidRDefault="00B033F1">
                                <w:pPr>
                                  <w:ind w:left="44" w:hanging="44"/>
                                  <w:jc w:val="center"/>
                                  <w:rPr>
                                    <w:sz w:val="18"/>
                                  </w:rPr>
                                </w:pPr>
                              </w:p>
                            </w:tc>
                            <w:tc>
                              <w:tcPr>
                                <w:tcW w:w="540" w:type="dxa"/>
                                <w:tcBorders>
                                  <w:top w:val="nil"/>
                                  <w:bottom w:val="nil"/>
                                </w:tcBorders>
                              </w:tcPr>
                              <w:p w14:paraId="5B360A40" w14:textId="77777777" w:rsidR="00B033F1" w:rsidRDefault="00B033F1">
                                <w:pPr>
                                  <w:ind w:left="44" w:hanging="44"/>
                                  <w:jc w:val="center"/>
                                  <w:rPr>
                                    <w:sz w:val="18"/>
                                  </w:rPr>
                                </w:pPr>
                              </w:p>
                            </w:tc>
                          </w:tr>
                          <w:tr w:rsidR="00B033F1" w14:paraId="5B360A45" w14:textId="77777777">
                            <w:tc>
                              <w:tcPr>
                                <w:tcW w:w="10890" w:type="dxa"/>
                                <w:tcBorders>
                                  <w:top w:val="nil"/>
                                  <w:left w:val="nil"/>
                                  <w:bottom w:val="nil"/>
                                </w:tcBorders>
                              </w:tcPr>
                              <w:p w14:paraId="5B360A42" w14:textId="77777777" w:rsidR="00B033F1" w:rsidRDefault="00B033F1">
                                <w:pPr>
                                  <w:rPr>
                                    <w:sz w:val="18"/>
                                  </w:rPr>
                                </w:pPr>
                              </w:p>
                            </w:tc>
                            <w:tc>
                              <w:tcPr>
                                <w:tcW w:w="630" w:type="dxa"/>
                                <w:tcBorders>
                                  <w:top w:val="nil"/>
                                  <w:bottom w:val="nil"/>
                                </w:tcBorders>
                              </w:tcPr>
                              <w:p w14:paraId="5B360A43" w14:textId="77777777" w:rsidR="00B033F1" w:rsidRDefault="00B033F1">
                                <w:pPr>
                                  <w:ind w:left="44" w:hanging="44"/>
                                  <w:jc w:val="center"/>
                                  <w:rPr>
                                    <w:sz w:val="18"/>
                                  </w:rPr>
                                </w:pPr>
                              </w:p>
                            </w:tc>
                            <w:tc>
                              <w:tcPr>
                                <w:tcW w:w="540" w:type="dxa"/>
                                <w:tcBorders>
                                  <w:top w:val="nil"/>
                                  <w:bottom w:val="nil"/>
                                </w:tcBorders>
                              </w:tcPr>
                              <w:p w14:paraId="5B360A44" w14:textId="77777777" w:rsidR="00B033F1" w:rsidRDefault="00B033F1">
                                <w:pPr>
                                  <w:ind w:left="44" w:hanging="44"/>
                                  <w:jc w:val="center"/>
                                  <w:rPr>
                                    <w:sz w:val="18"/>
                                  </w:rPr>
                                </w:pPr>
                              </w:p>
                            </w:tc>
                          </w:tr>
                          <w:tr w:rsidR="00B033F1" w14:paraId="5B360A49" w14:textId="77777777">
                            <w:tc>
                              <w:tcPr>
                                <w:tcW w:w="10890" w:type="dxa"/>
                                <w:tcBorders>
                                  <w:top w:val="nil"/>
                                  <w:left w:val="nil"/>
                                  <w:bottom w:val="nil"/>
                                </w:tcBorders>
                              </w:tcPr>
                              <w:p w14:paraId="5B360A46" w14:textId="77777777" w:rsidR="00B033F1" w:rsidRDefault="00B033F1">
                                <w:pPr>
                                  <w:rPr>
                                    <w:sz w:val="18"/>
                                  </w:rPr>
                                </w:pPr>
                              </w:p>
                            </w:tc>
                            <w:tc>
                              <w:tcPr>
                                <w:tcW w:w="630" w:type="dxa"/>
                                <w:tcBorders>
                                  <w:top w:val="nil"/>
                                  <w:bottom w:val="nil"/>
                                </w:tcBorders>
                              </w:tcPr>
                              <w:p w14:paraId="5B360A47" w14:textId="77777777" w:rsidR="00B033F1" w:rsidRDefault="00B033F1">
                                <w:pPr>
                                  <w:ind w:left="44" w:hanging="44"/>
                                  <w:jc w:val="center"/>
                                  <w:rPr>
                                    <w:sz w:val="18"/>
                                  </w:rPr>
                                </w:pPr>
                              </w:p>
                            </w:tc>
                            <w:tc>
                              <w:tcPr>
                                <w:tcW w:w="540" w:type="dxa"/>
                                <w:tcBorders>
                                  <w:top w:val="nil"/>
                                  <w:bottom w:val="nil"/>
                                </w:tcBorders>
                              </w:tcPr>
                              <w:p w14:paraId="5B360A48" w14:textId="77777777" w:rsidR="00B033F1" w:rsidRDefault="00B033F1">
                                <w:pPr>
                                  <w:ind w:left="44" w:hanging="44"/>
                                  <w:jc w:val="center"/>
                                  <w:rPr>
                                    <w:sz w:val="18"/>
                                  </w:rPr>
                                </w:pPr>
                              </w:p>
                            </w:tc>
                          </w:tr>
                          <w:tr w:rsidR="00B033F1" w14:paraId="5B360A4D" w14:textId="77777777">
                            <w:tc>
                              <w:tcPr>
                                <w:tcW w:w="10890" w:type="dxa"/>
                                <w:tcBorders>
                                  <w:top w:val="nil"/>
                                  <w:left w:val="nil"/>
                                  <w:bottom w:val="nil"/>
                                </w:tcBorders>
                              </w:tcPr>
                              <w:p w14:paraId="5B360A4A" w14:textId="77777777" w:rsidR="00B033F1" w:rsidRDefault="00B033F1">
                                <w:pPr>
                                  <w:rPr>
                                    <w:sz w:val="18"/>
                                  </w:rPr>
                                </w:pPr>
                              </w:p>
                            </w:tc>
                            <w:tc>
                              <w:tcPr>
                                <w:tcW w:w="630" w:type="dxa"/>
                                <w:tcBorders>
                                  <w:top w:val="nil"/>
                                  <w:bottom w:val="nil"/>
                                </w:tcBorders>
                              </w:tcPr>
                              <w:p w14:paraId="5B360A4B" w14:textId="77777777" w:rsidR="00B033F1" w:rsidRDefault="00B033F1">
                                <w:pPr>
                                  <w:ind w:left="44" w:hanging="44"/>
                                  <w:jc w:val="center"/>
                                  <w:rPr>
                                    <w:sz w:val="18"/>
                                  </w:rPr>
                                </w:pPr>
                              </w:p>
                            </w:tc>
                            <w:tc>
                              <w:tcPr>
                                <w:tcW w:w="540" w:type="dxa"/>
                                <w:tcBorders>
                                  <w:top w:val="nil"/>
                                  <w:bottom w:val="nil"/>
                                </w:tcBorders>
                              </w:tcPr>
                              <w:p w14:paraId="5B360A4C" w14:textId="77777777" w:rsidR="00B033F1" w:rsidRDefault="00B033F1">
                                <w:pPr>
                                  <w:ind w:left="44" w:hanging="44"/>
                                  <w:jc w:val="center"/>
                                  <w:rPr>
                                    <w:sz w:val="18"/>
                                  </w:rPr>
                                </w:pPr>
                              </w:p>
                            </w:tc>
                          </w:tr>
                          <w:tr w:rsidR="00B033F1" w14:paraId="5B360A51" w14:textId="77777777">
                            <w:tc>
                              <w:tcPr>
                                <w:tcW w:w="10890" w:type="dxa"/>
                                <w:tcBorders>
                                  <w:top w:val="nil"/>
                                  <w:left w:val="nil"/>
                                  <w:bottom w:val="nil"/>
                                </w:tcBorders>
                              </w:tcPr>
                              <w:p w14:paraId="5B360A4E" w14:textId="77777777" w:rsidR="00B033F1" w:rsidRDefault="00B033F1">
                                <w:pPr>
                                  <w:rPr>
                                    <w:sz w:val="18"/>
                                  </w:rPr>
                                </w:pPr>
                              </w:p>
                            </w:tc>
                            <w:tc>
                              <w:tcPr>
                                <w:tcW w:w="630" w:type="dxa"/>
                                <w:tcBorders>
                                  <w:top w:val="nil"/>
                                  <w:bottom w:val="nil"/>
                                </w:tcBorders>
                              </w:tcPr>
                              <w:p w14:paraId="5B360A4F" w14:textId="77777777" w:rsidR="00B033F1" w:rsidRDefault="00B033F1">
                                <w:pPr>
                                  <w:ind w:left="44" w:hanging="44"/>
                                  <w:jc w:val="center"/>
                                  <w:rPr>
                                    <w:sz w:val="18"/>
                                  </w:rPr>
                                </w:pPr>
                              </w:p>
                            </w:tc>
                            <w:tc>
                              <w:tcPr>
                                <w:tcW w:w="540" w:type="dxa"/>
                                <w:tcBorders>
                                  <w:top w:val="nil"/>
                                  <w:bottom w:val="nil"/>
                                </w:tcBorders>
                              </w:tcPr>
                              <w:p w14:paraId="5B360A50" w14:textId="77777777" w:rsidR="00B033F1" w:rsidRDefault="00B033F1">
                                <w:pPr>
                                  <w:ind w:left="44" w:hanging="44"/>
                                  <w:jc w:val="center"/>
                                  <w:rPr>
                                    <w:sz w:val="18"/>
                                  </w:rPr>
                                </w:pPr>
                              </w:p>
                            </w:tc>
                          </w:tr>
                          <w:tr w:rsidR="00B033F1" w14:paraId="5B360A55" w14:textId="77777777">
                            <w:tc>
                              <w:tcPr>
                                <w:tcW w:w="10890" w:type="dxa"/>
                                <w:tcBorders>
                                  <w:top w:val="nil"/>
                                  <w:left w:val="nil"/>
                                  <w:bottom w:val="nil"/>
                                </w:tcBorders>
                              </w:tcPr>
                              <w:p w14:paraId="5B360A52" w14:textId="77777777" w:rsidR="00B033F1" w:rsidRDefault="00B033F1">
                                <w:pPr>
                                  <w:rPr>
                                    <w:sz w:val="18"/>
                                  </w:rPr>
                                </w:pPr>
                              </w:p>
                            </w:tc>
                            <w:tc>
                              <w:tcPr>
                                <w:tcW w:w="630" w:type="dxa"/>
                                <w:tcBorders>
                                  <w:top w:val="nil"/>
                                  <w:bottom w:val="nil"/>
                                </w:tcBorders>
                              </w:tcPr>
                              <w:p w14:paraId="5B360A53" w14:textId="77777777" w:rsidR="00B033F1" w:rsidRDefault="00B033F1">
                                <w:pPr>
                                  <w:ind w:left="44" w:hanging="44"/>
                                  <w:jc w:val="center"/>
                                  <w:rPr>
                                    <w:sz w:val="18"/>
                                  </w:rPr>
                                </w:pPr>
                              </w:p>
                            </w:tc>
                            <w:tc>
                              <w:tcPr>
                                <w:tcW w:w="540" w:type="dxa"/>
                                <w:tcBorders>
                                  <w:top w:val="nil"/>
                                  <w:bottom w:val="nil"/>
                                </w:tcBorders>
                              </w:tcPr>
                              <w:p w14:paraId="5B360A54" w14:textId="77777777" w:rsidR="00B033F1" w:rsidRDefault="00B033F1">
                                <w:pPr>
                                  <w:ind w:left="44" w:hanging="44"/>
                                  <w:jc w:val="center"/>
                                  <w:rPr>
                                    <w:sz w:val="18"/>
                                  </w:rPr>
                                </w:pPr>
                              </w:p>
                            </w:tc>
                          </w:tr>
                          <w:tr w:rsidR="00B033F1" w14:paraId="5B360A59" w14:textId="77777777">
                            <w:tc>
                              <w:tcPr>
                                <w:tcW w:w="10890" w:type="dxa"/>
                                <w:tcBorders>
                                  <w:top w:val="nil"/>
                                  <w:left w:val="nil"/>
                                  <w:bottom w:val="nil"/>
                                </w:tcBorders>
                              </w:tcPr>
                              <w:p w14:paraId="5B360A56" w14:textId="77777777" w:rsidR="00B033F1" w:rsidRDefault="00B033F1">
                                <w:pPr>
                                  <w:rPr>
                                    <w:sz w:val="18"/>
                                  </w:rPr>
                                </w:pPr>
                              </w:p>
                            </w:tc>
                            <w:tc>
                              <w:tcPr>
                                <w:tcW w:w="630" w:type="dxa"/>
                                <w:tcBorders>
                                  <w:top w:val="nil"/>
                                  <w:bottom w:val="nil"/>
                                </w:tcBorders>
                              </w:tcPr>
                              <w:p w14:paraId="5B360A57" w14:textId="77777777" w:rsidR="00B033F1" w:rsidRDefault="00B033F1">
                                <w:pPr>
                                  <w:ind w:left="44" w:hanging="44"/>
                                  <w:jc w:val="center"/>
                                  <w:rPr>
                                    <w:sz w:val="18"/>
                                  </w:rPr>
                                </w:pPr>
                              </w:p>
                            </w:tc>
                            <w:tc>
                              <w:tcPr>
                                <w:tcW w:w="540" w:type="dxa"/>
                                <w:tcBorders>
                                  <w:top w:val="nil"/>
                                  <w:bottom w:val="nil"/>
                                </w:tcBorders>
                              </w:tcPr>
                              <w:p w14:paraId="5B360A58" w14:textId="77777777" w:rsidR="00B033F1" w:rsidRDefault="00B033F1">
                                <w:pPr>
                                  <w:ind w:left="44" w:hanging="44"/>
                                  <w:jc w:val="center"/>
                                  <w:rPr>
                                    <w:sz w:val="18"/>
                                  </w:rPr>
                                </w:pPr>
                              </w:p>
                            </w:tc>
                          </w:tr>
                          <w:tr w:rsidR="00B033F1" w14:paraId="5B360A5D" w14:textId="77777777">
                            <w:tc>
                              <w:tcPr>
                                <w:tcW w:w="10890" w:type="dxa"/>
                                <w:tcBorders>
                                  <w:top w:val="nil"/>
                                  <w:left w:val="nil"/>
                                  <w:bottom w:val="nil"/>
                                </w:tcBorders>
                              </w:tcPr>
                              <w:p w14:paraId="5B360A5A" w14:textId="77777777" w:rsidR="00B033F1" w:rsidRDefault="00B033F1">
                                <w:pPr>
                                  <w:rPr>
                                    <w:sz w:val="18"/>
                                  </w:rPr>
                                </w:pPr>
                              </w:p>
                            </w:tc>
                            <w:tc>
                              <w:tcPr>
                                <w:tcW w:w="630" w:type="dxa"/>
                                <w:tcBorders>
                                  <w:top w:val="nil"/>
                                  <w:bottom w:val="nil"/>
                                </w:tcBorders>
                              </w:tcPr>
                              <w:p w14:paraId="5B360A5B" w14:textId="77777777" w:rsidR="00B033F1" w:rsidRDefault="00B033F1">
                                <w:pPr>
                                  <w:ind w:left="44" w:hanging="44"/>
                                  <w:jc w:val="center"/>
                                  <w:rPr>
                                    <w:sz w:val="18"/>
                                  </w:rPr>
                                </w:pPr>
                              </w:p>
                            </w:tc>
                            <w:tc>
                              <w:tcPr>
                                <w:tcW w:w="540" w:type="dxa"/>
                                <w:tcBorders>
                                  <w:top w:val="nil"/>
                                  <w:bottom w:val="nil"/>
                                </w:tcBorders>
                              </w:tcPr>
                              <w:p w14:paraId="5B360A5C" w14:textId="77777777" w:rsidR="00B033F1" w:rsidRDefault="00B033F1">
                                <w:pPr>
                                  <w:ind w:left="44" w:hanging="44"/>
                                  <w:jc w:val="center"/>
                                  <w:rPr>
                                    <w:sz w:val="18"/>
                                  </w:rPr>
                                </w:pPr>
                              </w:p>
                            </w:tc>
                          </w:tr>
                          <w:tr w:rsidR="00B033F1" w14:paraId="5B360A61" w14:textId="77777777">
                            <w:tc>
                              <w:tcPr>
                                <w:tcW w:w="10890" w:type="dxa"/>
                                <w:tcBorders>
                                  <w:top w:val="nil"/>
                                  <w:left w:val="nil"/>
                                  <w:bottom w:val="nil"/>
                                </w:tcBorders>
                              </w:tcPr>
                              <w:p w14:paraId="5B360A5E" w14:textId="77777777" w:rsidR="00B033F1" w:rsidRDefault="00B033F1">
                                <w:pPr>
                                  <w:rPr>
                                    <w:sz w:val="18"/>
                                  </w:rPr>
                                </w:pPr>
                              </w:p>
                            </w:tc>
                            <w:tc>
                              <w:tcPr>
                                <w:tcW w:w="630" w:type="dxa"/>
                                <w:tcBorders>
                                  <w:top w:val="nil"/>
                                  <w:bottom w:val="nil"/>
                                </w:tcBorders>
                              </w:tcPr>
                              <w:p w14:paraId="5B360A5F" w14:textId="77777777" w:rsidR="00B033F1" w:rsidRDefault="00B033F1">
                                <w:pPr>
                                  <w:ind w:left="44" w:hanging="44"/>
                                  <w:jc w:val="center"/>
                                  <w:rPr>
                                    <w:sz w:val="18"/>
                                  </w:rPr>
                                </w:pPr>
                              </w:p>
                            </w:tc>
                            <w:tc>
                              <w:tcPr>
                                <w:tcW w:w="540" w:type="dxa"/>
                                <w:tcBorders>
                                  <w:top w:val="nil"/>
                                  <w:bottom w:val="nil"/>
                                </w:tcBorders>
                              </w:tcPr>
                              <w:p w14:paraId="5B360A60" w14:textId="77777777" w:rsidR="00B033F1" w:rsidRDefault="00B033F1">
                                <w:pPr>
                                  <w:ind w:left="44" w:hanging="44"/>
                                  <w:jc w:val="center"/>
                                  <w:rPr>
                                    <w:sz w:val="18"/>
                                  </w:rPr>
                                </w:pPr>
                              </w:p>
                            </w:tc>
                          </w:tr>
                          <w:tr w:rsidR="00B033F1" w14:paraId="5B360A65" w14:textId="77777777">
                            <w:tc>
                              <w:tcPr>
                                <w:tcW w:w="10890" w:type="dxa"/>
                                <w:tcBorders>
                                  <w:top w:val="nil"/>
                                  <w:left w:val="nil"/>
                                  <w:bottom w:val="nil"/>
                                </w:tcBorders>
                              </w:tcPr>
                              <w:p w14:paraId="5B360A62" w14:textId="77777777" w:rsidR="00B033F1" w:rsidRDefault="00B033F1">
                                <w:pPr>
                                  <w:rPr>
                                    <w:sz w:val="18"/>
                                  </w:rPr>
                                </w:pPr>
                              </w:p>
                            </w:tc>
                            <w:tc>
                              <w:tcPr>
                                <w:tcW w:w="630" w:type="dxa"/>
                                <w:tcBorders>
                                  <w:top w:val="nil"/>
                                  <w:bottom w:val="nil"/>
                                </w:tcBorders>
                              </w:tcPr>
                              <w:p w14:paraId="5B360A63" w14:textId="77777777" w:rsidR="00B033F1" w:rsidRDefault="00B033F1">
                                <w:pPr>
                                  <w:ind w:left="44" w:hanging="44"/>
                                  <w:jc w:val="center"/>
                                  <w:rPr>
                                    <w:sz w:val="18"/>
                                  </w:rPr>
                                </w:pPr>
                              </w:p>
                            </w:tc>
                            <w:tc>
                              <w:tcPr>
                                <w:tcW w:w="540" w:type="dxa"/>
                                <w:tcBorders>
                                  <w:top w:val="nil"/>
                                  <w:bottom w:val="nil"/>
                                </w:tcBorders>
                              </w:tcPr>
                              <w:p w14:paraId="5B360A64" w14:textId="77777777" w:rsidR="00B033F1" w:rsidRDefault="00B033F1">
                                <w:pPr>
                                  <w:ind w:left="44" w:hanging="44"/>
                                  <w:jc w:val="center"/>
                                  <w:rPr>
                                    <w:sz w:val="18"/>
                                  </w:rPr>
                                </w:pPr>
                              </w:p>
                            </w:tc>
                          </w:tr>
                          <w:tr w:rsidR="00B033F1" w14:paraId="5B360A69" w14:textId="77777777">
                            <w:tc>
                              <w:tcPr>
                                <w:tcW w:w="10890" w:type="dxa"/>
                                <w:tcBorders>
                                  <w:top w:val="nil"/>
                                  <w:left w:val="nil"/>
                                  <w:bottom w:val="nil"/>
                                </w:tcBorders>
                              </w:tcPr>
                              <w:p w14:paraId="5B360A66" w14:textId="77777777" w:rsidR="00B033F1" w:rsidRDefault="00B033F1">
                                <w:pPr>
                                  <w:rPr>
                                    <w:sz w:val="18"/>
                                  </w:rPr>
                                </w:pPr>
                              </w:p>
                            </w:tc>
                            <w:tc>
                              <w:tcPr>
                                <w:tcW w:w="630" w:type="dxa"/>
                                <w:tcBorders>
                                  <w:top w:val="nil"/>
                                  <w:bottom w:val="nil"/>
                                </w:tcBorders>
                              </w:tcPr>
                              <w:p w14:paraId="5B360A67" w14:textId="77777777" w:rsidR="00B033F1" w:rsidRDefault="00B033F1">
                                <w:pPr>
                                  <w:ind w:left="44" w:hanging="44"/>
                                  <w:jc w:val="center"/>
                                  <w:rPr>
                                    <w:sz w:val="18"/>
                                  </w:rPr>
                                </w:pPr>
                              </w:p>
                            </w:tc>
                            <w:tc>
                              <w:tcPr>
                                <w:tcW w:w="540" w:type="dxa"/>
                                <w:tcBorders>
                                  <w:top w:val="nil"/>
                                  <w:bottom w:val="nil"/>
                                </w:tcBorders>
                              </w:tcPr>
                              <w:p w14:paraId="5B360A68" w14:textId="77777777" w:rsidR="00B033F1" w:rsidRDefault="00B033F1">
                                <w:pPr>
                                  <w:ind w:left="44" w:hanging="44"/>
                                  <w:jc w:val="center"/>
                                  <w:rPr>
                                    <w:sz w:val="18"/>
                                  </w:rPr>
                                </w:pPr>
                              </w:p>
                            </w:tc>
                          </w:tr>
                          <w:tr w:rsidR="00B033F1" w14:paraId="5B360A6D" w14:textId="77777777">
                            <w:tc>
                              <w:tcPr>
                                <w:tcW w:w="10890" w:type="dxa"/>
                                <w:tcBorders>
                                  <w:top w:val="nil"/>
                                  <w:left w:val="nil"/>
                                  <w:bottom w:val="nil"/>
                                </w:tcBorders>
                              </w:tcPr>
                              <w:p w14:paraId="5B360A6A" w14:textId="77777777" w:rsidR="00B033F1" w:rsidRDefault="00B033F1">
                                <w:pPr>
                                  <w:rPr>
                                    <w:sz w:val="18"/>
                                  </w:rPr>
                                </w:pPr>
                              </w:p>
                            </w:tc>
                            <w:tc>
                              <w:tcPr>
                                <w:tcW w:w="630" w:type="dxa"/>
                                <w:tcBorders>
                                  <w:top w:val="nil"/>
                                  <w:bottom w:val="nil"/>
                                </w:tcBorders>
                              </w:tcPr>
                              <w:p w14:paraId="5B360A6B" w14:textId="77777777" w:rsidR="00B033F1" w:rsidRDefault="00B033F1">
                                <w:pPr>
                                  <w:ind w:left="44" w:hanging="44"/>
                                  <w:jc w:val="center"/>
                                  <w:rPr>
                                    <w:sz w:val="18"/>
                                  </w:rPr>
                                </w:pPr>
                              </w:p>
                            </w:tc>
                            <w:tc>
                              <w:tcPr>
                                <w:tcW w:w="540" w:type="dxa"/>
                                <w:tcBorders>
                                  <w:top w:val="nil"/>
                                  <w:bottom w:val="nil"/>
                                </w:tcBorders>
                              </w:tcPr>
                              <w:p w14:paraId="5B360A6C" w14:textId="77777777" w:rsidR="00B033F1" w:rsidRDefault="00B033F1">
                                <w:pPr>
                                  <w:ind w:left="44" w:hanging="44"/>
                                  <w:jc w:val="center"/>
                                  <w:rPr>
                                    <w:sz w:val="18"/>
                                  </w:rPr>
                                </w:pPr>
                              </w:p>
                            </w:tc>
                          </w:tr>
                          <w:tr w:rsidR="00B033F1" w14:paraId="5B360A71" w14:textId="77777777">
                            <w:tc>
                              <w:tcPr>
                                <w:tcW w:w="10890" w:type="dxa"/>
                                <w:tcBorders>
                                  <w:top w:val="nil"/>
                                  <w:left w:val="nil"/>
                                  <w:bottom w:val="nil"/>
                                </w:tcBorders>
                              </w:tcPr>
                              <w:p w14:paraId="5B360A6E" w14:textId="77777777" w:rsidR="00B033F1" w:rsidRDefault="00B033F1">
                                <w:pPr>
                                  <w:rPr>
                                    <w:sz w:val="18"/>
                                  </w:rPr>
                                </w:pPr>
                              </w:p>
                            </w:tc>
                            <w:tc>
                              <w:tcPr>
                                <w:tcW w:w="630" w:type="dxa"/>
                                <w:tcBorders>
                                  <w:top w:val="nil"/>
                                  <w:bottom w:val="nil"/>
                                </w:tcBorders>
                              </w:tcPr>
                              <w:p w14:paraId="5B360A6F" w14:textId="77777777" w:rsidR="00B033F1" w:rsidRDefault="00B033F1">
                                <w:pPr>
                                  <w:ind w:left="44" w:hanging="44"/>
                                  <w:jc w:val="center"/>
                                  <w:rPr>
                                    <w:sz w:val="18"/>
                                  </w:rPr>
                                </w:pPr>
                              </w:p>
                            </w:tc>
                            <w:tc>
                              <w:tcPr>
                                <w:tcW w:w="540" w:type="dxa"/>
                                <w:tcBorders>
                                  <w:top w:val="nil"/>
                                  <w:bottom w:val="nil"/>
                                </w:tcBorders>
                              </w:tcPr>
                              <w:p w14:paraId="5B360A70" w14:textId="77777777" w:rsidR="00B033F1" w:rsidRDefault="00B033F1">
                                <w:pPr>
                                  <w:ind w:left="44" w:hanging="44"/>
                                  <w:jc w:val="center"/>
                                  <w:rPr>
                                    <w:sz w:val="18"/>
                                  </w:rPr>
                                </w:pPr>
                              </w:p>
                            </w:tc>
                          </w:tr>
                          <w:tr w:rsidR="00B033F1" w14:paraId="5B360A75" w14:textId="77777777">
                            <w:tc>
                              <w:tcPr>
                                <w:tcW w:w="10890" w:type="dxa"/>
                                <w:tcBorders>
                                  <w:top w:val="nil"/>
                                  <w:left w:val="nil"/>
                                  <w:bottom w:val="nil"/>
                                </w:tcBorders>
                              </w:tcPr>
                              <w:p w14:paraId="5B360A72" w14:textId="77777777" w:rsidR="00B033F1" w:rsidRDefault="00B033F1">
                                <w:pPr>
                                  <w:rPr>
                                    <w:sz w:val="18"/>
                                  </w:rPr>
                                </w:pPr>
                              </w:p>
                            </w:tc>
                            <w:tc>
                              <w:tcPr>
                                <w:tcW w:w="630" w:type="dxa"/>
                                <w:tcBorders>
                                  <w:top w:val="nil"/>
                                  <w:bottom w:val="nil"/>
                                </w:tcBorders>
                              </w:tcPr>
                              <w:p w14:paraId="5B360A73" w14:textId="77777777" w:rsidR="00B033F1" w:rsidRDefault="00B033F1">
                                <w:pPr>
                                  <w:ind w:left="44" w:hanging="44"/>
                                  <w:jc w:val="center"/>
                                  <w:rPr>
                                    <w:sz w:val="18"/>
                                  </w:rPr>
                                </w:pPr>
                              </w:p>
                            </w:tc>
                            <w:tc>
                              <w:tcPr>
                                <w:tcW w:w="540" w:type="dxa"/>
                                <w:tcBorders>
                                  <w:top w:val="nil"/>
                                  <w:bottom w:val="nil"/>
                                </w:tcBorders>
                              </w:tcPr>
                              <w:p w14:paraId="5B360A74" w14:textId="77777777" w:rsidR="00B033F1" w:rsidRDefault="00B033F1">
                                <w:pPr>
                                  <w:ind w:left="44" w:hanging="44"/>
                                  <w:jc w:val="center"/>
                                  <w:rPr>
                                    <w:sz w:val="18"/>
                                  </w:rPr>
                                </w:pPr>
                              </w:p>
                            </w:tc>
                          </w:tr>
                          <w:tr w:rsidR="00B033F1" w14:paraId="5B360A79" w14:textId="77777777">
                            <w:tc>
                              <w:tcPr>
                                <w:tcW w:w="10890" w:type="dxa"/>
                                <w:tcBorders>
                                  <w:top w:val="nil"/>
                                  <w:left w:val="nil"/>
                                  <w:bottom w:val="nil"/>
                                </w:tcBorders>
                              </w:tcPr>
                              <w:p w14:paraId="5B360A76" w14:textId="77777777" w:rsidR="00B033F1" w:rsidRDefault="00B033F1">
                                <w:pPr>
                                  <w:rPr>
                                    <w:sz w:val="18"/>
                                  </w:rPr>
                                </w:pPr>
                              </w:p>
                            </w:tc>
                            <w:tc>
                              <w:tcPr>
                                <w:tcW w:w="630" w:type="dxa"/>
                                <w:tcBorders>
                                  <w:top w:val="nil"/>
                                  <w:bottom w:val="nil"/>
                                </w:tcBorders>
                              </w:tcPr>
                              <w:p w14:paraId="5B360A77" w14:textId="77777777" w:rsidR="00B033F1" w:rsidRDefault="00B033F1">
                                <w:pPr>
                                  <w:ind w:left="44" w:hanging="44"/>
                                  <w:jc w:val="center"/>
                                  <w:rPr>
                                    <w:sz w:val="18"/>
                                  </w:rPr>
                                </w:pPr>
                              </w:p>
                            </w:tc>
                            <w:tc>
                              <w:tcPr>
                                <w:tcW w:w="540" w:type="dxa"/>
                                <w:tcBorders>
                                  <w:top w:val="nil"/>
                                  <w:bottom w:val="nil"/>
                                </w:tcBorders>
                              </w:tcPr>
                              <w:p w14:paraId="5B360A78" w14:textId="77777777" w:rsidR="00B033F1" w:rsidRDefault="00B033F1">
                                <w:pPr>
                                  <w:ind w:left="44" w:hanging="44"/>
                                  <w:jc w:val="center"/>
                                  <w:rPr>
                                    <w:sz w:val="18"/>
                                  </w:rPr>
                                </w:pPr>
                              </w:p>
                            </w:tc>
                          </w:tr>
                          <w:tr w:rsidR="00B033F1" w14:paraId="5B360A7D" w14:textId="77777777">
                            <w:tc>
                              <w:tcPr>
                                <w:tcW w:w="10890" w:type="dxa"/>
                                <w:tcBorders>
                                  <w:top w:val="nil"/>
                                  <w:left w:val="nil"/>
                                  <w:bottom w:val="nil"/>
                                </w:tcBorders>
                              </w:tcPr>
                              <w:p w14:paraId="5B360A7A" w14:textId="77777777" w:rsidR="00B033F1" w:rsidRDefault="00B033F1">
                                <w:pPr>
                                  <w:rPr>
                                    <w:sz w:val="18"/>
                                  </w:rPr>
                                </w:pPr>
                              </w:p>
                            </w:tc>
                            <w:tc>
                              <w:tcPr>
                                <w:tcW w:w="630" w:type="dxa"/>
                                <w:tcBorders>
                                  <w:top w:val="nil"/>
                                  <w:bottom w:val="nil"/>
                                </w:tcBorders>
                              </w:tcPr>
                              <w:p w14:paraId="5B360A7B" w14:textId="77777777" w:rsidR="00B033F1" w:rsidRDefault="00B033F1">
                                <w:pPr>
                                  <w:ind w:left="44" w:hanging="44"/>
                                  <w:jc w:val="center"/>
                                  <w:rPr>
                                    <w:sz w:val="18"/>
                                  </w:rPr>
                                </w:pPr>
                              </w:p>
                            </w:tc>
                            <w:tc>
                              <w:tcPr>
                                <w:tcW w:w="540" w:type="dxa"/>
                                <w:tcBorders>
                                  <w:top w:val="nil"/>
                                  <w:bottom w:val="nil"/>
                                </w:tcBorders>
                              </w:tcPr>
                              <w:p w14:paraId="5B360A7C" w14:textId="77777777" w:rsidR="00B033F1" w:rsidRDefault="00B033F1">
                                <w:pPr>
                                  <w:ind w:left="44" w:hanging="44"/>
                                  <w:jc w:val="center"/>
                                  <w:rPr>
                                    <w:sz w:val="18"/>
                                  </w:rPr>
                                </w:pPr>
                              </w:p>
                            </w:tc>
                          </w:tr>
                          <w:tr w:rsidR="00B033F1" w14:paraId="5B360A81" w14:textId="77777777">
                            <w:tc>
                              <w:tcPr>
                                <w:tcW w:w="10890" w:type="dxa"/>
                                <w:tcBorders>
                                  <w:top w:val="nil"/>
                                  <w:left w:val="nil"/>
                                  <w:bottom w:val="nil"/>
                                </w:tcBorders>
                              </w:tcPr>
                              <w:p w14:paraId="5B360A7E" w14:textId="77777777" w:rsidR="00B033F1" w:rsidRDefault="00B033F1">
                                <w:pPr>
                                  <w:rPr>
                                    <w:sz w:val="18"/>
                                  </w:rPr>
                                </w:pPr>
                              </w:p>
                            </w:tc>
                            <w:tc>
                              <w:tcPr>
                                <w:tcW w:w="630" w:type="dxa"/>
                                <w:tcBorders>
                                  <w:top w:val="nil"/>
                                  <w:bottom w:val="nil"/>
                                </w:tcBorders>
                              </w:tcPr>
                              <w:p w14:paraId="5B360A7F" w14:textId="77777777" w:rsidR="00B033F1" w:rsidRDefault="00B033F1">
                                <w:pPr>
                                  <w:ind w:left="44" w:hanging="44"/>
                                  <w:jc w:val="center"/>
                                  <w:rPr>
                                    <w:sz w:val="18"/>
                                  </w:rPr>
                                </w:pPr>
                              </w:p>
                            </w:tc>
                            <w:tc>
                              <w:tcPr>
                                <w:tcW w:w="540" w:type="dxa"/>
                                <w:tcBorders>
                                  <w:top w:val="nil"/>
                                  <w:bottom w:val="nil"/>
                                </w:tcBorders>
                              </w:tcPr>
                              <w:p w14:paraId="5B360A80" w14:textId="77777777" w:rsidR="00B033F1" w:rsidRDefault="00B033F1">
                                <w:pPr>
                                  <w:ind w:left="44" w:hanging="44"/>
                                  <w:jc w:val="center"/>
                                  <w:rPr>
                                    <w:sz w:val="18"/>
                                  </w:rPr>
                                </w:pPr>
                              </w:p>
                            </w:tc>
                          </w:tr>
                          <w:tr w:rsidR="00B033F1" w14:paraId="5B360A85" w14:textId="77777777">
                            <w:tc>
                              <w:tcPr>
                                <w:tcW w:w="10890" w:type="dxa"/>
                                <w:tcBorders>
                                  <w:top w:val="nil"/>
                                  <w:left w:val="nil"/>
                                  <w:bottom w:val="nil"/>
                                </w:tcBorders>
                              </w:tcPr>
                              <w:p w14:paraId="5B360A82" w14:textId="77777777" w:rsidR="00B033F1" w:rsidRDefault="00B033F1">
                                <w:pPr>
                                  <w:rPr>
                                    <w:sz w:val="18"/>
                                  </w:rPr>
                                </w:pPr>
                              </w:p>
                            </w:tc>
                            <w:tc>
                              <w:tcPr>
                                <w:tcW w:w="630" w:type="dxa"/>
                                <w:tcBorders>
                                  <w:top w:val="nil"/>
                                  <w:bottom w:val="nil"/>
                                </w:tcBorders>
                              </w:tcPr>
                              <w:p w14:paraId="5B360A83" w14:textId="77777777" w:rsidR="00B033F1" w:rsidRDefault="00B033F1">
                                <w:pPr>
                                  <w:ind w:left="44" w:hanging="44"/>
                                  <w:jc w:val="center"/>
                                  <w:rPr>
                                    <w:sz w:val="18"/>
                                  </w:rPr>
                                </w:pPr>
                              </w:p>
                            </w:tc>
                            <w:tc>
                              <w:tcPr>
                                <w:tcW w:w="540" w:type="dxa"/>
                                <w:tcBorders>
                                  <w:top w:val="nil"/>
                                  <w:bottom w:val="nil"/>
                                </w:tcBorders>
                              </w:tcPr>
                              <w:p w14:paraId="5B360A84" w14:textId="77777777" w:rsidR="00B033F1" w:rsidRDefault="00B033F1">
                                <w:pPr>
                                  <w:ind w:left="44" w:hanging="44"/>
                                  <w:jc w:val="center"/>
                                  <w:rPr>
                                    <w:sz w:val="18"/>
                                  </w:rPr>
                                </w:pPr>
                              </w:p>
                            </w:tc>
                          </w:tr>
                          <w:tr w:rsidR="00B033F1" w14:paraId="5B360A89" w14:textId="77777777">
                            <w:tc>
                              <w:tcPr>
                                <w:tcW w:w="10890" w:type="dxa"/>
                                <w:tcBorders>
                                  <w:top w:val="nil"/>
                                  <w:left w:val="nil"/>
                                  <w:bottom w:val="nil"/>
                                </w:tcBorders>
                              </w:tcPr>
                              <w:p w14:paraId="5B360A86" w14:textId="77777777" w:rsidR="00B033F1" w:rsidRDefault="00B033F1">
                                <w:pPr>
                                  <w:rPr>
                                    <w:sz w:val="18"/>
                                  </w:rPr>
                                </w:pPr>
                              </w:p>
                            </w:tc>
                            <w:tc>
                              <w:tcPr>
                                <w:tcW w:w="630" w:type="dxa"/>
                                <w:tcBorders>
                                  <w:top w:val="nil"/>
                                  <w:bottom w:val="nil"/>
                                </w:tcBorders>
                              </w:tcPr>
                              <w:p w14:paraId="5B360A87" w14:textId="77777777" w:rsidR="00B033F1" w:rsidRDefault="00B033F1">
                                <w:pPr>
                                  <w:ind w:left="44" w:hanging="44"/>
                                  <w:jc w:val="center"/>
                                  <w:rPr>
                                    <w:sz w:val="18"/>
                                  </w:rPr>
                                </w:pPr>
                              </w:p>
                            </w:tc>
                            <w:tc>
                              <w:tcPr>
                                <w:tcW w:w="540" w:type="dxa"/>
                                <w:tcBorders>
                                  <w:top w:val="nil"/>
                                  <w:bottom w:val="nil"/>
                                </w:tcBorders>
                              </w:tcPr>
                              <w:p w14:paraId="5B360A88" w14:textId="77777777" w:rsidR="00B033F1" w:rsidRDefault="00B033F1">
                                <w:pPr>
                                  <w:ind w:left="44" w:hanging="44"/>
                                  <w:jc w:val="center"/>
                                  <w:rPr>
                                    <w:sz w:val="18"/>
                                  </w:rPr>
                                </w:pPr>
                              </w:p>
                            </w:tc>
                          </w:tr>
                          <w:tr w:rsidR="00B033F1" w14:paraId="5B360A8D" w14:textId="77777777">
                            <w:tc>
                              <w:tcPr>
                                <w:tcW w:w="10890" w:type="dxa"/>
                                <w:tcBorders>
                                  <w:top w:val="nil"/>
                                  <w:left w:val="nil"/>
                                  <w:bottom w:val="nil"/>
                                </w:tcBorders>
                              </w:tcPr>
                              <w:p w14:paraId="5B360A8A" w14:textId="77777777" w:rsidR="00B033F1" w:rsidRDefault="00B033F1">
                                <w:pPr>
                                  <w:rPr>
                                    <w:sz w:val="18"/>
                                  </w:rPr>
                                </w:pPr>
                              </w:p>
                            </w:tc>
                            <w:tc>
                              <w:tcPr>
                                <w:tcW w:w="630" w:type="dxa"/>
                                <w:tcBorders>
                                  <w:top w:val="nil"/>
                                  <w:bottom w:val="nil"/>
                                </w:tcBorders>
                              </w:tcPr>
                              <w:p w14:paraId="5B360A8B" w14:textId="77777777" w:rsidR="00B033F1" w:rsidRDefault="00B033F1">
                                <w:pPr>
                                  <w:ind w:left="44" w:hanging="44"/>
                                  <w:jc w:val="center"/>
                                  <w:rPr>
                                    <w:sz w:val="18"/>
                                  </w:rPr>
                                </w:pPr>
                              </w:p>
                            </w:tc>
                            <w:tc>
                              <w:tcPr>
                                <w:tcW w:w="540" w:type="dxa"/>
                                <w:tcBorders>
                                  <w:top w:val="nil"/>
                                  <w:bottom w:val="nil"/>
                                </w:tcBorders>
                              </w:tcPr>
                              <w:p w14:paraId="5B360A8C" w14:textId="77777777" w:rsidR="00B033F1" w:rsidRDefault="00B033F1">
                                <w:pPr>
                                  <w:ind w:left="44" w:hanging="44"/>
                                  <w:jc w:val="center"/>
                                  <w:rPr>
                                    <w:sz w:val="18"/>
                                  </w:rPr>
                                </w:pPr>
                              </w:p>
                            </w:tc>
                          </w:tr>
                          <w:tr w:rsidR="00B033F1" w14:paraId="5B360A91" w14:textId="77777777">
                            <w:tc>
                              <w:tcPr>
                                <w:tcW w:w="10890" w:type="dxa"/>
                                <w:tcBorders>
                                  <w:top w:val="nil"/>
                                  <w:left w:val="nil"/>
                                  <w:bottom w:val="nil"/>
                                </w:tcBorders>
                              </w:tcPr>
                              <w:p w14:paraId="5B360A8E" w14:textId="77777777" w:rsidR="00B033F1" w:rsidRDefault="00B033F1">
                                <w:pPr>
                                  <w:rPr>
                                    <w:sz w:val="18"/>
                                  </w:rPr>
                                </w:pPr>
                              </w:p>
                            </w:tc>
                            <w:tc>
                              <w:tcPr>
                                <w:tcW w:w="630" w:type="dxa"/>
                                <w:tcBorders>
                                  <w:top w:val="nil"/>
                                  <w:bottom w:val="nil"/>
                                </w:tcBorders>
                              </w:tcPr>
                              <w:p w14:paraId="5B360A8F" w14:textId="77777777" w:rsidR="00B033F1" w:rsidRDefault="00B033F1">
                                <w:pPr>
                                  <w:ind w:left="44" w:hanging="44"/>
                                  <w:jc w:val="center"/>
                                  <w:rPr>
                                    <w:sz w:val="18"/>
                                  </w:rPr>
                                </w:pPr>
                              </w:p>
                            </w:tc>
                            <w:tc>
                              <w:tcPr>
                                <w:tcW w:w="540" w:type="dxa"/>
                                <w:tcBorders>
                                  <w:top w:val="nil"/>
                                  <w:bottom w:val="nil"/>
                                </w:tcBorders>
                              </w:tcPr>
                              <w:p w14:paraId="5B360A90" w14:textId="77777777" w:rsidR="00B033F1" w:rsidRDefault="00B033F1">
                                <w:pPr>
                                  <w:ind w:left="44" w:hanging="44"/>
                                  <w:jc w:val="center"/>
                                  <w:rPr>
                                    <w:sz w:val="18"/>
                                  </w:rPr>
                                </w:pPr>
                              </w:p>
                            </w:tc>
                          </w:tr>
                          <w:tr w:rsidR="00B033F1" w14:paraId="5B360A95" w14:textId="77777777">
                            <w:tc>
                              <w:tcPr>
                                <w:tcW w:w="10890" w:type="dxa"/>
                                <w:tcBorders>
                                  <w:top w:val="nil"/>
                                  <w:left w:val="nil"/>
                                  <w:bottom w:val="nil"/>
                                </w:tcBorders>
                              </w:tcPr>
                              <w:p w14:paraId="5B360A92" w14:textId="77777777" w:rsidR="00B033F1" w:rsidRDefault="00B033F1">
                                <w:pPr>
                                  <w:rPr>
                                    <w:sz w:val="18"/>
                                  </w:rPr>
                                </w:pPr>
                              </w:p>
                            </w:tc>
                            <w:tc>
                              <w:tcPr>
                                <w:tcW w:w="630" w:type="dxa"/>
                                <w:tcBorders>
                                  <w:top w:val="nil"/>
                                  <w:bottom w:val="nil"/>
                                </w:tcBorders>
                              </w:tcPr>
                              <w:p w14:paraId="5B360A93" w14:textId="77777777" w:rsidR="00B033F1" w:rsidRDefault="00B033F1">
                                <w:pPr>
                                  <w:ind w:left="44" w:hanging="44"/>
                                  <w:jc w:val="center"/>
                                  <w:rPr>
                                    <w:sz w:val="18"/>
                                  </w:rPr>
                                </w:pPr>
                              </w:p>
                            </w:tc>
                            <w:tc>
                              <w:tcPr>
                                <w:tcW w:w="540" w:type="dxa"/>
                                <w:tcBorders>
                                  <w:top w:val="nil"/>
                                  <w:bottom w:val="nil"/>
                                </w:tcBorders>
                              </w:tcPr>
                              <w:p w14:paraId="5B360A94" w14:textId="77777777" w:rsidR="00B033F1" w:rsidRDefault="00B033F1">
                                <w:pPr>
                                  <w:ind w:left="44" w:hanging="44"/>
                                  <w:jc w:val="center"/>
                                  <w:rPr>
                                    <w:sz w:val="18"/>
                                  </w:rPr>
                                </w:pPr>
                              </w:p>
                            </w:tc>
                          </w:tr>
                          <w:tr w:rsidR="00B033F1" w14:paraId="5B360A99" w14:textId="77777777">
                            <w:tc>
                              <w:tcPr>
                                <w:tcW w:w="10890" w:type="dxa"/>
                                <w:tcBorders>
                                  <w:top w:val="nil"/>
                                  <w:left w:val="nil"/>
                                  <w:bottom w:val="nil"/>
                                </w:tcBorders>
                              </w:tcPr>
                              <w:p w14:paraId="5B360A96" w14:textId="77777777" w:rsidR="00B033F1" w:rsidRDefault="00B033F1">
                                <w:pPr>
                                  <w:rPr>
                                    <w:sz w:val="18"/>
                                  </w:rPr>
                                </w:pPr>
                              </w:p>
                            </w:tc>
                            <w:tc>
                              <w:tcPr>
                                <w:tcW w:w="630" w:type="dxa"/>
                                <w:tcBorders>
                                  <w:top w:val="nil"/>
                                  <w:bottom w:val="nil"/>
                                </w:tcBorders>
                              </w:tcPr>
                              <w:p w14:paraId="5B360A97" w14:textId="77777777" w:rsidR="00B033F1" w:rsidRDefault="00B033F1">
                                <w:pPr>
                                  <w:ind w:left="44" w:hanging="44"/>
                                  <w:jc w:val="center"/>
                                  <w:rPr>
                                    <w:sz w:val="18"/>
                                  </w:rPr>
                                </w:pPr>
                              </w:p>
                            </w:tc>
                            <w:tc>
                              <w:tcPr>
                                <w:tcW w:w="540" w:type="dxa"/>
                                <w:tcBorders>
                                  <w:top w:val="nil"/>
                                  <w:bottom w:val="nil"/>
                                </w:tcBorders>
                              </w:tcPr>
                              <w:p w14:paraId="5B360A98" w14:textId="77777777" w:rsidR="00B033F1" w:rsidRDefault="00B033F1">
                                <w:pPr>
                                  <w:ind w:left="44" w:hanging="44"/>
                                  <w:jc w:val="center"/>
                                  <w:rPr>
                                    <w:sz w:val="18"/>
                                  </w:rPr>
                                </w:pPr>
                              </w:p>
                            </w:tc>
                          </w:tr>
                          <w:tr w:rsidR="00B033F1" w14:paraId="5B360A9D" w14:textId="77777777">
                            <w:tc>
                              <w:tcPr>
                                <w:tcW w:w="10890" w:type="dxa"/>
                                <w:tcBorders>
                                  <w:top w:val="nil"/>
                                  <w:left w:val="nil"/>
                                  <w:bottom w:val="nil"/>
                                </w:tcBorders>
                              </w:tcPr>
                              <w:p w14:paraId="5B360A9A" w14:textId="77777777" w:rsidR="00B033F1" w:rsidRDefault="00B033F1">
                                <w:pPr>
                                  <w:rPr>
                                    <w:sz w:val="18"/>
                                  </w:rPr>
                                </w:pPr>
                              </w:p>
                            </w:tc>
                            <w:tc>
                              <w:tcPr>
                                <w:tcW w:w="630" w:type="dxa"/>
                                <w:tcBorders>
                                  <w:top w:val="nil"/>
                                  <w:bottom w:val="nil"/>
                                </w:tcBorders>
                              </w:tcPr>
                              <w:p w14:paraId="5B360A9B" w14:textId="77777777" w:rsidR="00B033F1" w:rsidRDefault="00B033F1">
                                <w:pPr>
                                  <w:ind w:left="44" w:hanging="44"/>
                                  <w:jc w:val="center"/>
                                  <w:rPr>
                                    <w:sz w:val="18"/>
                                  </w:rPr>
                                </w:pPr>
                              </w:p>
                            </w:tc>
                            <w:tc>
                              <w:tcPr>
                                <w:tcW w:w="540" w:type="dxa"/>
                                <w:tcBorders>
                                  <w:top w:val="nil"/>
                                  <w:bottom w:val="nil"/>
                                </w:tcBorders>
                              </w:tcPr>
                              <w:p w14:paraId="5B360A9C" w14:textId="77777777" w:rsidR="00B033F1" w:rsidRDefault="00B033F1">
                                <w:pPr>
                                  <w:ind w:left="44" w:hanging="44"/>
                                  <w:jc w:val="center"/>
                                  <w:rPr>
                                    <w:sz w:val="18"/>
                                  </w:rPr>
                                </w:pPr>
                              </w:p>
                            </w:tc>
                          </w:tr>
                          <w:tr w:rsidR="00B033F1" w14:paraId="5B360AA1" w14:textId="77777777">
                            <w:tc>
                              <w:tcPr>
                                <w:tcW w:w="10890" w:type="dxa"/>
                                <w:tcBorders>
                                  <w:top w:val="nil"/>
                                  <w:left w:val="nil"/>
                                  <w:bottom w:val="nil"/>
                                </w:tcBorders>
                              </w:tcPr>
                              <w:p w14:paraId="5B360A9E" w14:textId="77777777" w:rsidR="00B033F1" w:rsidRDefault="00B033F1">
                                <w:pPr>
                                  <w:rPr>
                                    <w:sz w:val="18"/>
                                  </w:rPr>
                                </w:pPr>
                              </w:p>
                            </w:tc>
                            <w:tc>
                              <w:tcPr>
                                <w:tcW w:w="630" w:type="dxa"/>
                                <w:tcBorders>
                                  <w:top w:val="nil"/>
                                  <w:bottom w:val="nil"/>
                                </w:tcBorders>
                              </w:tcPr>
                              <w:p w14:paraId="5B360A9F" w14:textId="77777777" w:rsidR="00B033F1" w:rsidRDefault="00B033F1">
                                <w:pPr>
                                  <w:ind w:left="44" w:hanging="44"/>
                                  <w:jc w:val="center"/>
                                  <w:rPr>
                                    <w:sz w:val="18"/>
                                  </w:rPr>
                                </w:pPr>
                              </w:p>
                            </w:tc>
                            <w:tc>
                              <w:tcPr>
                                <w:tcW w:w="540" w:type="dxa"/>
                                <w:tcBorders>
                                  <w:top w:val="nil"/>
                                  <w:bottom w:val="nil"/>
                                </w:tcBorders>
                              </w:tcPr>
                              <w:p w14:paraId="5B360AA0" w14:textId="77777777" w:rsidR="00B033F1" w:rsidRDefault="00B033F1">
                                <w:pPr>
                                  <w:ind w:left="44" w:hanging="44"/>
                                  <w:jc w:val="center"/>
                                  <w:rPr>
                                    <w:sz w:val="18"/>
                                  </w:rPr>
                                </w:pPr>
                              </w:p>
                            </w:tc>
                          </w:tr>
                          <w:tr w:rsidR="00B033F1" w14:paraId="5B360AA5" w14:textId="77777777">
                            <w:tc>
                              <w:tcPr>
                                <w:tcW w:w="10890" w:type="dxa"/>
                                <w:tcBorders>
                                  <w:top w:val="nil"/>
                                  <w:left w:val="nil"/>
                                  <w:bottom w:val="nil"/>
                                </w:tcBorders>
                              </w:tcPr>
                              <w:p w14:paraId="5B360AA2" w14:textId="77777777" w:rsidR="00B033F1" w:rsidRDefault="00B033F1">
                                <w:pPr>
                                  <w:rPr>
                                    <w:sz w:val="18"/>
                                  </w:rPr>
                                </w:pPr>
                              </w:p>
                            </w:tc>
                            <w:tc>
                              <w:tcPr>
                                <w:tcW w:w="630" w:type="dxa"/>
                                <w:tcBorders>
                                  <w:top w:val="nil"/>
                                  <w:bottom w:val="nil"/>
                                </w:tcBorders>
                              </w:tcPr>
                              <w:p w14:paraId="5B360AA3" w14:textId="77777777" w:rsidR="00B033F1" w:rsidRDefault="00B033F1">
                                <w:pPr>
                                  <w:ind w:left="44" w:hanging="44"/>
                                  <w:jc w:val="center"/>
                                  <w:rPr>
                                    <w:sz w:val="18"/>
                                  </w:rPr>
                                </w:pPr>
                              </w:p>
                            </w:tc>
                            <w:tc>
                              <w:tcPr>
                                <w:tcW w:w="540" w:type="dxa"/>
                                <w:tcBorders>
                                  <w:top w:val="nil"/>
                                  <w:bottom w:val="nil"/>
                                </w:tcBorders>
                              </w:tcPr>
                              <w:p w14:paraId="5B360AA4" w14:textId="77777777" w:rsidR="00B033F1" w:rsidRDefault="00B033F1">
                                <w:pPr>
                                  <w:ind w:left="44" w:hanging="44"/>
                                  <w:jc w:val="center"/>
                                  <w:rPr>
                                    <w:sz w:val="18"/>
                                  </w:rPr>
                                </w:pPr>
                              </w:p>
                            </w:tc>
                          </w:tr>
                        </w:tbl>
                        <w:p w14:paraId="5B360AA6" w14:textId="77777777" w:rsidR="00B033F1" w:rsidRDefault="00B033F1"/>
                        <w:p w14:paraId="5B360AA7" w14:textId="77777777" w:rsidR="00B033F1" w:rsidRDefault="00B0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60999" id="_x0000_t202" coordsize="21600,21600" o:spt="202" path="m,l,21600r21600,l21600,xe">
              <v:stroke joinstyle="miter"/>
              <v:path gradientshapeok="t" o:connecttype="rect"/>
            </v:shapetype>
            <v:shape id="Text Box 2" o:spid="_x0000_s1026" type="#_x0000_t202" style="position:absolute;margin-left:-30.15pt;margin-top:-25pt;width:561.6pt;height:7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" filled="f" stroked="f">
              <v:textbox>
                <w:txbxContent>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gridCol w:w="630"/>
                      <w:gridCol w:w="540"/>
                    </w:tblGrid>
                    <w:tr w:rsidR="00B033F1" w14:paraId="5B36099D" w14:textId="77777777">
                      <w:tc>
                        <w:tcPr>
                          <w:tcW w:w="10890" w:type="dxa"/>
                          <w:tcBorders>
                            <w:left w:val="single" w:sz="4" w:space="0" w:color="auto"/>
                            <w:bottom w:val="nil"/>
                          </w:tcBorders>
                        </w:tcPr>
                        <w:p w14:paraId="5B36099B" w14:textId="77777777" w:rsidR="00B033F1" w:rsidRDefault="00B033F1">
                          <w:pPr>
                            <w:rPr>
                              <w:sz w:val="18"/>
                            </w:rPr>
                          </w:pPr>
                        </w:p>
                      </w:tc>
                      <w:tc>
                        <w:tcPr>
                          <w:tcW w:w="1170" w:type="dxa"/>
                          <w:gridSpan w:val="2"/>
                          <w:tcBorders>
                            <w:bottom w:val="nil"/>
                            <w:right w:val="single" w:sz="4" w:space="0" w:color="auto"/>
                          </w:tcBorders>
                        </w:tcPr>
                        <w:p w14:paraId="5B36099C" w14:textId="77777777" w:rsidR="00B033F1" w:rsidRDefault="00B033F1">
                          <w:pPr>
                            <w:ind w:left="44" w:hanging="44"/>
                            <w:jc w:val="center"/>
                            <w:rPr>
                              <w:sz w:val="18"/>
                            </w:rPr>
                          </w:pPr>
                          <w:r>
                            <w:rPr>
                              <w:sz w:val="18"/>
                            </w:rPr>
                            <w:t>VENDOR COMPLIES</w:t>
                          </w:r>
                        </w:p>
                      </w:tc>
                    </w:tr>
                    <w:tr w:rsidR="00B033F1" w14:paraId="5B3609A1" w14:textId="77777777">
                      <w:tc>
                        <w:tcPr>
                          <w:tcW w:w="10890" w:type="dxa"/>
                          <w:tcBorders>
                            <w:left w:val="nil"/>
                            <w:bottom w:val="nil"/>
                          </w:tcBorders>
                        </w:tcPr>
                        <w:p w14:paraId="5B36099E" w14:textId="77777777" w:rsidR="00B033F1" w:rsidRDefault="00B033F1">
                          <w:pPr>
                            <w:rPr>
                              <w:sz w:val="18"/>
                            </w:rPr>
                          </w:pPr>
                        </w:p>
                      </w:tc>
                      <w:tc>
                        <w:tcPr>
                          <w:tcW w:w="630" w:type="dxa"/>
                          <w:tcBorders>
                            <w:bottom w:val="nil"/>
                          </w:tcBorders>
                        </w:tcPr>
                        <w:p w14:paraId="5B36099F" w14:textId="77777777" w:rsidR="00B033F1" w:rsidRDefault="00B033F1">
                          <w:pPr>
                            <w:ind w:left="44" w:hanging="44"/>
                            <w:jc w:val="center"/>
                            <w:rPr>
                              <w:sz w:val="18"/>
                            </w:rPr>
                          </w:pPr>
                          <w:r>
                            <w:rPr>
                              <w:sz w:val="18"/>
                            </w:rPr>
                            <w:t>YES</w:t>
                          </w:r>
                        </w:p>
                      </w:tc>
                      <w:tc>
                        <w:tcPr>
                          <w:tcW w:w="540" w:type="dxa"/>
                          <w:tcBorders>
                            <w:bottom w:val="nil"/>
                          </w:tcBorders>
                        </w:tcPr>
                        <w:p w14:paraId="5B3609A0" w14:textId="77777777" w:rsidR="00B033F1" w:rsidRDefault="00B033F1">
                          <w:pPr>
                            <w:ind w:left="44" w:hanging="44"/>
                            <w:jc w:val="center"/>
                            <w:rPr>
                              <w:sz w:val="18"/>
                            </w:rPr>
                          </w:pPr>
                          <w:r>
                            <w:rPr>
                              <w:sz w:val="18"/>
                            </w:rPr>
                            <w:t>NO</w:t>
                          </w:r>
                        </w:p>
                      </w:tc>
                    </w:tr>
                    <w:tr w:rsidR="00B033F1" w14:paraId="5B3609A5" w14:textId="77777777">
                      <w:tc>
                        <w:tcPr>
                          <w:tcW w:w="10890" w:type="dxa"/>
                          <w:tcBorders>
                            <w:top w:val="nil"/>
                            <w:left w:val="nil"/>
                            <w:bottom w:val="nil"/>
                          </w:tcBorders>
                        </w:tcPr>
                        <w:p w14:paraId="5B3609A2" w14:textId="77777777" w:rsidR="00B033F1" w:rsidRDefault="00B033F1">
                          <w:pPr>
                            <w:rPr>
                              <w:sz w:val="18"/>
                            </w:rPr>
                          </w:pPr>
                        </w:p>
                      </w:tc>
                      <w:tc>
                        <w:tcPr>
                          <w:tcW w:w="630" w:type="dxa"/>
                          <w:tcBorders>
                            <w:top w:val="nil"/>
                            <w:bottom w:val="nil"/>
                          </w:tcBorders>
                        </w:tcPr>
                        <w:p w14:paraId="5B3609A3" w14:textId="77777777" w:rsidR="00B033F1" w:rsidRDefault="00B033F1">
                          <w:pPr>
                            <w:ind w:left="44" w:hanging="44"/>
                            <w:jc w:val="center"/>
                            <w:rPr>
                              <w:sz w:val="18"/>
                            </w:rPr>
                          </w:pPr>
                        </w:p>
                      </w:tc>
                      <w:tc>
                        <w:tcPr>
                          <w:tcW w:w="540" w:type="dxa"/>
                          <w:tcBorders>
                            <w:top w:val="nil"/>
                            <w:bottom w:val="nil"/>
                          </w:tcBorders>
                        </w:tcPr>
                        <w:p w14:paraId="5B3609A4" w14:textId="77777777" w:rsidR="00B033F1" w:rsidRDefault="00B033F1">
                          <w:pPr>
                            <w:ind w:left="44" w:hanging="44"/>
                            <w:jc w:val="center"/>
                            <w:rPr>
                              <w:sz w:val="18"/>
                            </w:rPr>
                          </w:pPr>
                        </w:p>
                      </w:tc>
                    </w:tr>
                    <w:tr w:rsidR="00B033F1" w14:paraId="5B3609A9" w14:textId="77777777">
                      <w:tc>
                        <w:tcPr>
                          <w:tcW w:w="10890" w:type="dxa"/>
                          <w:tcBorders>
                            <w:top w:val="nil"/>
                            <w:left w:val="nil"/>
                            <w:bottom w:val="nil"/>
                          </w:tcBorders>
                        </w:tcPr>
                        <w:p w14:paraId="5B3609A6" w14:textId="77777777" w:rsidR="00B033F1" w:rsidRDefault="00B033F1">
                          <w:pPr>
                            <w:rPr>
                              <w:sz w:val="18"/>
                            </w:rPr>
                          </w:pPr>
                        </w:p>
                      </w:tc>
                      <w:tc>
                        <w:tcPr>
                          <w:tcW w:w="630" w:type="dxa"/>
                          <w:tcBorders>
                            <w:top w:val="nil"/>
                            <w:bottom w:val="nil"/>
                          </w:tcBorders>
                        </w:tcPr>
                        <w:p w14:paraId="5B3609A7" w14:textId="77777777" w:rsidR="00B033F1" w:rsidRDefault="00B033F1">
                          <w:pPr>
                            <w:ind w:left="44" w:hanging="44"/>
                            <w:jc w:val="center"/>
                            <w:rPr>
                              <w:sz w:val="18"/>
                            </w:rPr>
                          </w:pPr>
                        </w:p>
                      </w:tc>
                      <w:tc>
                        <w:tcPr>
                          <w:tcW w:w="540" w:type="dxa"/>
                          <w:tcBorders>
                            <w:top w:val="nil"/>
                            <w:bottom w:val="nil"/>
                          </w:tcBorders>
                        </w:tcPr>
                        <w:p w14:paraId="5B3609A8" w14:textId="77777777" w:rsidR="00B033F1" w:rsidRDefault="00B033F1">
                          <w:pPr>
                            <w:ind w:left="44" w:hanging="44"/>
                            <w:jc w:val="center"/>
                            <w:rPr>
                              <w:sz w:val="18"/>
                            </w:rPr>
                          </w:pPr>
                        </w:p>
                      </w:tc>
                    </w:tr>
                    <w:tr w:rsidR="00B033F1" w14:paraId="5B3609AD" w14:textId="77777777">
                      <w:tc>
                        <w:tcPr>
                          <w:tcW w:w="10890" w:type="dxa"/>
                          <w:tcBorders>
                            <w:top w:val="nil"/>
                            <w:left w:val="nil"/>
                            <w:bottom w:val="nil"/>
                          </w:tcBorders>
                        </w:tcPr>
                        <w:p w14:paraId="5B3609AA" w14:textId="77777777" w:rsidR="00B033F1" w:rsidRDefault="00B033F1">
                          <w:pPr>
                            <w:rPr>
                              <w:sz w:val="18"/>
                            </w:rPr>
                          </w:pPr>
                        </w:p>
                      </w:tc>
                      <w:tc>
                        <w:tcPr>
                          <w:tcW w:w="630" w:type="dxa"/>
                          <w:tcBorders>
                            <w:top w:val="nil"/>
                            <w:bottom w:val="nil"/>
                          </w:tcBorders>
                        </w:tcPr>
                        <w:p w14:paraId="5B3609AB" w14:textId="77777777" w:rsidR="00B033F1" w:rsidRDefault="00B033F1">
                          <w:pPr>
                            <w:ind w:left="44" w:hanging="44"/>
                            <w:jc w:val="center"/>
                            <w:rPr>
                              <w:sz w:val="18"/>
                            </w:rPr>
                          </w:pPr>
                        </w:p>
                      </w:tc>
                      <w:tc>
                        <w:tcPr>
                          <w:tcW w:w="540" w:type="dxa"/>
                          <w:tcBorders>
                            <w:top w:val="nil"/>
                            <w:bottom w:val="nil"/>
                          </w:tcBorders>
                        </w:tcPr>
                        <w:p w14:paraId="5B3609AC" w14:textId="77777777" w:rsidR="00B033F1" w:rsidRDefault="00B033F1">
                          <w:pPr>
                            <w:ind w:left="44" w:hanging="44"/>
                            <w:jc w:val="center"/>
                            <w:rPr>
                              <w:sz w:val="18"/>
                            </w:rPr>
                          </w:pPr>
                        </w:p>
                      </w:tc>
                    </w:tr>
                    <w:tr w:rsidR="00B033F1" w14:paraId="5B3609B1" w14:textId="77777777">
                      <w:tc>
                        <w:tcPr>
                          <w:tcW w:w="10890" w:type="dxa"/>
                          <w:tcBorders>
                            <w:top w:val="nil"/>
                            <w:left w:val="nil"/>
                            <w:bottom w:val="nil"/>
                          </w:tcBorders>
                        </w:tcPr>
                        <w:p w14:paraId="5B3609AE" w14:textId="77777777" w:rsidR="00B033F1" w:rsidRDefault="00B033F1">
                          <w:pPr>
                            <w:rPr>
                              <w:sz w:val="18"/>
                            </w:rPr>
                          </w:pPr>
                        </w:p>
                      </w:tc>
                      <w:tc>
                        <w:tcPr>
                          <w:tcW w:w="630" w:type="dxa"/>
                          <w:tcBorders>
                            <w:top w:val="nil"/>
                            <w:bottom w:val="nil"/>
                          </w:tcBorders>
                        </w:tcPr>
                        <w:p w14:paraId="5B3609AF" w14:textId="77777777" w:rsidR="00B033F1" w:rsidRDefault="00B033F1">
                          <w:pPr>
                            <w:ind w:left="44" w:hanging="44"/>
                            <w:jc w:val="center"/>
                            <w:rPr>
                              <w:sz w:val="18"/>
                            </w:rPr>
                          </w:pPr>
                        </w:p>
                      </w:tc>
                      <w:tc>
                        <w:tcPr>
                          <w:tcW w:w="540" w:type="dxa"/>
                          <w:tcBorders>
                            <w:top w:val="nil"/>
                            <w:bottom w:val="nil"/>
                          </w:tcBorders>
                        </w:tcPr>
                        <w:p w14:paraId="5B3609B0" w14:textId="77777777" w:rsidR="00B033F1" w:rsidRDefault="00B033F1">
                          <w:pPr>
                            <w:ind w:left="44" w:hanging="44"/>
                            <w:jc w:val="center"/>
                            <w:rPr>
                              <w:sz w:val="18"/>
                            </w:rPr>
                          </w:pPr>
                        </w:p>
                      </w:tc>
                    </w:tr>
                    <w:tr w:rsidR="00B033F1" w14:paraId="5B3609B5" w14:textId="77777777">
                      <w:tc>
                        <w:tcPr>
                          <w:tcW w:w="10890" w:type="dxa"/>
                          <w:tcBorders>
                            <w:top w:val="nil"/>
                            <w:left w:val="nil"/>
                            <w:bottom w:val="nil"/>
                          </w:tcBorders>
                        </w:tcPr>
                        <w:p w14:paraId="5B3609B2" w14:textId="77777777" w:rsidR="00B033F1" w:rsidRDefault="00B033F1">
                          <w:pPr>
                            <w:rPr>
                              <w:sz w:val="18"/>
                            </w:rPr>
                          </w:pPr>
                        </w:p>
                      </w:tc>
                      <w:tc>
                        <w:tcPr>
                          <w:tcW w:w="630" w:type="dxa"/>
                          <w:tcBorders>
                            <w:top w:val="nil"/>
                            <w:bottom w:val="nil"/>
                          </w:tcBorders>
                        </w:tcPr>
                        <w:p w14:paraId="5B3609B3" w14:textId="77777777" w:rsidR="00B033F1" w:rsidRDefault="00B033F1">
                          <w:pPr>
                            <w:ind w:left="44" w:hanging="44"/>
                            <w:jc w:val="center"/>
                            <w:rPr>
                              <w:sz w:val="18"/>
                            </w:rPr>
                          </w:pPr>
                        </w:p>
                      </w:tc>
                      <w:tc>
                        <w:tcPr>
                          <w:tcW w:w="540" w:type="dxa"/>
                          <w:tcBorders>
                            <w:top w:val="nil"/>
                            <w:bottom w:val="nil"/>
                          </w:tcBorders>
                        </w:tcPr>
                        <w:p w14:paraId="5B3609B4" w14:textId="77777777" w:rsidR="00B033F1" w:rsidRDefault="00B033F1">
                          <w:pPr>
                            <w:ind w:left="44" w:hanging="44"/>
                            <w:jc w:val="center"/>
                            <w:rPr>
                              <w:sz w:val="18"/>
                            </w:rPr>
                          </w:pPr>
                        </w:p>
                      </w:tc>
                    </w:tr>
                    <w:tr w:rsidR="00B033F1" w14:paraId="5B3609B9" w14:textId="77777777">
                      <w:tc>
                        <w:tcPr>
                          <w:tcW w:w="10890" w:type="dxa"/>
                          <w:tcBorders>
                            <w:top w:val="nil"/>
                            <w:left w:val="nil"/>
                            <w:bottom w:val="nil"/>
                          </w:tcBorders>
                        </w:tcPr>
                        <w:p w14:paraId="5B3609B6" w14:textId="77777777" w:rsidR="00B033F1" w:rsidRDefault="00B033F1">
                          <w:pPr>
                            <w:rPr>
                              <w:sz w:val="18"/>
                            </w:rPr>
                          </w:pPr>
                        </w:p>
                      </w:tc>
                      <w:tc>
                        <w:tcPr>
                          <w:tcW w:w="630" w:type="dxa"/>
                          <w:tcBorders>
                            <w:top w:val="nil"/>
                            <w:bottom w:val="nil"/>
                          </w:tcBorders>
                        </w:tcPr>
                        <w:p w14:paraId="5B3609B7" w14:textId="77777777" w:rsidR="00B033F1" w:rsidRDefault="00B033F1">
                          <w:pPr>
                            <w:ind w:left="44" w:hanging="44"/>
                            <w:jc w:val="center"/>
                            <w:rPr>
                              <w:sz w:val="18"/>
                            </w:rPr>
                          </w:pPr>
                        </w:p>
                      </w:tc>
                      <w:tc>
                        <w:tcPr>
                          <w:tcW w:w="540" w:type="dxa"/>
                          <w:tcBorders>
                            <w:top w:val="nil"/>
                            <w:bottom w:val="nil"/>
                          </w:tcBorders>
                        </w:tcPr>
                        <w:p w14:paraId="5B3609B8" w14:textId="77777777" w:rsidR="00B033F1" w:rsidRDefault="00B033F1">
                          <w:pPr>
                            <w:ind w:left="44" w:hanging="44"/>
                            <w:jc w:val="center"/>
                            <w:rPr>
                              <w:sz w:val="18"/>
                            </w:rPr>
                          </w:pPr>
                        </w:p>
                      </w:tc>
                    </w:tr>
                    <w:tr w:rsidR="00B033F1" w14:paraId="5B3609BD" w14:textId="77777777">
                      <w:tc>
                        <w:tcPr>
                          <w:tcW w:w="10890" w:type="dxa"/>
                          <w:tcBorders>
                            <w:top w:val="nil"/>
                            <w:left w:val="nil"/>
                            <w:bottom w:val="nil"/>
                          </w:tcBorders>
                        </w:tcPr>
                        <w:p w14:paraId="5B3609BA" w14:textId="77777777" w:rsidR="00B033F1" w:rsidRDefault="00B033F1">
                          <w:pPr>
                            <w:rPr>
                              <w:sz w:val="18"/>
                            </w:rPr>
                          </w:pPr>
                        </w:p>
                      </w:tc>
                      <w:tc>
                        <w:tcPr>
                          <w:tcW w:w="630" w:type="dxa"/>
                          <w:tcBorders>
                            <w:top w:val="nil"/>
                            <w:bottom w:val="nil"/>
                          </w:tcBorders>
                        </w:tcPr>
                        <w:p w14:paraId="5B3609BB" w14:textId="77777777" w:rsidR="00B033F1" w:rsidRDefault="00B033F1">
                          <w:pPr>
                            <w:ind w:left="44" w:hanging="44"/>
                            <w:jc w:val="center"/>
                            <w:rPr>
                              <w:sz w:val="18"/>
                            </w:rPr>
                          </w:pPr>
                        </w:p>
                      </w:tc>
                      <w:tc>
                        <w:tcPr>
                          <w:tcW w:w="540" w:type="dxa"/>
                          <w:tcBorders>
                            <w:top w:val="nil"/>
                            <w:bottom w:val="nil"/>
                          </w:tcBorders>
                        </w:tcPr>
                        <w:p w14:paraId="5B3609BC" w14:textId="77777777" w:rsidR="00B033F1" w:rsidRDefault="00B033F1">
                          <w:pPr>
                            <w:ind w:left="44" w:hanging="44"/>
                            <w:jc w:val="center"/>
                            <w:rPr>
                              <w:sz w:val="18"/>
                            </w:rPr>
                          </w:pPr>
                        </w:p>
                      </w:tc>
                    </w:tr>
                    <w:tr w:rsidR="00B033F1" w14:paraId="5B3609C1" w14:textId="77777777">
                      <w:tc>
                        <w:tcPr>
                          <w:tcW w:w="10890" w:type="dxa"/>
                          <w:tcBorders>
                            <w:top w:val="nil"/>
                            <w:left w:val="nil"/>
                            <w:bottom w:val="nil"/>
                          </w:tcBorders>
                        </w:tcPr>
                        <w:p w14:paraId="5B3609BE" w14:textId="77777777" w:rsidR="00B033F1" w:rsidRDefault="00B033F1">
                          <w:pPr>
                            <w:rPr>
                              <w:sz w:val="18"/>
                            </w:rPr>
                          </w:pPr>
                        </w:p>
                      </w:tc>
                      <w:tc>
                        <w:tcPr>
                          <w:tcW w:w="630" w:type="dxa"/>
                          <w:tcBorders>
                            <w:top w:val="nil"/>
                            <w:bottom w:val="nil"/>
                          </w:tcBorders>
                        </w:tcPr>
                        <w:p w14:paraId="5B3609BF" w14:textId="77777777" w:rsidR="00B033F1" w:rsidRDefault="00B033F1">
                          <w:pPr>
                            <w:ind w:left="44" w:hanging="44"/>
                            <w:jc w:val="center"/>
                            <w:rPr>
                              <w:sz w:val="18"/>
                            </w:rPr>
                          </w:pPr>
                        </w:p>
                      </w:tc>
                      <w:tc>
                        <w:tcPr>
                          <w:tcW w:w="540" w:type="dxa"/>
                          <w:tcBorders>
                            <w:top w:val="nil"/>
                            <w:bottom w:val="nil"/>
                          </w:tcBorders>
                        </w:tcPr>
                        <w:p w14:paraId="5B3609C0" w14:textId="77777777" w:rsidR="00B033F1" w:rsidRDefault="00B033F1">
                          <w:pPr>
                            <w:ind w:left="44" w:hanging="44"/>
                            <w:jc w:val="center"/>
                            <w:rPr>
                              <w:sz w:val="18"/>
                            </w:rPr>
                          </w:pPr>
                        </w:p>
                      </w:tc>
                    </w:tr>
                    <w:tr w:rsidR="00B033F1" w14:paraId="5B3609C5" w14:textId="77777777">
                      <w:tc>
                        <w:tcPr>
                          <w:tcW w:w="10890" w:type="dxa"/>
                          <w:tcBorders>
                            <w:top w:val="nil"/>
                            <w:left w:val="nil"/>
                            <w:bottom w:val="nil"/>
                          </w:tcBorders>
                        </w:tcPr>
                        <w:p w14:paraId="5B3609C2" w14:textId="77777777" w:rsidR="00B033F1" w:rsidRDefault="00B033F1">
                          <w:pPr>
                            <w:rPr>
                              <w:sz w:val="18"/>
                            </w:rPr>
                          </w:pPr>
                        </w:p>
                      </w:tc>
                      <w:tc>
                        <w:tcPr>
                          <w:tcW w:w="630" w:type="dxa"/>
                          <w:tcBorders>
                            <w:top w:val="nil"/>
                            <w:bottom w:val="nil"/>
                          </w:tcBorders>
                        </w:tcPr>
                        <w:p w14:paraId="5B3609C3" w14:textId="77777777" w:rsidR="00B033F1" w:rsidRDefault="00B033F1">
                          <w:pPr>
                            <w:ind w:left="44" w:hanging="44"/>
                            <w:jc w:val="center"/>
                            <w:rPr>
                              <w:sz w:val="18"/>
                            </w:rPr>
                          </w:pPr>
                        </w:p>
                      </w:tc>
                      <w:tc>
                        <w:tcPr>
                          <w:tcW w:w="540" w:type="dxa"/>
                          <w:tcBorders>
                            <w:top w:val="nil"/>
                            <w:bottom w:val="nil"/>
                          </w:tcBorders>
                        </w:tcPr>
                        <w:p w14:paraId="5B3609C4" w14:textId="77777777" w:rsidR="00B033F1" w:rsidRDefault="00B033F1">
                          <w:pPr>
                            <w:ind w:left="44" w:hanging="44"/>
                            <w:jc w:val="center"/>
                            <w:rPr>
                              <w:sz w:val="18"/>
                            </w:rPr>
                          </w:pPr>
                        </w:p>
                      </w:tc>
                    </w:tr>
                    <w:tr w:rsidR="00B033F1" w14:paraId="5B3609C9" w14:textId="77777777">
                      <w:tc>
                        <w:tcPr>
                          <w:tcW w:w="10890" w:type="dxa"/>
                          <w:tcBorders>
                            <w:top w:val="nil"/>
                            <w:left w:val="nil"/>
                            <w:bottom w:val="nil"/>
                          </w:tcBorders>
                        </w:tcPr>
                        <w:p w14:paraId="5B3609C6" w14:textId="77777777" w:rsidR="00B033F1" w:rsidRDefault="00B033F1">
                          <w:pPr>
                            <w:rPr>
                              <w:sz w:val="18"/>
                            </w:rPr>
                          </w:pPr>
                        </w:p>
                      </w:tc>
                      <w:tc>
                        <w:tcPr>
                          <w:tcW w:w="630" w:type="dxa"/>
                          <w:tcBorders>
                            <w:top w:val="nil"/>
                            <w:bottom w:val="nil"/>
                          </w:tcBorders>
                        </w:tcPr>
                        <w:p w14:paraId="5B3609C7" w14:textId="77777777" w:rsidR="00B033F1" w:rsidRDefault="00B033F1">
                          <w:pPr>
                            <w:ind w:left="44" w:hanging="44"/>
                            <w:jc w:val="center"/>
                            <w:rPr>
                              <w:sz w:val="18"/>
                            </w:rPr>
                          </w:pPr>
                        </w:p>
                      </w:tc>
                      <w:tc>
                        <w:tcPr>
                          <w:tcW w:w="540" w:type="dxa"/>
                          <w:tcBorders>
                            <w:top w:val="nil"/>
                            <w:bottom w:val="nil"/>
                          </w:tcBorders>
                        </w:tcPr>
                        <w:p w14:paraId="5B3609C8" w14:textId="77777777" w:rsidR="00B033F1" w:rsidRDefault="00B033F1">
                          <w:pPr>
                            <w:ind w:left="44" w:hanging="44"/>
                            <w:jc w:val="center"/>
                            <w:rPr>
                              <w:sz w:val="18"/>
                            </w:rPr>
                          </w:pPr>
                        </w:p>
                      </w:tc>
                    </w:tr>
                    <w:tr w:rsidR="00B033F1" w14:paraId="5B3609CD" w14:textId="77777777">
                      <w:tc>
                        <w:tcPr>
                          <w:tcW w:w="10890" w:type="dxa"/>
                          <w:tcBorders>
                            <w:top w:val="nil"/>
                            <w:left w:val="nil"/>
                            <w:bottom w:val="nil"/>
                          </w:tcBorders>
                        </w:tcPr>
                        <w:p w14:paraId="5B3609CA" w14:textId="77777777" w:rsidR="00B033F1" w:rsidRDefault="00B033F1">
                          <w:pPr>
                            <w:rPr>
                              <w:sz w:val="18"/>
                            </w:rPr>
                          </w:pPr>
                        </w:p>
                      </w:tc>
                      <w:tc>
                        <w:tcPr>
                          <w:tcW w:w="630" w:type="dxa"/>
                          <w:tcBorders>
                            <w:top w:val="nil"/>
                            <w:bottom w:val="nil"/>
                          </w:tcBorders>
                        </w:tcPr>
                        <w:p w14:paraId="5B3609CB" w14:textId="77777777" w:rsidR="00B033F1" w:rsidRDefault="00B033F1">
                          <w:pPr>
                            <w:ind w:left="44" w:hanging="44"/>
                            <w:jc w:val="center"/>
                            <w:rPr>
                              <w:sz w:val="18"/>
                            </w:rPr>
                          </w:pPr>
                        </w:p>
                      </w:tc>
                      <w:tc>
                        <w:tcPr>
                          <w:tcW w:w="540" w:type="dxa"/>
                          <w:tcBorders>
                            <w:top w:val="nil"/>
                            <w:bottom w:val="nil"/>
                          </w:tcBorders>
                        </w:tcPr>
                        <w:p w14:paraId="5B3609CC" w14:textId="77777777" w:rsidR="00B033F1" w:rsidRDefault="00B033F1">
                          <w:pPr>
                            <w:ind w:left="44" w:hanging="44"/>
                            <w:jc w:val="center"/>
                            <w:rPr>
                              <w:sz w:val="18"/>
                            </w:rPr>
                          </w:pPr>
                        </w:p>
                      </w:tc>
                    </w:tr>
                    <w:tr w:rsidR="00B033F1" w14:paraId="5B3609D1" w14:textId="77777777">
                      <w:tc>
                        <w:tcPr>
                          <w:tcW w:w="10890" w:type="dxa"/>
                          <w:tcBorders>
                            <w:top w:val="nil"/>
                            <w:left w:val="nil"/>
                            <w:bottom w:val="nil"/>
                          </w:tcBorders>
                        </w:tcPr>
                        <w:p w14:paraId="5B3609CE" w14:textId="77777777" w:rsidR="00B033F1" w:rsidRDefault="00B033F1">
                          <w:pPr>
                            <w:rPr>
                              <w:sz w:val="18"/>
                            </w:rPr>
                          </w:pPr>
                        </w:p>
                      </w:tc>
                      <w:tc>
                        <w:tcPr>
                          <w:tcW w:w="630" w:type="dxa"/>
                          <w:tcBorders>
                            <w:top w:val="nil"/>
                            <w:bottom w:val="nil"/>
                          </w:tcBorders>
                        </w:tcPr>
                        <w:p w14:paraId="5B3609CF" w14:textId="77777777" w:rsidR="00B033F1" w:rsidRDefault="00B033F1">
                          <w:pPr>
                            <w:ind w:left="44" w:hanging="44"/>
                            <w:jc w:val="center"/>
                            <w:rPr>
                              <w:sz w:val="18"/>
                            </w:rPr>
                          </w:pPr>
                        </w:p>
                      </w:tc>
                      <w:tc>
                        <w:tcPr>
                          <w:tcW w:w="540" w:type="dxa"/>
                          <w:tcBorders>
                            <w:top w:val="nil"/>
                            <w:bottom w:val="nil"/>
                          </w:tcBorders>
                        </w:tcPr>
                        <w:p w14:paraId="5B3609D0" w14:textId="77777777" w:rsidR="00B033F1" w:rsidRDefault="00B033F1">
                          <w:pPr>
                            <w:ind w:left="44" w:hanging="44"/>
                            <w:jc w:val="center"/>
                            <w:rPr>
                              <w:sz w:val="18"/>
                            </w:rPr>
                          </w:pPr>
                        </w:p>
                      </w:tc>
                    </w:tr>
                    <w:tr w:rsidR="00B033F1" w14:paraId="5B3609D5" w14:textId="77777777">
                      <w:tc>
                        <w:tcPr>
                          <w:tcW w:w="10890" w:type="dxa"/>
                          <w:tcBorders>
                            <w:top w:val="nil"/>
                            <w:left w:val="nil"/>
                            <w:bottom w:val="nil"/>
                          </w:tcBorders>
                        </w:tcPr>
                        <w:p w14:paraId="5B3609D2" w14:textId="77777777" w:rsidR="00B033F1" w:rsidRDefault="00B033F1">
                          <w:pPr>
                            <w:rPr>
                              <w:sz w:val="18"/>
                            </w:rPr>
                          </w:pPr>
                        </w:p>
                      </w:tc>
                      <w:tc>
                        <w:tcPr>
                          <w:tcW w:w="630" w:type="dxa"/>
                          <w:tcBorders>
                            <w:top w:val="nil"/>
                            <w:bottom w:val="nil"/>
                          </w:tcBorders>
                        </w:tcPr>
                        <w:p w14:paraId="5B3609D3" w14:textId="77777777" w:rsidR="00B033F1" w:rsidRDefault="00B033F1">
                          <w:pPr>
                            <w:ind w:left="44" w:hanging="44"/>
                            <w:jc w:val="center"/>
                            <w:rPr>
                              <w:sz w:val="18"/>
                            </w:rPr>
                          </w:pPr>
                        </w:p>
                      </w:tc>
                      <w:tc>
                        <w:tcPr>
                          <w:tcW w:w="540" w:type="dxa"/>
                          <w:tcBorders>
                            <w:top w:val="nil"/>
                            <w:bottom w:val="nil"/>
                          </w:tcBorders>
                        </w:tcPr>
                        <w:p w14:paraId="5B3609D4" w14:textId="77777777" w:rsidR="00B033F1" w:rsidRDefault="00B033F1">
                          <w:pPr>
                            <w:ind w:left="44" w:hanging="44"/>
                            <w:jc w:val="center"/>
                            <w:rPr>
                              <w:sz w:val="18"/>
                            </w:rPr>
                          </w:pPr>
                        </w:p>
                      </w:tc>
                    </w:tr>
                    <w:tr w:rsidR="00B033F1" w14:paraId="5B3609D9" w14:textId="77777777">
                      <w:tc>
                        <w:tcPr>
                          <w:tcW w:w="10890" w:type="dxa"/>
                          <w:tcBorders>
                            <w:top w:val="nil"/>
                            <w:left w:val="nil"/>
                            <w:bottom w:val="nil"/>
                          </w:tcBorders>
                        </w:tcPr>
                        <w:p w14:paraId="5B3609D6" w14:textId="77777777" w:rsidR="00B033F1" w:rsidRDefault="00B033F1">
                          <w:pPr>
                            <w:rPr>
                              <w:sz w:val="18"/>
                            </w:rPr>
                          </w:pPr>
                        </w:p>
                      </w:tc>
                      <w:tc>
                        <w:tcPr>
                          <w:tcW w:w="630" w:type="dxa"/>
                          <w:tcBorders>
                            <w:top w:val="nil"/>
                            <w:bottom w:val="nil"/>
                          </w:tcBorders>
                        </w:tcPr>
                        <w:p w14:paraId="5B3609D7" w14:textId="77777777" w:rsidR="00B033F1" w:rsidRDefault="00B033F1">
                          <w:pPr>
                            <w:ind w:left="44" w:hanging="44"/>
                            <w:jc w:val="center"/>
                            <w:rPr>
                              <w:sz w:val="18"/>
                            </w:rPr>
                          </w:pPr>
                        </w:p>
                      </w:tc>
                      <w:tc>
                        <w:tcPr>
                          <w:tcW w:w="540" w:type="dxa"/>
                          <w:tcBorders>
                            <w:top w:val="nil"/>
                            <w:bottom w:val="nil"/>
                          </w:tcBorders>
                        </w:tcPr>
                        <w:p w14:paraId="5B3609D8" w14:textId="77777777" w:rsidR="00B033F1" w:rsidRDefault="00B033F1">
                          <w:pPr>
                            <w:ind w:left="44" w:hanging="44"/>
                            <w:jc w:val="center"/>
                            <w:rPr>
                              <w:sz w:val="18"/>
                            </w:rPr>
                          </w:pPr>
                        </w:p>
                      </w:tc>
                    </w:tr>
                    <w:tr w:rsidR="00B033F1" w14:paraId="5B3609DD" w14:textId="77777777">
                      <w:tc>
                        <w:tcPr>
                          <w:tcW w:w="10890" w:type="dxa"/>
                          <w:tcBorders>
                            <w:top w:val="nil"/>
                            <w:left w:val="nil"/>
                            <w:bottom w:val="nil"/>
                          </w:tcBorders>
                        </w:tcPr>
                        <w:p w14:paraId="5B3609DA" w14:textId="77777777" w:rsidR="00B033F1" w:rsidRDefault="00B033F1">
                          <w:pPr>
                            <w:rPr>
                              <w:sz w:val="18"/>
                            </w:rPr>
                          </w:pPr>
                        </w:p>
                      </w:tc>
                      <w:tc>
                        <w:tcPr>
                          <w:tcW w:w="630" w:type="dxa"/>
                          <w:tcBorders>
                            <w:top w:val="nil"/>
                            <w:bottom w:val="nil"/>
                          </w:tcBorders>
                        </w:tcPr>
                        <w:p w14:paraId="5B3609DB" w14:textId="77777777" w:rsidR="00B033F1" w:rsidRDefault="00B033F1">
                          <w:pPr>
                            <w:ind w:left="44" w:hanging="44"/>
                            <w:jc w:val="center"/>
                            <w:rPr>
                              <w:sz w:val="18"/>
                            </w:rPr>
                          </w:pPr>
                        </w:p>
                      </w:tc>
                      <w:tc>
                        <w:tcPr>
                          <w:tcW w:w="540" w:type="dxa"/>
                          <w:tcBorders>
                            <w:top w:val="nil"/>
                            <w:bottom w:val="nil"/>
                          </w:tcBorders>
                        </w:tcPr>
                        <w:p w14:paraId="5B3609DC" w14:textId="77777777" w:rsidR="00B033F1" w:rsidRDefault="00B033F1">
                          <w:pPr>
                            <w:ind w:left="44" w:hanging="44"/>
                            <w:jc w:val="center"/>
                            <w:rPr>
                              <w:sz w:val="18"/>
                            </w:rPr>
                          </w:pPr>
                        </w:p>
                      </w:tc>
                    </w:tr>
                    <w:tr w:rsidR="00B033F1" w14:paraId="5B3609E1" w14:textId="77777777">
                      <w:tc>
                        <w:tcPr>
                          <w:tcW w:w="10890" w:type="dxa"/>
                          <w:tcBorders>
                            <w:top w:val="nil"/>
                            <w:left w:val="nil"/>
                            <w:bottom w:val="nil"/>
                          </w:tcBorders>
                        </w:tcPr>
                        <w:p w14:paraId="5B3609DE" w14:textId="77777777" w:rsidR="00B033F1" w:rsidRDefault="00B033F1">
                          <w:pPr>
                            <w:rPr>
                              <w:sz w:val="18"/>
                            </w:rPr>
                          </w:pPr>
                        </w:p>
                      </w:tc>
                      <w:tc>
                        <w:tcPr>
                          <w:tcW w:w="630" w:type="dxa"/>
                          <w:tcBorders>
                            <w:top w:val="nil"/>
                            <w:bottom w:val="nil"/>
                          </w:tcBorders>
                        </w:tcPr>
                        <w:p w14:paraId="5B3609DF" w14:textId="77777777" w:rsidR="00B033F1" w:rsidRDefault="00B033F1">
                          <w:pPr>
                            <w:ind w:left="44" w:hanging="44"/>
                            <w:jc w:val="center"/>
                            <w:rPr>
                              <w:sz w:val="18"/>
                            </w:rPr>
                          </w:pPr>
                        </w:p>
                      </w:tc>
                      <w:tc>
                        <w:tcPr>
                          <w:tcW w:w="540" w:type="dxa"/>
                          <w:tcBorders>
                            <w:top w:val="nil"/>
                            <w:bottom w:val="nil"/>
                          </w:tcBorders>
                        </w:tcPr>
                        <w:p w14:paraId="5B3609E0" w14:textId="77777777" w:rsidR="00B033F1" w:rsidRDefault="00B033F1">
                          <w:pPr>
                            <w:ind w:left="44" w:hanging="44"/>
                            <w:jc w:val="center"/>
                            <w:rPr>
                              <w:sz w:val="18"/>
                            </w:rPr>
                          </w:pPr>
                        </w:p>
                      </w:tc>
                    </w:tr>
                    <w:tr w:rsidR="00B033F1" w14:paraId="5B3609E5" w14:textId="77777777">
                      <w:tc>
                        <w:tcPr>
                          <w:tcW w:w="10890" w:type="dxa"/>
                          <w:tcBorders>
                            <w:top w:val="nil"/>
                            <w:left w:val="nil"/>
                            <w:bottom w:val="nil"/>
                          </w:tcBorders>
                        </w:tcPr>
                        <w:p w14:paraId="5B3609E2" w14:textId="77777777" w:rsidR="00B033F1" w:rsidRDefault="00B033F1">
                          <w:pPr>
                            <w:rPr>
                              <w:sz w:val="18"/>
                            </w:rPr>
                          </w:pPr>
                        </w:p>
                      </w:tc>
                      <w:tc>
                        <w:tcPr>
                          <w:tcW w:w="630" w:type="dxa"/>
                          <w:tcBorders>
                            <w:top w:val="nil"/>
                            <w:bottom w:val="nil"/>
                          </w:tcBorders>
                        </w:tcPr>
                        <w:p w14:paraId="5B3609E3" w14:textId="77777777" w:rsidR="00B033F1" w:rsidRDefault="00B033F1">
                          <w:pPr>
                            <w:ind w:left="44" w:hanging="44"/>
                            <w:jc w:val="center"/>
                            <w:rPr>
                              <w:sz w:val="18"/>
                            </w:rPr>
                          </w:pPr>
                        </w:p>
                      </w:tc>
                      <w:tc>
                        <w:tcPr>
                          <w:tcW w:w="540" w:type="dxa"/>
                          <w:tcBorders>
                            <w:top w:val="nil"/>
                            <w:bottom w:val="nil"/>
                          </w:tcBorders>
                        </w:tcPr>
                        <w:p w14:paraId="5B3609E4" w14:textId="77777777" w:rsidR="00B033F1" w:rsidRDefault="00B033F1">
                          <w:pPr>
                            <w:ind w:left="44" w:hanging="44"/>
                            <w:jc w:val="center"/>
                            <w:rPr>
                              <w:sz w:val="18"/>
                            </w:rPr>
                          </w:pPr>
                        </w:p>
                      </w:tc>
                    </w:tr>
                    <w:tr w:rsidR="00B033F1" w14:paraId="5B3609E9" w14:textId="77777777">
                      <w:tc>
                        <w:tcPr>
                          <w:tcW w:w="10890" w:type="dxa"/>
                          <w:tcBorders>
                            <w:top w:val="nil"/>
                            <w:left w:val="nil"/>
                            <w:bottom w:val="nil"/>
                          </w:tcBorders>
                        </w:tcPr>
                        <w:p w14:paraId="5B3609E6" w14:textId="77777777" w:rsidR="00B033F1" w:rsidRDefault="00B033F1">
                          <w:pPr>
                            <w:rPr>
                              <w:sz w:val="18"/>
                            </w:rPr>
                          </w:pPr>
                        </w:p>
                      </w:tc>
                      <w:tc>
                        <w:tcPr>
                          <w:tcW w:w="630" w:type="dxa"/>
                          <w:tcBorders>
                            <w:top w:val="nil"/>
                            <w:bottom w:val="nil"/>
                          </w:tcBorders>
                        </w:tcPr>
                        <w:p w14:paraId="5B3609E7" w14:textId="77777777" w:rsidR="00B033F1" w:rsidRDefault="00B033F1">
                          <w:pPr>
                            <w:ind w:left="44" w:hanging="44"/>
                            <w:jc w:val="center"/>
                            <w:rPr>
                              <w:sz w:val="18"/>
                            </w:rPr>
                          </w:pPr>
                        </w:p>
                      </w:tc>
                      <w:tc>
                        <w:tcPr>
                          <w:tcW w:w="540" w:type="dxa"/>
                          <w:tcBorders>
                            <w:top w:val="nil"/>
                            <w:bottom w:val="nil"/>
                          </w:tcBorders>
                        </w:tcPr>
                        <w:p w14:paraId="5B3609E8" w14:textId="77777777" w:rsidR="00B033F1" w:rsidRDefault="00B033F1">
                          <w:pPr>
                            <w:ind w:left="44" w:hanging="44"/>
                            <w:jc w:val="center"/>
                            <w:rPr>
                              <w:sz w:val="18"/>
                            </w:rPr>
                          </w:pPr>
                        </w:p>
                      </w:tc>
                    </w:tr>
                    <w:tr w:rsidR="00B033F1" w14:paraId="5B3609ED" w14:textId="77777777">
                      <w:tc>
                        <w:tcPr>
                          <w:tcW w:w="10890" w:type="dxa"/>
                          <w:tcBorders>
                            <w:top w:val="nil"/>
                            <w:left w:val="nil"/>
                            <w:bottom w:val="nil"/>
                          </w:tcBorders>
                        </w:tcPr>
                        <w:p w14:paraId="5B3609EA" w14:textId="77777777" w:rsidR="00B033F1" w:rsidRDefault="00B033F1">
                          <w:pPr>
                            <w:rPr>
                              <w:sz w:val="18"/>
                            </w:rPr>
                          </w:pPr>
                        </w:p>
                      </w:tc>
                      <w:tc>
                        <w:tcPr>
                          <w:tcW w:w="630" w:type="dxa"/>
                          <w:tcBorders>
                            <w:top w:val="nil"/>
                            <w:bottom w:val="nil"/>
                          </w:tcBorders>
                        </w:tcPr>
                        <w:p w14:paraId="5B3609EB" w14:textId="77777777" w:rsidR="00B033F1" w:rsidRDefault="00B033F1">
                          <w:pPr>
                            <w:ind w:left="44" w:hanging="44"/>
                            <w:jc w:val="center"/>
                            <w:rPr>
                              <w:sz w:val="18"/>
                            </w:rPr>
                          </w:pPr>
                        </w:p>
                      </w:tc>
                      <w:tc>
                        <w:tcPr>
                          <w:tcW w:w="540" w:type="dxa"/>
                          <w:tcBorders>
                            <w:top w:val="nil"/>
                            <w:bottom w:val="nil"/>
                          </w:tcBorders>
                        </w:tcPr>
                        <w:p w14:paraId="5B3609EC" w14:textId="77777777" w:rsidR="00B033F1" w:rsidRDefault="00B033F1">
                          <w:pPr>
                            <w:ind w:left="44" w:hanging="44"/>
                            <w:jc w:val="center"/>
                            <w:rPr>
                              <w:sz w:val="18"/>
                            </w:rPr>
                          </w:pPr>
                        </w:p>
                      </w:tc>
                    </w:tr>
                    <w:tr w:rsidR="00B033F1" w14:paraId="5B3609F1" w14:textId="77777777">
                      <w:tc>
                        <w:tcPr>
                          <w:tcW w:w="10890" w:type="dxa"/>
                          <w:tcBorders>
                            <w:top w:val="nil"/>
                            <w:left w:val="nil"/>
                            <w:bottom w:val="nil"/>
                          </w:tcBorders>
                        </w:tcPr>
                        <w:p w14:paraId="5B3609EE" w14:textId="77777777" w:rsidR="00B033F1" w:rsidRDefault="00B033F1">
                          <w:pPr>
                            <w:rPr>
                              <w:sz w:val="18"/>
                            </w:rPr>
                          </w:pPr>
                        </w:p>
                      </w:tc>
                      <w:tc>
                        <w:tcPr>
                          <w:tcW w:w="630" w:type="dxa"/>
                          <w:tcBorders>
                            <w:top w:val="nil"/>
                            <w:bottom w:val="nil"/>
                          </w:tcBorders>
                        </w:tcPr>
                        <w:p w14:paraId="5B3609EF" w14:textId="77777777" w:rsidR="00B033F1" w:rsidRDefault="00B033F1">
                          <w:pPr>
                            <w:ind w:left="44" w:hanging="44"/>
                            <w:jc w:val="center"/>
                            <w:rPr>
                              <w:sz w:val="18"/>
                            </w:rPr>
                          </w:pPr>
                        </w:p>
                      </w:tc>
                      <w:tc>
                        <w:tcPr>
                          <w:tcW w:w="540" w:type="dxa"/>
                          <w:tcBorders>
                            <w:top w:val="nil"/>
                            <w:bottom w:val="nil"/>
                          </w:tcBorders>
                        </w:tcPr>
                        <w:p w14:paraId="5B3609F0" w14:textId="77777777" w:rsidR="00B033F1" w:rsidRDefault="00B033F1">
                          <w:pPr>
                            <w:ind w:left="44" w:hanging="44"/>
                            <w:jc w:val="center"/>
                            <w:rPr>
                              <w:sz w:val="18"/>
                            </w:rPr>
                          </w:pPr>
                        </w:p>
                      </w:tc>
                    </w:tr>
                    <w:tr w:rsidR="00B033F1" w14:paraId="5B3609F5" w14:textId="77777777">
                      <w:tc>
                        <w:tcPr>
                          <w:tcW w:w="10890" w:type="dxa"/>
                          <w:tcBorders>
                            <w:top w:val="nil"/>
                            <w:left w:val="nil"/>
                            <w:bottom w:val="nil"/>
                          </w:tcBorders>
                        </w:tcPr>
                        <w:p w14:paraId="5B3609F2" w14:textId="77777777" w:rsidR="00B033F1" w:rsidRDefault="00B033F1">
                          <w:pPr>
                            <w:rPr>
                              <w:sz w:val="18"/>
                            </w:rPr>
                          </w:pPr>
                        </w:p>
                      </w:tc>
                      <w:tc>
                        <w:tcPr>
                          <w:tcW w:w="630" w:type="dxa"/>
                          <w:tcBorders>
                            <w:top w:val="nil"/>
                            <w:bottom w:val="nil"/>
                          </w:tcBorders>
                        </w:tcPr>
                        <w:p w14:paraId="5B3609F3" w14:textId="77777777" w:rsidR="00B033F1" w:rsidRDefault="00B033F1">
                          <w:pPr>
                            <w:ind w:left="44" w:hanging="44"/>
                            <w:jc w:val="center"/>
                            <w:rPr>
                              <w:sz w:val="18"/>
                            </w:rPr>
                          </w:pPr>
                        </w:p>
                      </w:tc>
                      <w:tc>
                        <w:tcPr>
                          <w:tcW w:w="540" w:type="dxa"/>
                          <w:tcBorders>
                            <w:top w:val="nil"/>
                            <w:bottom w:val="nil"/>
                          </w:tcBorders>
                        </w:tcPr>
                        <w:p w14:paraId="5B3609F4" w14:textId="77777777" w:rsidR="00B033F1" w:rsidRDefault="00B033F1">
                          <w:pPr>
                            <w:ind w:left="44" w:hanging="44"/>
                            <w:jc w:val="center"/>
                            <w:rPr>
                              <w:sz w:val="18"/>
                            </w:rPr>
                          </w:pPr>
                        </w:p>
                      </w:tc>
                    </w:tr>
                    <w:tr w:rsidR="00B033F1" w14:paraId="5B3609F9" w14:textId="77777777">
                      <w:tc>
                        <w:tcPr>
                          <w:tcW w:w="10890" w:type="dxa"/>
                          <w:tcBorders>
                            <w:top w:val="nil"/>
                            <w:left w:val="nil"/>
                            <w:bottom w:val="nil"/>
                          </w:tcBorders>
                        </w:tcPr>
                        <w:p w14:paraId="5B3609F6" w14:textId="77777777" w:rsidR="00B033F1" w:rsidRDefault="00B033F1">
                          <w:pPr>
                            <w:rPr>
                              <w:sz w:val="18"/>
                            </w:rPr>
                          </w:pPr>
                        </w:p>
                      </w:tc>
                      <w:tc>
                        <w:tcPr>
                          <w:tcW w:w="630" w:type="dxa"/>
                          <w:tcBorders>
                            <w:top w:val="nil"/>
                            <w:bottom w:val="nil"/>
                          </w:tcBorders>
                        </w:tcPr>
                        <w:p w14:paraId="5B3609F7" w14:textId="77777777" w:rsidR="00B033F1" w:rsidRDefault="00B033F1">
                          <w:pPr>
                            <w:ind w:left="44" w:hanging="44"/>
                            <w:jc w:val="center"/>
                            <w:rPr>
                              <w:sz w:val="18"/>
                            </w:rPr>
                          </w:pPr>
                        </w:p>
                      </w:tc>
                      <w:tc>
                        <w:tcPr>
                          <w:tcW w:w="540" w:type="dxa"/>
                          <w:tcBorders>
                            <w:top w:val="nil"/>
                            <w:bottom w:val="nil"/>
                          </w:tcBorders>
                        </w:tcPr>
                        <w:p w14:paraId="5B3609F8" w14:textId="77777777" w:rsidR="00B033F1" w:rsidRDefault="00B033F1">
                          <w:pPr>
                            <w:ind w:left="44" w:hanging="44"/>
                            <w:jc w:val="center"/>
                            <w:rPr>
                              <w:sz w:val="18"/>
                            </w:rPr>
                          </w:pPr>
                        </w:p>
                      </w:tc>
                    </w:tr>
                    <w:tr w:rsidR="00B033F1" w14:paraId="5B3609FD" w14:textId="77777777">
                      <w:tc>
                        <w:tcPr>
                          <w:tcW w:w="10890" w:type="dxa"/>
                          <w:tcBorders>
                            <w:top w:val="nil"/>
                            <w:left w:val="nil"/>
                            <w:bottom w:val="nil"/>
                          </w:tcBorders>
                        </w:tcPr>
                        <w:p w14:paraId="5B3609FA" w14:textId="77777777" w:rsidR="00B033F1" w:rsidRDefault="00B033F1">
                          <w:pPr>
                            <w:rPr>
                              <w:sz w:val="18"/>
                            </w:rPr>
                          </w:pPr>
                        </w:p>
                      </w:tc>
                      <w:tc>
                        <w:tcPr>
                          <w:tcW w:w="630" w:type="dxa"/>
                          <w:tcBorders>
                            <w:top w:val="nil"/>
                            <w:bottom w:val="nil"/>
                          </w:tcBorders>
                        </w:tcPr>
                        <w:p w14:paraId="5B3609FB" w14:textId="77777777" w:rsidR="00B033F1" w:rsidRDefault="00B033F1">
                          <w:pPr>
                            <w:ind w:left="44" w:hanging="44"/>
                            <w:jc w:val="center"/>
                            <w:rPr>
                              <w:sz w:val="18"/>
                            </w:rPr>
                          </w:pPr>
                        </w:p>
                      </w:tc>
                      <w:tc>
                        <w:tcPr>
                          <w:tcW w:w="540" w:type="dxa"/>
                          <w:tcBorders>
                            <w:top w:val="nil"/>
                            <w:bottom w:val="nil"/>
                          </w:tcBorders>
                        </w:tcPr>
                        <w:p w14:paraId="5B3609FC" w14:textId="77777777" w:rsidR="00B033F1" w:rsidRDefault="00B033F1">
                          <w:pPr>
                            <w:ind w:left="44" w:hanging="44"/>
                            <w:jc w:val="center"/>
                            <w:rPr>
                              <w:sz w:val="18"/>
                            </w:rPr>
                          </w:pPr>
                        </w:p>
                      </w:tc>
                    </w:tr>
                    <w:tr w:rsidR="00B033F1" w14:paraId="5B360A01" w14:textId="77777777">
                      <w:tc>
                        <w:tcPr>
                          <w:tcW w:w="10890" w:type="dxa"/>
                          <w:tcBorders>
                            <w:top w:val="nil"/>
                            <w:left w:val="nil"/>
                            <w:bottom w:val="nil"/>
                          </w:tcBorders>
                        </w:tcPr>
                        <w:p w14:paraId="5B3609FE" w14:textId="77777777" w:rsidR="00B033F1" w:rsidRDefault="00B033F1">
                          <w:pPr>
                            <w:rPr>
                              <w:sz w:val="18"/>
                            </w:rPr>
                          </w:pPr>
                        </w:p>
                      </w:tc>
                      <w:tc>
                        <w:tcPr>
                          <w:tcW w:w="630" w:type="dxa"/>
                          <w:tcBorders>
                            <w:top w:val="nil"/>
                            <w:bottom w:val="nil"/>
                          </w:tcBorders>
                        </w:tcPr>
                        <w:p w14:paraId="5B3609FF" w14:textId="77777777" w:rsidR="00B033F1" w:rsidRDefault="00B033F1">
                          <w:pPr>
                            <w:ind w:left="44" w:hanging="44"/>
                            <w:jc w:val="center"/>
                            <w:rPr>
                              <w:sz w:val="18"/>
                            </w:rPr>
                          </w:pPr>
                        </w:p>
                      </w:tc>
                      <w:tc>
                        <w:tcPr>
                          <w:tcW w:w="540" w:type="dxa"/>
                          <w:tcBorders>
                            <w:top w:val="nil"/>
                            <w:bottom w:val="nil"/>
                          </w:tcBorders>
                        </w:tcPr>
                        <w:p w14:paraId="5B360A00" w14:textId="77777777" w:rsidR="00B033F1" w:rsidRDefault="00B033F1">
                          <w:pPr>
                            <w:ind w:left="44" w:hanging="44"/>
                            <w:jc w:val="center"/>
                            <w:rPr>
                              <w:sz w:val="18"/>
                            </w:rPr>
                          </w:pPr>
                        </w:p>
                      </w:tc>
                    </w:tr>
                    <w:tr w:rsidR="00B033F1" w14:paraId="5B360A05" w14:textId="77777777">
                      <w:tc>
                        <w:tcPr>
                          <w:tcW w:w="10890" w:type="dxa"/>
                          <w:tcBorders>
                            <w:top w:val="nil"/>
                            <w:left w:val="nil"/>
                            <w:bottom w:val="nil"/>
                          </w:tcBorders>
                        </w:tcPr>
                        <w:p w14:paraId="5B360A02" w14:textId="77777777" w:rsidR="00B033F1" w:rsidRDefault="00B033F1">
                          <w:pPr>
                            <w:rPr>
                              <w:sz w:val="18"/>
                            </w:rPr>
                          </w:pPr>
                        </w:p>
                      </w:tc>
                      <w:tc>
                        <w:tcPr>
                          <w:tcW w:w="630" w:type="dxa"/>
                          <w:tcBorders>
                            <w:top w:val="nil"/>
                            <w:bottom w:val="nil"/>
                          </w:tcBorders>
                        </w:tcPr>
                        <w:p w14:paraId="5B360A03" w14:textId="77777777" w:rsidR="00B033F1" w:rsidRDefault="00B033F1">
                          <w:pPr>
                            <w:ind w:left="44" w:hanging="44"/>
                            <w:jc w:val="center"/>
                            <w:rPr>
                              <w:sz w:val="18"/>
                            </w:rPr>
                          </w:pPr>
                        </w:p>
                      </w:tc>
                      <w:tc>
                        <w:tcPr>
                          <w:tcW w:w="540" w:type="dxa"/>
                          <w:tcBorders>
                            <w:top w:val="nil"/>
                            <w:bottom w:val="nil"/>
                          </w:tcBorders>
                        </w:tcPr>
                        <w:p w14:paraId="5B360A04" w14:textId="77777777" w:rsidR="00B033F1" w:rsidRDefault="00B033F1">
                          <w:pPr>
                            <w:ind w:left="44" w:hanging="44"/>
                            <w:jc w:val="center"/>
                            <w:rPr>
                              <w:sz w:val="18"/>
                            </w:rPr>
                          </w:pPr>
                        </w:p>
                      </w:tc>
                    </w:tr>
                    <w:tr w:rsidR="00B033F1" w14:paraId="5B360A09" w14:textId="77777777">
                      <w:tc>
                        <w:tcPr>
                          <w:tcW w:w="10890" w:type="dxa"/>
                          <w:tcBorders>
                            <w:top w:val="nil"/>
                            <w:left w:val="nil"/>
                            <w:bottom w:val="nil"/>
                          </w:tcBorders>
                        </w:tcPr>
                        <w:p w14:paraId="5B360A06" w14:textId="77777777" w:rsidR="00B033F1" w:rsidRDefault="00B033F1">
                          <w:pPr>
                            <w:rPr>
                              <w:sz w:val="18"/>
                            </w:rPr>
                          </w:pPr>
                        </w:p>
                      </w:tc>
                      <w:tc>
                        <w:tcPr>
                          <w:tcW w:w="630" w:type="dxa"/>
                          <w:tcBorders>
                            <w:top w:val="nil"/>
                            <w:bottom w:val="nil"/>
                          </w:tcBorders>
                        </w:tcPr>
                        <w:p w14:paraId="5B360A07" w14:textId="77777777" w:rsidR="00B033F1" w:rsidRDefault="00B033F1">
                          <w:pPr>
                            <w:ind w:left="44" w:hanging="44"/>
                            <w:jc w:val="center"/>
                            <w:rPr>
                              <w:sz w:val="18"/>
                            </w:rPr>
                          </w:pPr>
                        </w:p>
                      </w:tc>
                      <w:tc>
                        <w:tcPr>
                          <w:tcW w:w="540" w:type="dxa"/>
                          <w:tcBorders>
                            <w:top w:val="nil"/>
                            <w:bottom w:val="nil"/>
                          </w:tcBorders>
                        </w:tcPr>
                        <w:p w14:paraId="5B360A08" w14:textId="77777777" w:rsidR="00B033F1" w:rsidRDefault="00B033F1">
                          <w:pPr>
                            <w:ind w:left="44" w:hanging="44"/>
                            <w:jc w:val="center"/>
                            <w:rPr>
                              <w:sz w:val="18"/>
                            </w:rPr>
                          </w:pPr>
                        </w:p>
                      </w:tc>
                    </w:tr>
                    <w:tr w:rsidR="00B033F1" w14:paraId="5B360A0D" w14:textId="77777777">
                      <w:tc>
                        <w:tcPr>
                          <w:tcW w:w="10890" w:type="dxa"/>
                          <w:tcBorders>
                            <w:top w:val="nil"/>
                            <w:left w:val="nil"/>
                            <w:bottom w:val="nil"/>
                          </w:tcBorders>
                        </w:tcPr>
                        <w:p w14:paraId="5B360A0A" w14:textId="77777777" w:rsidR="00B033F1" w:rsidRDefault="00B033F1">
                          <w:pPr>
                            <w:rPr>
                              <w:sz w:val="18"/>
                            </w:rPr>
                          </w:pPr>
                        </w:p>
                      </w:tc>
                      <w:tc>
                        <w:tcPr>
                          <w:tcW w:w="630" w:type="dxa"/>
                          <w:tcBorders>
                            <w:top w:val="nil"/>
                            <w:bottom w:val="nil"/>
                          </w:tcBorders>
                        </w:tcPr>
                        <w:p w14:paraId="5B360A0B" w14:textId="77777777" w:rsidR="00B033F1" w:rsidRDefault="00B033F1">
                          <w:pPr>
                            <w:ind w:left="44" w:hanging="44"/>
                            <w:jc w:val="center"/>
                            <w:rPr>
                              <w:sz w:val="18"/>
                            </w:rPr>
                          </w:pPr>
                        </w:p>
                      </w:tc>
                      <w:tc>
                        <w:tcPr>
                          <w:tcW w:w="540" w:type="dxa"/>
                          <w:tcBorders>
                            <w:top w:val="nil"/>
                            <w:bottom w:val="nil"/>
                          </w:tcBorders>
                        </w:tcPr>
                        <w:p w14:paraId="5B360A0C" w14:textId="77777777" w:rsidR="00B033F1" w:rsidRDefault="00B033F1">
                          <w:pPr>
                            <w:ind w:left="44" w:hanging="44"/>
                            <w:jc w:val="center"/>
                            <w:rPr>
                              <w:sz w:val="18"/>
                            </w:rPr>
                          </w:pPr>
                        </w:p>
                      </w:tc>
                    </w:tr>
                    <w:tr w:rsidR="00B033F1" w14:paraId="5B360A11" w14:textId="77777777">
                      <w:tc>
                        <w:tcPr>
                          <w:tcW w:w="10890" w:type="dxa"/>
                          <w:tcBorders>
                            <w:top w:val="nil"/>
                            <w:left w:val="nil"/>
                            <w:bottom w:val="nil"/>
                          </w:tcBorders>
                        </w:tcPr>
                        <w:p w14:paraId="5B360A0E" w14:textId="77777777" w:rsidR="00B033F1" w:rsidRDefault="00B033F1">
                          <w:pPr>
                            <w:rPr>
                              <w:sz w:val="18"/>
                            </w:rPr>
                          </w:pPr>
                        </w:p>
                      </w:tc>
                      <w:tc>
                        <w:tcPr>
                          <w:tcW w:w="630" w:type="dxa"/>
                          <w:tcBorders>
                            <w:top w:val="nil"/>
                            <w:bottom w:val="nil"/>
                          </w:tcBorders>
                        </w:tcPr>
                        <w:p w14:paraId="5B360A0F" w14:textId="77777777" w:rsidR="00B033F1" w:rsidRDefault="00B033F1">
                          <w:pPr>
                            <w:ind w:left="44" w:hanging="44"/>
                            <w:jc w:val="center"/>
                            <w:rPr>
                              <w:sz w:val="18"/>
                            </w:rPr>
                          </w:pPr>
                        </w:p>
                      </w:tc>
                      <w:tc>
                        <w:tcPr>
                          <w:tcW w:w="540" w:type="dxa"/>
                          <w:tcBorders>
                            <w:top w:val="nil"/>
                            <w:bottom w:val="nil"/>
                          </w:tcBorders>
                        </w:tcPr>
                        <w:p w14:paraId="5B360A10" w14:textId="77777777" w:rsidR="00B033F1" w:rsidRDefault="00B033F1">
                          <w:pPr>
                            <w:ind w:left="44" w:hanging="44"/>
                            <w:jc w:val="center"/>
                            <w:rPr>
                              <w:sz w:val="18"/>
                            </w:rPr>
                          </w:pPr>
                        </w:p>
                      </w:tc>
                    </w:tr>
                    <w:tr w:rsidR="00B033F1" w14:paraId="5B360A15" w14:textId="77777777">
                      <w:tc>
                        <w:tcPr>
                          <w:tcW w:w="10890" w:type="dxa"/>
                          <w:tcBorders>
                            <w:top w:val="nil"/>
                            <w:left w:val="nil"/>
                            <w:bottom w:val="nil"/>
                          </w:tcBorders>
                        </w:tcPr>
                        <w:p w14:paraId="5B360A12" w14:textId="77777777" w:rsidR="00B033F1" w:rsidRDefault="00B033F1">
                          <w:pPr>
                            <w:rPr>
                              <w:sz w:val="18"/>
                            </w:rPr>
                          </w:pPr>
                        </w:p>
                      </w:tc>
                      <w:tc>
                        <w:tcPr>
                          <w:tcW w:w="630" w:type="dxa"/>
                          <w:tcBorders>
                            <w:top w:val="nil"/>
                            <w:bottom w:val="nil"/>
                          </w:tcBorders>
                        </w:tcPr>
                        <w:p w14:paraId="5B360A13" w14:textId="77777777" w:rsidR="00B033F1" w:rsidRDefault="00B033F1">
                          <w:pPr>
                            <w:ind w:left="44" w:hanging="44"/>
                            <w:jc w:val="center"/>
                            <w:rPr>
                              <w:sz w:val="18"/>
                            </w:rPr>
                          </w:pPr>
                        </w:p>
                      </w:tc>
                      <w:tc>
                        <w:tcPr>
                          <w:tcW w:w="540" w:type="dxa"/>
                          <w:tcBorders>
                            <w:top w:val="nil"/>
                            <w:bottom w:val="nil"/>
                          </w:tcBorders>
                        </w:tcPr>
                        <w:p w14:paraId="5B360A14" w14:textId="77777777" w:rsidR="00B033F1" w:rsidRDefault="00B033F1">
                          <w:pPr>
                            <w:ind w:left="44" w:hanging="44"/>
                            <w:jc w:val="center"/>
                            <w:rPr>
                              <w:sz w:val="18"/>
                            </w:rPr>
                          </w:pPr>
                        </w:p>
                      </w:tc>
                    </w:tr>
                    <w:tr w:rsidR="00B033F1" w14:paraId="5B360A19" w14:textId="77777777">
                      <w:tc>
                        <w:tcPr>
                          <w:tcW w:w="10890" w:type="dxa"/>
                          <w:tcBorders>
                            <w:top w:val="nil"/>
                            <w:left w:val="nil"/>
                            <w:bottom w:val="nil"/>
                          </w:tcBorders>
                        </w:tcPr>
                        <w:p w14:paraId="5B360A16" w14:textId="77777777" w:rsidR="00B033F1" w:rsidRDefault="00B033F1">
                          <w:pPr>
                            <w:rPr>
                              <w:sz w:val="18"/>
                            </w:rPr>
                          </w:pPr>
                        </w:p>
                      </w:tc>
                      <w:tc>
                        <w:tcPr>
                          <w:tcW w:w="630" w:type="dxa"/>
                          <w:tcBorders>
                            <w:top w:val="nil"/>
                            <w:bottom w:val="nil"/>
                          </w:tcBorders>
                        </w:tcPr>
                        <w:p w14:paraId="5B360A17" w14:textId="77777777" w:rsidR="00B033F1" w:rsidRDefault="00B033F1">
                          <w:pPr>
                            <w:ind w:left="44" w:hanging="44"/>
                            <w:jc w:val="center"/>
                            <w:rPr>
                              <w:sz w:val="18"/>
                            </w:rPr>
                          </w:pPr>
                        </w:p>
                      </w:tc>
                      <w:tc>
                        <w:tcPr>
                          <w:tcW w:w="540" w:type="dxa"/>
                          <w:tcBorders>
                            <w:top w:val="nil"/>
                            <w:bottom w:val="nil"/>
                          </w:tcBorders>
                        </w:tcPr>
                        <w:p w14:paraId="5B360A18" w14:textId="77777777" w:rsidR="00B033F1" w:rsidRDefault="00B033F1">
                          <w:pPr>
                            <w:ind w:left="44" w:hanging="44"/>
                            <w:jc w:val="center"/>
                            <w:rPr>
                              <w:sz w:val="18"/>
                            </w:rPr>
                          </w:pPr>
                        </w:p>
                      </w:tc>
                    </w:tr>
                    <w:tr w:rsidR="00B033F1" w14:paraId="5B360A1D" w14:textId="77777777">
                      <w:tc>
                        <w:tcPr>
                          <w:tcW w:w="10890" w:type="dxa"/>
                          <w:tcBorders>
                            <w:top w:val="nil"/>
                            <w:left w:val="nil"/>
                            <w:bottom w:val="nil"/>
                          </w:tcBorders>
                        </w:tcPr>
                        <w:p w14:paraId="5B360A1A" w14:textId="77777777" w:rsidR="00B033F1" w:rsidRDefault="00B033F1">
                          <w:pPr>
                            <w:rPr>
                              <w:sz w:val="18"/>
                            </w:rPr>
                          </w:pPr>
                        </w:p>
                      </w:tc>
                      <w:tc>
                        <w:tcPr>
                          <w:tcW w:w="630" w:type="dxa"/>
                          <w:tcBorders>
                            <w:top w:val="nil"/>
                            <w:bottom w:val="nil"/>
                          </w:tcBorders>
                        </w:tcPr>
                        <w:p w14:paraId="5B360A1B" w14:textId="77777777" w:rsidR="00B033F1" w:rsidRDefault="00B033F1">
                          <w:pPr>
                            <w:ind w:left="44" w:hanging="44"/>
                            <w:jc w:val="center"/>
                            <w:rPr>
                              <w:sz w:val="18"/>
                            </w:rPr>
                          </w:pPr>
                        </w:p>
                      </w:tc>
                      <w:tc>
                        <w:tcPr>
                          <w:tcW w:w="540" w:type="dxa"/>
                          <w:tcBorders>
                            <w:top w:val="nil"/>
                            <w:bottom w:val="nil"/>
                          </w:tcBorders>
                        </w:tcPr>
                        <w:p w14:paraId="5B360A1C" w14:textId="77777777" w:rsidR="00B033F1" w:rsidRDefault="00B033F1">
                          <w:pPr>
                            <w:ind w:left="44" w:hanging="44"/>
                            <w:jc w:val="center"/>
                            <w:rPr>
                              <w:sz w:val="18"/>
                            </w:rPr>
                          </w:pPr>
                        </w:p>
                      </w:tc>
                    </w:tr>
                    <w:tr w:rsidR="00B033F1" w14:paraId="5B360A21" w14:textId="77777777">
                      <w:tc>
                        <w:tcPr>
                          <w:tcW w:w="10890" w:type="dxa"/>
                          <w:tcBorders>
                            <w:top w:val="nil"/>
                            <w:left w:val="nil"/>
                            <w:bottom w:val="nil"/>
                          </w:tcBorders>
                        </w:tcPr>
                        <w:p w14:paraId="5B360A1E" w14:textId="77777777" w:rsidR="00B033F1" w:rsidRDefault="00B033F1">
                          <w:pPr>
                            <w:rPr>
                              <w:sz w:val="18"/>
                            </w:rPr>
                          </w:pPr>
                        </w:p>
                      </w:tc>
                      <w:tc>
                        <w:tcPr>
                          <w:tcW w:w="630" w:type="dxa"/>
                          <w:tcBorders>
                            <w:top w:val="nil"/>
                            <w:bottom w:val="nil"/>
                          </w:tcBorders>
                        </w:tcPr>
                        <w:p w14:paraId="5B360A1F" w14:textId="77777777" w:rsidR="00B033F1" w:rsidRDefault="00B033F1">
                          <w:pPr>
                            <w:ind w:left="44" w:hanging="44"/>
                            <w:jc w:val="center"/>
                            <w:rPr>
                              <w:sz w:val="18"/>
                            </w:rPr>
                          </w:pPr>
                        </w:p>
                      </w:tc>
                      <w:tc>
                        <w:tcPr>
                          <w:tcW w:w="540" w:type="dxa"/>
                          <w:tcBorders>
                            <w:top w:val="nil"/>
                            <w:bottom w:val="nil"/>
                          </w:tcBorders>
                        </w:tcPr>
                        <w:p w14:paraId="5B360A20" w14:textId="77777777" w:rsidR="00B033F1" w:rsidRDefault="00B033F1">
                          <w:pPr>
                            <w:ind w:left="44" w:hanging="44"/>
                            <w:jc w:val="center"/>
                            <w:rPr>
                              <w:sz w:val="18"/>
                            </w:rPr>
                          </w:pPr>
                        </w:p>
                      </w:tc>
                    </w:tr>
                    <w:tr w:rsidR="00B033F1" w14:paraId="5B360A25" w14:textId="77777777">
                      <w:tc>
                        <w:tcPr>
                          <w:tcW w:w="10890" w:type="dxa"/>
                          <w:tcBorders>
                            <w:top w:val="nil"/>
                            <w:left w:val="nil"/>
                            <w:bottom w:val="nil"/>
                          </w:tcBorders>
                        </w:tcPr>
                        <w:p w14:paraId="5B360A22" w14:textId="77777777" w:rsidR="00B033F1" w:rsidRDefault="00B033F1">
                          <w:pPr>
                            <w:rPr>
                              <w:sz w:val="18"/>
                            </w:rPr>
                          </w:pPr>
                        </w:p>
                      </w:tc>
                      <w:tc>
                        <w:tcPr>
                          <w:tcW w:w="630" w:type="dxa"/>
                          <w:tcBorders>
                            <w:top w:val="nil"/>
                            <w:bottom w:val="nil"/>
                          </w:tcBorders>
                        </w:tcPr>
                        <w:p w14:paraId="5B360A23" w14:textId="77777777" w:rsidR="00B033F1" w:rsidRDefault="00B033F1">
                          <w:pPr>
                            <w:ind w:left="44" w:hanging="44"/>
                            <w:jc w:val="center"/>
                            <w:rPr>
                              <w:sz w:val="18"/>
                            </w:rPr>
                          </w:pPr>
                        </w:p>
                      </w:tc>
                      <w:tc>
                        <w:tcPr>
                          <w:tcW w:w="540" w:type="dxa"/>
                          <w:tcBorders>
                            <w:top w:val="nil"/>
                            <w:bottom w:val="nil"/>
                          </w:tcBorders>
                        </w:tcPr>
                        <w:p w14:paraId="5B360A24" w14:textId="77777777" w:rsidR="00B033F1" w:rsidRDefault="00B033F1">
                          <w:pPr>
                            <w:ind w:left="44" w:hanging="44"/>
                            <w:jc w:val="center"/>
                            <w:rPr>
                              <w:sz w:val="18"/>
                            </w:rPr>
                          </w:pPr>
                        </w:p>
                      </w:tc>
                    </w:tr>
                    <w:tr w:rsidR="00B033F1" w14:paraId="5B360A29" w14:textId="77777777">
                      <w:tc>
                        <w:tcPr>
                          <w:tcW w:w="10890" w:type="dxa"/>
                          <w:tcBorders>
                            <w:top w:val="nil"/>
                            <w:left w:val="nil"/>
                            <w:bottom w:val="nil"/>
                          </w:tcBorders>
                        </w:tcPr>
                        <w:p w14:paraId="5B360A26" w14:textId="77777777" w:rsidR="00B033F1" w:rsidRDefault="00B033F1">
                          <w:pPr>
                            <w:rPr>
                              <w:sz w:val="18"/>
                            </w:rPr>
                          </w:pPr>
                        </w:p>
                      </w:tc>
                      <w:tc>
                        <w:tcPr>
                          <w:tcW w:w="630" w:type="dxa"/>
                          <w:tcBorders>
                            <w:top w:val="nil"/>
                            <w:bottom w:val="nil"/>
                          </w:tcBorders>
                        </w:tcPr>
                        <w:p w14:paraId="5B360A27" w14:textId="77777777" w:rsidR="00B033F1" w:rsidRDefault="00B033F1">
                          <w:pPr>
                            <w:ind w:left="44" w:hanging="44"/>
                            <w:jc w:val="center"/>
                            <w:rPr>
                              <w:sz w:val="18"/>
                            </w:rPr>
                          </w:pPr>
                        </w:p>
                      </w:tc>
                      <w:tc>
                        <w:tcPr>
                          <w:tcW w:w="540" w:type="dxa"/>
                          <w:tcBorders>
                            <w:top w:val="nil"/>
                            <w:bottom w:val="nil"/>
                          </w:tcBorders>
                        </w:tcPr>
                        <w:p w14:paraId="5B360A28" w14:textId="77777777" w:rsidR="00B033F1" w:rsidRDefault="00B033F1">
                          <w:pPr>
                            <w:ind w:left="44" w:hanging="44"/>
                            <w:jc w:val="center"/>
                            <w:rPr>
                              <w:sz w:val="18"/>
                            </w:rPr>
                          </w:pPr>
                        </w:p>
                      </w:tc>
                    </w:tr>
                    <w:tr w:rsidR="00B033F1" w14:paraId="5B360A2D" w14:textId="77777777">
                      <w:tc>
                        <w:tcPr>
                          <w:tcW w:w="10890" w:type="dxa"/>
                          <w:tcBorders>
                            <w:top w:val="nil"/>
                            <w:left w:val="nil"/>
                            <w:bottom w:val="nil"/>
                          </w:tcBorders>
                        </w:tcPr>
                        <w:p w14:paraId="5B360A2A" w14:textId="77777777" w:rsidR="00B033F1" w:rsidRDefault="00B033F1">
                          <w:pPr>
                            <w:rPr>
                              <w:sz w:val="18"/>
                            </w:rPr>
                          </w:pPr>
                        </w:p>
                      </w:tc>
                      <w:tc>
                        <w:tcPr>
                          <w:tcW w:w="630" w:type="dxa"/>
                          <w:tcBorders>
                            <w:top w:val="nil"/>
                            <w:bottom w:val="nil"/>
                          </w:tcBorders>
                        </w:tcPr>
                        <w:p w14:paraId="5B360A2B" w14:textId="77777777" w:rsidR="00B033F1" w:rsidRDefault="00B033F1">
                          <w:pPr>
                            <w:ind w:left="44" w:hanging="44"/>
                            <w:jc w:val="center"/>
                            <w:rPr>
                              <w:sz w:val="18"/>
                            </w:rPr>
                          </w:pPr>
                        </w:p>
                      </w:tc>
                      <w:tc>
                        <w:tcPr>
                          <w:tcW w:w="540" w:type="dxa"/>
                          <w:tcBorders>
                            <w:top w:val="nil"/>
                            <w:bottom w:val="nil"/>
                          </w:tcBorders>
                        </w:tcPr>
                        <w:p w14:paraId="5B360A2C" w14:textId="77777777" w:rsidR="00B033F1" w:rsidRDefault="00B033F1">
                          <w:pPr>
                            <w:ind w:left="44" w:hanging="44"/>
                            <w:jc w:val="center"/>
                            <w:rPr>
                              <w:sz w:val="18"/>
                            </w:rPr>
                          </w:pPr>
                        </w:p>
                      </w:tc>
                    </w:tr>
                    <w:tr w:rsidR="00B033F1" w14:paraId="5B360A31" w14:textId="77777777">
                      <w:tc>
                        <w:tcPr>
                          <w:tcW w:w="10890" w:type="dxa"/>
                          <w:tcBorders>
                            <w:top w:val="nil"/>
                            <w:left w:val="nil"/>
                            <w:bottom w:val="nil"/>
                          </w:tcBorders>
                        </w:tcPr>
                        <w:p w14:paraId="5B360A2E" w14:textId="77777777" w:rsidR="00B033F1" w:rsidRDefault="00B033F1">
                          <w:pPr>
                            <w:rPr>
                              <w:sz w:val="18"/>
                            </w:rPr>
                          </w:pPr>
                        </w:p>
                      </w:tc>
                      <w:tc>
                        <w:tcPr>
                          <w:tcW w:w="630" w:type="dxa"/>
                          <w:tcBorders>
                            <w:top w:val="nil"/>
                            <w:bottom w:val="nil"/>
                          </w:tcBorders>
                        </w:tcPr>
                        <w:p w14:paraId="5B360A2F" w14:textId="77777777" w:rsidR="00B033F1" w:rsidRDefault="00B033F1">
                          <w:pPr>
                            <w:ind w:left="44" w:hanging="44"/>
                            <w:jc w:val="center"/>
                            <w:rPr>
                              <w:sz w:val="18"/>
                            </w:rPr>
                          </w:pPr>
                        </w:p>
                      </w:tc>
                      <w:tc>
                        <w:tcPr>
                          <w:tcW w:w="540" w:type="dxa"/>
                          <w:tcBorders>
                            <w:top w:val="nil"/>
                            <w:bottom w:val="nil"/>
                          </w:tcBorders>
                        </w:tcPr>
                        <w:p w14:paraId="5B360A30" w14:textId="77777777" w:rsidR="00B033F1" w:rsidRDefault="00B033F1">
                          <w:pPr>
                            <w:ind w:left="44" w:hanging="44"/>
                            <w:jc w:val="center"/>
                            <w:rPr>
                              <w:sz w:val="18"/>
                            </w:rPr>
                          </w:pPr>
                        </w:p>
                      </w:tc>
                    </w:tr>
                    <w:tr w:rsidR="00B033F1" w14:paraId="5B360A35" w14:textId="77777777">
                      <w:tc>
                        <w:tcPr>
                          <w:tcW w:w="10890" w:type="dxa"/>
                          <w:tcBorders>
                            <w:top w:val="nil"/>
                            <w:left w:val="nil"/>
                            <w:bottom w:val="nil"/>
                          </w:tcBorders>
                        </w:tcPr>
                        <w:p w14:paraId="5B360A32" w14:textId="77777777" w:rsidR="00B033F1" w:rsidRDefault="00B033F1">
                          <w:pPr>
                            <w:rPr>
                              <w:sz w:val="18"/>
                            </w:rPr>
                          </w:pPr>
                        </w:p>
                      </w:tc>
                      <w:tc>
                        <w:tcPr>
                          <w:tcW w:w="630" w:type="dxa"/>
                          <w:tcBorders>
                            <w:top w:val="nil"/>
                            <w:bottom w:val="nil"/>
                          </w:tcBorders>
                        </w:tcPr>
                        <w:p w14:paraId="5B360A33" w14:textId="77777777" w:rsidR="00B033F1" w:rsidRDefault="00B033F1">
                          <w:pPr>
                            <w:ind w:left="44" w:hanging="44"/>
                            <w:jc w:val="center"/>
                            <w:rPr>
                              <w:sz w:val="18"/>
                            </w:rPr>
                          </w:pPr>
                        </w:p>
                      </w:tc>
                      <w:tc>
                        <w:tcPr>
                          <w:tcW w:w="540" w:type="dxa"/>
                          <w:tcBorders>
                            <w:top w:val="nil"/>
                            <w:bottom w:val="nil"/>
                          </w:tcBorders>
                        </w:tcPr>
                        <w:p w14:paraId="5B360A34" w14:textId="77777777" w:rsidR="00B033F1" w:rsidRDefault="00B033F1">
                          <w:pPr>
                            <w:ind w:left="44" w:hanging="44"/>
                            <w:jc w:val="center"/>
                            <w:rPr>
                              <w:sz w:val="18"/>
                            </w:rPr>
                          </w:pPr>
                        </w:p>
                      </w:tc>
                    </w:tr>
                    <w:tr w:rsidR="00B033F1" w14:paraId="5B360A39" w14:textId="77777777">
                      <w:tc>
                        <w:tcPr>
                          <w:tcW w:w="10890" w:type="dxa"/>
                          <w:tcBorders>
                            <w:top w:val="nil"/>
                            <w:left w:val="nil"/>
                            <w:bottom w:val="nil"/>
                          </w:tcBorders>
                        </w:tcPr>
                        <w:p w14:paraId="5B360A36" w14:textId="77777777" w:rsidR="00B033F1" w:rsidRDefault="00B033F1">
                          <w:pPr>
                            <w:rPr>
                              <w:sz w:val="18"/>
                            </w:rPr>
                          </w:pPr>
                        </w:p>
                      </w:tc>
                      <w:tc>
                        <w:tcPr>
                          <w:tcW w:w="630" w:type="dxa"/>
                          <w:tcBorders>
                            <w:top w:val="nil"/>
                            <w:bottom w:val="nil"/>
                          </w:tcBorders>
                        </w:tcPr>
                        <w:p w14:paraId="5B360A37" w14:textId="77777777" w:rsidR="00B033F1" w:rsidRDefault="00B033F1">
                          <w:pPr>
                            <w:ind w:left="44" w:hanging="44"/>
                            <w:jc w:val="center"/>
                            <w:rPr>
                              <w:sz w:val="18"/>
                            </w:rPr>
                          </w:pPr>
                        </w:p>
                      </w:tc>
                      <w:tc>
                        <w:tcPr>
                          <w:tcW w:w="540" w:type="dxa"/>
                          <w:tcBorders>
                            <w:top w:val="nil"/>
                            <w:bottom w:val="nil"/>
                          </w:tcBorders>
                        </w:tcPr>
                        <w:p w14:paraId="5B360A38" w14:textId="77777777" w:rsidR="00B033F1" w:rsidRDefault="00B033F1">
                          <w:pPr>
                            <w:ind w:left="44" w:hanging="44"/>
                            <w:jc w:val="center"/>
                            <w:rPr>
                              <w:sz w:val="18"/>
                            </w:rPr>
                          </w:pPr>
                        </w:p>
                      </w:tc>
                    </w:tr>
                    <w:tr w:rsidR="00B033F1" w14:paraId="5B360A3D" w14:textId="77777777">
                      <w:tc>
                        <w:tcPr>
                          <w:tcW w:w="10890" w:type="dxa"/>
                          <w:tcBorders>
                            <w:top w:val="nil"/>
                            <w:left w:val="nil"/>
                            <w:bottom w:val="nil"/>
                          </w:tcBorders>
                        </w:tcPr>
                        <w:p w14:paraId="5B360A3A" w14:textId="77777777" w:rsidR="00B033F1" w:rsidRDefault="00B033F1">
                          <w:pPr>
                            <w:rPr>
                              <w:sz w:val="18"/>
                            </w:rPr>
                          </w:pPr>
                        </w:p>
                      </w:tc>
                      <w:tc>
                        <w:tcPr>
                          <w:tcW w:w="630" w:type="dxa"/>
                          <w:tcBorders>
                            <w:top w:val="nil"/>
                            <w:bottom w:val="nil"/>
                          </w:tcBorders>
                        </w:tcPr>
                        <w:p w14:paraId="5B360A3B" w14:textId="77777777" w:rsidR="00B033F1" w:rsidRDefault="00B033F1">
                          <w:pPr>
                            <w:ind w:left="44" w:hanging="44"/>
                            <w:jc w:val="center"/>
                            <w:rPr>
                              <w:sz w:val="18"/>
                            </w:rPr>
                          </w:pPr>
                        </w:p>
                      </w:tc>
                      <w:tc>
                        <w:tcPr>
                          <w:tcW w:w="540" w:type="dxa"/>
                          <w:tcBorders>
                            <w:top w:val="nil"/>
                            <w:bottom w:val="nil"/>
                          </w:tcBorders>
                        </w:tcPr>
                        <w:p w14:paraId="5B360A3C" w14:textId="77777777" w:rsidR="00B033F1" w:rsidRDefault="00B033F1">
                          <w:pPr>
                            <w:ind w:left="44" w:hanging="44"/>
                            <w:jc w:val="center"/>
                            <w:rPr>
                              <w:sz w:val="18"/>
                            </w:rPr>
                          </w:pPr>
                        </w:p>
                      </w:tc>
                    </w:tr>
                    <w:tr w:rsidR="00B033F1" w14:paraId="5B360A41" w14:textId="77777777">
                      <w:tc>
                        <w:tcPr>
                          <w:tcW w:w="10890" w:type="dxa"/>
                          <w:tcBorders>
                            <w:top w:val="nil"/>
                            <w:left w:val="nil"/>
                            <w:bottom w:val="nil"/>
                          </w:tcBorders>
                        </w:tcPr>
                        <w:p w14:paraId="5B360A3E" w14:textId="77777777" w:rsidR="00B033F1" w:rsidRDefault="00B033F1">
                          <w:pPr>
                            <w:rPr>
                              <w:sz w:val="18"/>
                            </w:rPr>
                          </w:pPr>
                        </w:p>
                      </w:tc>
                      <w:tc>
                        <w:tcPr>
                          <w:tcW w:w="630" w:type="dxa"/>
                          <w:tcBorders>
                            <w:top w:val="nil"/>
                            <w:bottom w:val="nil"/>
                          </w:tcBorders>
                        </w:tcPr>
                        <w:p w14:paraId="5B360A3F" w14:textId="77777777" w:rsidR="00B033F1" w:rsidRDefault="00B033F1">
                          <w:pPr>
                            <w:ind w:left="44" w:hanging="44"/>
                            <w:jc w:val="center"/>
                            <w:rPr>
                              <w:sz w:val="18"/>
                            </w:rPr>
                          </w:pPr>
                        </w:p>
                      </w:tc>
                      <w:tc>
                        <w:tcPr>
                          <w:tcW w:w="540" w:type="dxa"/>
                          <w:tcBorders>
                            <w:top w:val="nil"/>
                            <w:bottom w:val="nil"/>
                          </w:tcBorders>
                        </w:tcPr>
                        <w:p w14:paraId="5B360A40" w14:textId="77777777" w:rsidR="00B033F1" w:rsidRDefault="00B033F1">
                          <w:pPr>
                            <w:ind w:left="44" w:hanging="44"/>
                            <w:jc w:val="center"/>
                            <w:rPr>
                              <w:sz w:val="18"/>
                            </w:rPr>
                          </w:pPr>
                        </w:p>
                      </w:tc>
                    </w:tr>
                    <w:tr w:rsidR="00B033F1" w14:paraId="5B360A45" w14:textId="77777777">
                      <w:tc>
                        <w:tcPr>
                          <w:tcW w:w="10890" w:type="dxa"/>
                          <w:tcBorders>
                            <w:top w:val="nil"/>
                            <w:left w:val="nil"/>
                            <w:bottom w:val="nil"/>
                          </w:tcBorders>
                        </w:tcPr>
                        <w:p w14:paraId="5B360A42" w14:textId="77777777" w:rsidR="00B033F1" w:rsidRDefault="00B033F1">
                          <w:pPr>
                            <w:rPr>
                              <w:sz w:val="18"/>
                            </w:rPr>
                          </w:pPr>
                        </w:p>
                      </w:tc>
                      <w:tc>
                        <w:tcPr>
                          <w:tcW w:w="630" w:type="dxa"/>
                          <w:tcBorders>
                            <w:top w:val="nil"/>
                            <w:bottom w:val="nil"/>
                          </w:tcBorders>
                        </w:tcPr>
                        <w:p w14:paraId="5B360A43" w14:textId="77777777" w:rsidR="00B033F1" w:rsidRDefault="00B033F1">
                          <w:pPr>
                            <w:ind w:left="44" w:hanging="44"/>
                            <w:jc w:val="center"/>
                            <w:rPr>
                              <w:sz w:val="18"/>
                            </w:rPr>
                          </w:pPr>
                        </w:p>
                      </w:tc>
                      <w:tc>
                        <w:tcPr>
                          <w:tcW w:w="540" w:type="dxa"/>
                          <w:tcBorders>
                            <w:top w:val="nil"/>
                            <w:bottom w:val="nil"/>
                          </w:tcBorders>
                        </w:tcPr>
                        <w:p w14:paraId="5B360A44" w14:textId="77777777" w:rsidR="00B033F1" w:rsidRDefault="00B033F1">
                          <w:pPr>
                            <w:ind w:left="44" w:hanging="44"/>
                            <w:jc w:val="center"/>
                            <w:rPr>
                              <w:sz w:val="18"/>
                            </w:rPr>
                          </w:pPr>
                        </w:p>
                      </w:tc>
                    </w:tr>
                    <w:tr w:rsidR="00B033F1" w14:paraId="5B360A49" w14:textId="77777777">
                      <w:tc>
                        <w:tcPr>
                          <w:tcW w:w="10890" w:type="dxa"/>
                          <w:tcBorders>
                            <w:top w:val="nil"/>
                            <w:left w:val="nil"/>
                            <w:bottom w:val="nil"/>
                          </w:tcBorders>
                        </w:tcPr>
                        <w:p w14:paraId="5B360A46" w14:textId="77777777" w:rsidR="00B033F1" w:rsidRDefault="00B033F1">
                          <w:pPr>
                            <w:rPr>
                              <w:sz w:val="18"/>
                            </w:rPr>
                          </w:pPr>
                        </w:p>
                      </w:tc>
                      <w:tc>
                        <w:tcPr>
                          <w:tcW w:w="630" w:type="dxa"/>
                          <w:tcBorders>
                            <w:top w:val="nil"/>
                            <w:bottom w:val="nil"/>
                          </w:tcBorders>
                        </w:tcPr>
                        <w:p w14:paraId="5B360A47" w14:textId="77777777" w:rsidR="00B033F1" w:rsidRDefault="00B033F1">
                          <w:pPr>
                            <w:ind w:left="44" w:hanging="44"/>
                            <w:jc w:val="center"/>
                            <w:rPr>
                              <w:sz w:val="18"/>
                            </w:rPr>
                          </w:pPr>
                        </w:p>
                      </w:tc>
                      <w:tc>
                        <w:tcPr>
                          <w:tcW w:w="540" w:type="dxa"/>
                          <w:tcBorders>
                            <w:top w:val="nil"/>
                            <w:bottom w:val="nil"/>
                          </w:tcBorders>
                        </w:tcPr>
                        <w:p w14:paraId="5B360A48" w14:textId="77777777" w:rsidR="00B033F1" w:rsidRDefault="00B033F1">
                          <w:pPr>
                            <w:ind w:left="44" w:hanging="44"/>
                            <w:jc w:val="center"/>
                            <w:rPr>
                              <w:sz w:val="18"/>
                            </w:rPr>
                          </w:pPr>
                        </w:p>
                      </w:tc>
                    </w:tr>
                    <w:tr w:rsidR="00B033F1" w14:paraId="5B360A4D" w14:textId="77777777">
                      <w:tc>
                        <w:tcPr>
                          <w:tcW w:w="10890" w:type="dxa"/>
                          <w:tcBorders>
                            <w:top w:val="nil"/>
                            <w:left w:val="nil"/>
                            <w:bottom w:val="nil"/>
                          </w:tcBorders>
                        </w:tcPr>
                        <w:p w14:paraId="5B360A4A" w14:textId="77777777" w:rsidR="00B033F1" w:rsidRDefault="00B033F1">
                          <w:pPr>
                            <w:rPr>
                              <w:sz w:val="18"/>
                            </w:rPr>
                          </w:pPr>
                        </w:p>
                      </w:tc>
                      <w:tc>
                        <w:tcPr>
                          <w:tcW w:w="630" w:type="dxa"/>
                          <w:tcBorders>
                            <w:top w:val="nil"/>
                            <w:bottom w:val="nil"/>
                          </w:tcBorders>
                        </w:tcPr>
                        <w:p w14:paraId="5B360A4B" w14:textId="77777777" w:rsidR="00B033F1" w:rsidRDefault="00B033F1">
                          <w:pPr>
                            <w:ind w:left="44" w:hanging="44"/>
                            <w:jc w:val="center"/>
                            <w:rPr>
                              <w:sz w:val="18"/>
                            </w:rPr>
                          </w:pPr>
                        </w:p>
                      </w:tc>
                      <w:tc>
                        <w:tcPr>
                          <w:tcW w:w="540" w:type="dxa"/>
                          <w:tcBorders>
                            <w:top w:val="nil"/>
                            <w:bottom w:val="nil"/>
                          </w:tcBorders>
                        </w:tcPr>
                        <w:p w14:paraId="5B360A4C" w14:textId="77777777" w:rsidR="00B033F1" w:rsidRDefault="00B033F1">
                          <w:pPr>
                            <w:ind w:left="44" w:hanging="44"/>
                            <w:jc w:val="center"/>
                            <w:rPr>
                              <w:sz w:val="18"/>
                            </w:rPr>
                          </w:pPr>
                        </w:p>
                      </w:tc>
                    </w:tr>
                    <w:tr w:rsidR="00B033F1" w14:paraId="5B360A51" w14:textId="77777777">
                      <w:tc>
                        <w:tcPr>
                          <w:tcW w:w="10890" w:type="dxa"/>
                          <w:tcBorders>
                            <w:top w:val="nil"/>
                            <w:left w:val="nil"/>
                            <w:bottom w:val="nil"/>
                          </w:tcBorders>
                        </w:tcPr>
                        <w:p w14:paraId="5B360A4E" w14:textId="77777777" w:rsidR="00B033F1" w:rsidRDefault="00B033F1">
                          <w:pPr>
                            <w:rPr>
                              <w:sz w:val="18"/>
                            </w:rPr>
                          </w:pPr>
                        </w:p>
                      </w:tc>
                      <w:tc>
                        <w:tcPr>
                          <w:tcW w:w="630" w:type="dxa"/>
                          <w:tcBorders>
                            <w:top w:val="nil"/>
                            <w:bottom w:val="nil"/>
                          </w:tcBorders>
                        </w:tcPr>
                        <w:p w14:paraId="5B360A4F" w14:textId="77777777" w:rsidR="00B033F1" w:rsidRDefault="00B033F1">
                          <w:pPr>
                            <w:ind w:left="44" w:hanging="44"/>
                            <w:jc w:val="center"/>
                            <w:rPr>
                              <w:sz w:val="18"/>
                            </w:rPr>
                          </w:pPr>
                        </w:p>
                      </w:tc>
                      <w:tc>
                        <w:tcPr>
                          <w:tcW w:w="540" w:type="dxa"/>
                          <w:tcBorders>
                            <w:top w:val="nil"/>
                            <w:bottom w:val="nil"/>
                          </w:tcBorders>
                        </w:tcPr>
                        <w:p w14:paraId="5B360A50" w14:textId="77777777" w:rsidR="00B033F1" w:rsidRDefault="00B033F1">
                          <w:pPr>
                            <w:ind w:left="44" w:hanging="44"/>
                            <w:jc w:val="center"/>
                            <w:rPr>
                              <w:sz w:val="18"/>
                            </w:rPr>
                          </w:pPr>
                        </w:p>
                      </w:tc>
                    </w:tr>
                    <w:tr w:rsidR="00B033F1" w14:paraId="5B360A55" w14:textId="77777777">
                      <w:tc>
                        <w:tcPr>
                          <w:tcW w:w="10890" w:type="dxa"/>
                          <w:tcBorders>
                            <w:top w:val="nil"/>
                            <w:left w:val="nil"/>
                            <w:bottom w:val="nil"/>
                          </w:tcBorders>
                        </w:tcPr>
                        <w:p w14:paraId="5B360A52" w14:textId="77777777" w:rsidR="00B033F1" w:rsidRDefault="00B033F1">
                          <w:pPr>
                            <w:rPr>
                              <w:sz w:val="18"/>
                            </w:rPr>
                          </w:pPr>
                        </w:p>
                      </w:tc>
                      <w:tc>
                        <w:tcPr>
                          <w:tcW w:w="630" w:type="dxa"/>
                          <w:tcBorders>
                            <w:top w:val="nil"/>
                            <w:bottom w:val="nil"/>
                          </w:tcBorders>
                        </w:tcPr>
                        <w:p w14:paraId="5B360A53" w14:textId="77777777" w:rsidR="00B033F1" w:rsidRDefault="00B033F1">
                          <w:pPr>
                            <w:ind w:left="44" w:hanging="44"/>
                            <w:jc w:val="center"/>
                            <w:rPr>
                              <w:sz w:val="18"/>
                            </w:rPr>
                          </w:pPr>
                        </w:p>
                      </w:tc>
                      <w:tc>
                        <w:tcPr>
                          <w:tcW w:w="540" w:type="dxa"/>
                          <w:tcBorders>
                            <w:top w:val="nil"/>
                            <w:bottom w:val="nil"/>
                          </w:tcBorders>
                        </w:tcPr>
                        <w:p w14:paraId="5B360A54" w14:textId="77777777" w:rsidR="00B033F1" w:rsidRDefault="00B033F1">
                          <w:pPr>
                            <w:ind w:left="44" w:hanging="44"/>
                            <w:jc w:val="center"/>
                            <w:rPr>
                              <w:sz w:val="18"/>
                            </w:rPr>
                          </w:pPr>
                        </w:p>
                      </w:tc>
                    </w:tr>
                    <w:tr w:rsidR="00B033F1" w14:paraId="5B360A59" w14:textId="77777777">
                      <w:tc>
                        <w:tcPr>
                          <w:tcW w:w="10890" w:type="dxa"/>
                          <w:tcBorders>
                            <w:top w:val="nil"/>
                            <w:left w:val="nil"/>
                            <w:bottom w:val="nil"/>
                          </w:tcBorders>
                        </w:tcPr>
                        <w:p w14:paraId="5B360A56" w14:textId="77777777" w:rsidR="00B033F1" w:rsidRDefault="00B033F1">
                          <w:pPr>
                            <w:rPr>
                              <w:sz w:val="18"/>
                            </w:rPr>
                          </w:pPr>
                        </w:p>
                      </w:tc>
                      <w:tc>
                        <w:tcPr>
                          <w:tcW w:w="630" w:type="dxa"/>
                          <w:tcBorders>
                            <w:top w:val="nil"/>
                            <w:bottom w:val="nil"/>
                          </w:tcBorders>
                        </w:tcPr>
                        <w:p w14:paraId="5B360A57" w14:textId="77777777" w:rsidR="00B033F1" w:rsidRDefault="00B033F1">
                          <w:pPr>
                            <w:ind w:left="44" w:hanging="44"/>
                            <w:jc w:val="center"/>
                            <w:rPr>
                              <w:sz w:val="18"/>
                            </w:rPr>
                          </w:pPr>
                        </w:p>
                      </w:tc>
                      <w:tc>
                        <w:tcPr>
                          <w:tcW w:w="540" w:type="dxa"/>
                          <w:tcBorders>
                            <w:top w:val="nil"/>
                            <w:bottom w:val="nil"/>
                          </w:tcBorders>
                        </w:tcPr>
                        <w:p w14:paraId="5B360A58" w14:textId="77777777" w:rsidR="00B033F1" w:rsidRDefault="00B033F1">
                          <w:pPr>
                            <w:ind w:left="44" w:hanging="44"/>
                            <w:jc w:val="center"/>
                            <w:rPr>
                              <w:sz w:val="18"/>
                            </w:rPr>
                          </w:pPr>
                        </w:p>
                      </w:tc>
                    </w:tr>
                    <w:tr w:rsidR="00B033F1" w14:paraId="5B360A5D" w14:textId="77777777">
                      <w:tc>
                        <w:tcPr>
                          <w:tcW w:w="10890" w:type="dxa"/>
                          <w:tcBorders>
                            <w:top w:val="nil"/>
                            <w:left w:val="nil"/>
                            <w:bottom w:val="nil"/>
                          </w:tcBorders>
                        </w:tcPr>
                        <w:p w14:paraId="5B360A5A" w14:textId="77777777" w:rsidR="00B033F1" w:rsidRDefault="00B033F1">
                          <w:pPr>
                            <w:rPr>
                              <w:sz w:val="18"/>
                            </w:rPr>
                          </w:pPr>
                        </w:p>
                      </w:tc>
                      <w:tc>
                        <w:tcPr>
                          <w:tcW w:w="630" w:type="dxa"/>
                          <w:tcBorders>
                            <w:top w:val="nil"/>
                            <w:bottom w:val="nil"/>
                          </w:tcBorders>
                        </w:tcPr>
                        <w:p w14:paraId="5B360A5B" w14:textId="77777777" w:rsidR="00B033F1" w:rsidRDefault="00B033F1">
                          <w:pPr>
                            <w:ind w:left="44" w:hanging="44"/>
                            <w:jc w:val="center"/>
                            <w:rPr>
                              <w:sz w:val="18"/>
                            </w:rPr>
                          </w:pPr>
                        </w:p>
                      </w:tc>
                      <w:tc>
                        <w:tcPr>
                          <w:tcW w:w="540" w:type="dxa"/>
                          <w:tcBorders>
                            <w:top w:val="nil"/>
                            <w:bottom w:val="nil"/>
                          </w:tcBorders>
                        </w:tcPr>
                        <w:p w14:paraId="5B360A5C" w14:textId="77777777" w:rsidR="00B033F1" w:rsidRDefault="00B033F1">
                          <w:pPr>
                            <w:ind w:left="44" w:hanging="44"/>
                            <w:jc w:val="center"/>
                            <w:rPr>
                              <w:sz w:val="18"/>
                            </w:rPr>
                          </w:pPr>
                        </w:p>
                      </w:tc>
                    </w:tr>
                    <w:tr w:rsidR="00B033F1" w14:paraId="5B360A61" w14:textId="77777777">
                      <w:tc>
                        <w:tcPr>
                          <w:tcW w:w="10890" w:type="dxa"/>
                          <w:tcBorders>
                            <w:top w:val="nil"/>
                            <w:left w:val="nil"/>
                            <w:bottom w:val="nil"/>
                          </w:tcBorders>
                        </w:tcPr>
                        <w:p w14:paraId="5B360A5E" w14:textId="77777777" w:rsidR="00B033F1" w:rsidRDefault="00B033F1">
                          <w:pPr>
                            <w:rPr>
                              <w:sz w:val="18"/>
                            </w:rPr>
                          </w:pPr>
                        </w:p>
                      </w:tc>
                      <w:tc>
                        <w:tcPr>
                          <w:tcW w:w="630" w:type="dxa"/>
                          <w:tcBorders>
                            <w:top w:val="nil"/>
                            <w:bottom w:val="nil"/>
                          </w:tcBorders>
                        </w:tcPr>
                        <w:p w14:paraId="5B360A5F" w14:textId="77777777" w:rsidR="00B033F1" w:rsidRDefault="00B033F1">
                          <w:pPr>
                            <w:ind w:left="44" w:hanging="44"/>
                            <w:jc w:val="center"/>
                            <w:rPr>
                              <w:sz w:val="18"/>
                            </w:rPr>
                          </w:pPr>
                        </w:p>
                      </w:tc>
                      <w:tc>
                        <w:tcPr>
                          <w:tcW w:w="540" w:type="dxa"/>
                          <w:tcBorders>
                            <w:top w:val="nil"/>
                            <w:bottom w:val="nil"/>
                          </w:tcBorders>
                        </w:tcPr>
                        <w:p w14:paraId="5B360A60" w14:textId="77777777" w:rsidR="00B033F1" w:rsidRDefault="00B033F1">
                          <w:pPr>
                            <w:ind w:left="44" w:hanging="44"/>
                            <w:jc w:val="center"/>
                            <w:rPr>
                              <w:sz w:val="18"/>
                            </w:rPr>
                          </w:pPr>
                        </w:p>
                      </w:tc>
                    </w:tr>
                    <w:tr w:rsidR="00B033F1" w14:paraId="5B360A65" w14:textId="77777777">
                      <w:tc>
                        <w:tcPr>
                          <w:tcW w:w="10890" w:type="dxa"/>
                          <w:tcBorders>
                            <w:top w:val="nil"/>
                            <w:left w:val="nil"/>
                            <w:bottom w:val="nil"/>
                          </w:tcBorders>
                        </w:tcPr>
                        <w:p w14:paraId="5B360A62" w14:textId="77777777" w:rsidR="00B033F1" w:rsidRDefault="00B033F1">
                          <w:pPr>
                            <w:rPr>
                              <w:sz w:val="18"/>
                            </w:rPr>
                          </w:pPr>
                        </w:p>
                      </w:tc>
                      <w:tc>
                        <w:tcPr>
                          <w:tcW w:w="630" w:type="dxa"/>
                          <w:tcBorders>
                            <w:top w:val="nil"/>
                            <w:bottom w:val="nil"/>
                          </w:tcBorders>
                        </w:tcPr>
                        <w:p w14:paraId="5B360A63" w14:textId="77777777" w:rsidR="00B033F1" w:rsidRDefault="00B033F1">
                          <w:pPr>
                            <w:ind w:left="44" w:hanging="44"/>
                            <w:jc w:val="center"/>
                            <w:rPr>
                              <w:sz w:val="18"/>
                            </w:rPr>
                          </w:pPr>
                        </w:p>
                      </w:tc>
                      <w:tc>
                        <w:tcPr>
                          <w:tcW w:w="540" w:type="dxa"/>
                          <w:tcBorders>
                            <w:top w:val="nil"/>
                            <w:bottom w:val="nil"/>
                          </w:tcBorders>
                        </w:tcPr>
                        <w:p w14:paraId="5B360A64" w14:textId="77777777" w:rsidR="00B033F1" w:rsidRDefault="00B033F1">
                          <w:pPr>
                            <w:ind w:left="44" w:hanging="44"/>
                            <w:jc w:val="center"/>
                            <w:rPr>
                              <w:sz w:val="18"/>
                            </w:rPr>
                          </w:pPr>
                        </w:p>
                      </w:tc>
                    </w:tr>
                    <w:tr w:rsidR="00B033F1" w14:paraId="5B360A69" w14:textId="77777777">
                      <w:tc>
                        <w:tcPr>
                          <w:tcW w:w="10890" w:type="dxa"/>
                          <w:tcBorders>
                            <w:top w:val="nil"/>
                            <w:left w:val="nil"/>
                            <w:bottom w:val="nil"/>
                          </w:tcBorders>
                        </w:tcPr>
                        <w:p w14:paraId="5B360A66" w14:textId="77777777" w:rsidR="00B033F1" w:rsidRDefault="00B033F1">
                          <w:pPr>
                            <w:rPr>
                              <w:sz w:val="18"/>
                            </w:rPr>
                          </w:pPr>
                        </w:p>
                      </w:tc>
                      <w:tc>
                        <w:tcPr>
                          <w:tcW w:w="630" w:type="dxa"/>
                          <w:tcBorders>
                            <w:top w:val="nil"/>
                            <w:bottom w:val="nil"/>
                          </w:tcBorders>
                        </w:tcPr>
                        <w:p w14:paraId="5B360A67" w14:textId="77777777" w:rsidR="00B033F1" w:rsidRDefault="00B033F1">
                          <w:pPr>
                            <w:ind w:left="44" w:hanging="44"/>
                            <w:jc w:val="center"/>
                            <w:rPr>
                              <w:sz w:val="18"/>
                            </w:rPr>
                          </w:pPr>
                        </w:p>
                      </w:tc>
                      <w:tc>
                        <w:tcPr>
                          <w:tcW w:w="540" w:type="dxa"/>
                          <w:tcBorders>
                            <w:top w:val="nil"/>
                            <w:bottom w:val="nil"/>
                          </w:tcBorders>
                        </w:tcPr>
                        <w:p w14:paraId="5B360A68" w14:textId="77777777" w:rsidR="00B033F1" w:rsidRDefault="00B033F1">
                          <w:pPr>
                            <w:ind w:left="44" w:hanging="44"/>
                            <w:jc w:val="center"/>
                            <w:rPr>
                              <w:sz w:val="18"/>
                            </w:rPr>
                          </w:pPr>
                        </w:p>
                      </w:tc>
                    </w:tr>
                    <w:tr w:rsidR="00B033F1" w14:paraId="5B360A6D" w14:textId="77777777">
                      <w:tc>
                        <w:tcPr>
                          <w:tcW w:w="10890" w:type="dxa"/>
                          <w:tcBorders>
                            <w:top w:val="nil"/>
                            <w:left w:val="nil"/>
                            <w:bottom w:val="nil"/>
                          </w:tcBorders>
                        </w:tcPr>
                        <w:p w14:paraId="5B360A6A" w14:textId="77777777" w:rsidR="00B033F1" w:rsidRDefault="00B033F1">
                          <w:pPr>
                            <w:rPr>
                              <w:sz w:val="18"/>
                            </w:rPr>
                          </w:pPr>
                        </w:p>
                      </w:tc>
                      <w:tc>
                        <w:tcPr>
                          <w:tcW w:w="630" w:type="dxa"/>
                          <w:tcBorders>
                            <w:top w:val="nil"/>
                            <w:bottom w:val="nil"/>
                          </w:tcBorders>
                        </w:tcPr>
                        <w:p w14:paraId="5B360A6B" w14:textId="77777777" w:rsidR="00B033F1" w:rsidRDefault="00B033F1">
                          <w:pPr>
                            <w:ind w:left="44" w:hanging="44"/>
                            <w:jc w:val="center"/>
                            <w:rPr>
                              <w:sz w:val="18"/>
                            </w:rPr>
                          </w:pPr>
                        </w:p>
                      </w:tc>
                      <w:tc>
                        <w:tcPr>
                          <w:tcW w:w="540" w:type="dxa"/>
                          <w:tcBorders>
                            <w:top w:val="nil"/>
                            <w:bottom w:val="nil"/>
                          </w:tcBorders>
                        </w:tcPr>
                        <w:p w14:paraId="5B360A6C" w14:textId="77777777" w:rsidR="00B033F1" w:rsidRDefault="00B033F1">
                          <w:pPr>
                            <w:ind w:left="44" w:hanging="44"/>
                            <w:jc w:val="center"/>
                            <w:rPr>
                              <w:sz w:val="18"/>
                            </w:rPr>
                          </w:pPr>
                        </w:p>
                      </w:tc>
                    </w:tr>
                    <w:tr w:rsidR="00B033F1" w14:paraId="5B360A71" w14:textId="77777777">
                      <w:tc>
                        <w:tcPr>
                          <w:tcW w:w="10890" w:type="dxa"/>
                          <w:tcBorders>
                            <w:top w:val="nil"/>
                            <w:left w:val="nil"/>
                            <w:bottom w:val="nil"/>
                          </w:tcBorders>
                        </w:tcPr>
                        <w:p w14:paraId="5B360A6E" w14:textId="77777777" w:rsidR="00B033F1" w:rsidRDefault="00B033F1">
                          <w:pPr>
                            <w:rPr>
                              <w:sz w:val="18"/>
                            </w:rPr>
                          </w:pPr>
                        </w:p>
                      </w:tc>
                      <w:tc>
                        <w:tcPr>
                          <w:tcW w:w="630" w:type="dxa"/>
                          <w:tcBorders>
                            <w:top w:val="nil"/>
                            <w:bottom w:val="nil"/>
                          </w:tcBorders>
                        </w:tcPr>
                        <w:p w14:paraId="5B360A6F" w14:textId="77777777" w:rsidR="00B033F1" w:rsidRDefault="00B033F1">
                          <w:pPr>
                            <w:ind w:left="44" w:hanging="44"/>
                            <w:jc w:val="center"/>
                            <w:rPr>
                              <w:sz w:val="18"/>
                            </w:rPr>
                          </w:pPr>
                        </w:p>
                      </w:tc>
                      <w:tc>
                        <w:tcPr>
                          <w:tcW w:w="540" w:type="dxa"/>
                          <w:tcBorders>
                            <w:top w:val="nil"/>
                            <w:bottom w:val="nil"/>
                          </w:tcBorders>
                        </w:tcPr>
                        <w:p w14:paraId="5B360A70" w14:textId="77777777" w:rsidR="00B033F1" w:rsidRDefault="00B033F1">
                          <w:pPr>
                            <w:ind w:left="44" w:hanging="44"/>
                            <w:jc w:val="center"/>
                            <w:rPr>
                              <w:sz w:val="18"/>
                            </w:rPr>
                          </w:pPr>
                        </w:p>
                      </w:tc>
                    </w:tr>
                    <w:tr w:rsidR="00B033F1" w14:paraId="5B360A75" w14:textId="77777777">
                      <w:tc>
                        <w:tcPr>
                          <w:tcW w:w="10890" w:type="dxa"/>
                          <w:tcBorders>
                            <w:top w:val="nil"/>
                            <w:left w:val="nil"/>
                            <w:bottom w:val="nil"/>
                          </w:tcBorders>
                        </w:tcPr>
                        <w:p w14:paraId="5B360A72" w14:textId="77777777" w:rsidR="00B033F1" w:rsidRDefault="00B033F1">
                          <w:pPr>
                            <w:rPr>
                              <w:sz w:val="18"/>
                            </w:rPr>
                          </w:pPr>
                        </w:p>
                      </w:tc>
                      <w:tc>
                        <w:tcPr>
                          <w:tcW w:w="630" w:type="dxa"/>
                          <w:tcBorders>
                            <w:top w:val="nil"/>
                            <w:bottom w:val="nil"/>
                          </w:tcBorders>
                        </w:tcPr>
                        <w:p w14:paraId="5B360A73" w14:textId="77777777" w:rsidR="00B033F1" w:rsidRDefault="00B033F1">
                          <w:pPr>
                            <w:ind w:left="44" w:hanging="44"/>
                            <w:jc w:val="center"/>
                            <w:rPr>
                              <w:sz w:val="18"/>
                            </w:rPr>
                          </w:pPr>
                        </w:p>
                      </w:tc>
                      <w:tc>
                        <w:tcPr>
                          <w:tcW w:w="540" w:type="dxa"/>
                          <w:tcBorders>
                            <w:top w:val="nil"/>
                            <w:bottom w:val="nil"/>
                          </w:tcBorders>
                        </w:tcPr>
                        <w:p w14:paraId="5B360A74" w14:textId="77777777" w:rsidR="00B033F1" w:rsidRDefault="00B033F1">
                          <w:pPr>
                            <w:ind w:left="44" w:hanging="44"/>
                            <w:jc w:val="center"/>
                            <w:rPr>
                              <w:sz w:val="18"/>
                            </w:rPr>
                          </w:pPr>
                        </w:p>
                      </w:tc>
                    </w:tr>
                    <w:tr w:rsidR="00B033F1" w14:paraId="5B360A79" w14:textId="77777777">
                      <w:tc>
                        <w:tcPr>
                          <w:tcW w:w="10890" w:type="dxa"/>
                          <w:tcBorders>
                            <w:top w:val="nil"/>
                            <w:left w:val="nil"/>
                            <w:bottom w:val="nil"/>
                          </w:tcBorders>
                        </w:tcPr>
                        <w:p w14:paraId="5B360A76" w14:textId="77777777" w:rsidR="00B033F1" w:rsidRDefault="00B033F1">
                          <w:pPr>
                            <w:rPr>
                              <w:sz w:val="18"/>
                            </w:rPr>
                          </w:pPr>
                        </w:p>
                      </w:tc>
                      <w:tc>
                        <w:tcPr>
                          <w:tcW w:w="630" w:type="dxa"/>
                          <w:tcBorders>
                            <w:top w:val="nil"/>
                            <w:bottom w:val="nil"/>
                          </w:tcBorders>
                        </w:tcPr>
                        <w:p w14:paraId="5B360A77" w14:textId="77777777" w:rsidR="00B033F1" w:rsidRDefault="00B033F1">
                          <w:pPr>
                            <w:ind w:left="44" w:hanging="44"/>
                            <w:jc w:val="center"/>
                            <w:rPr>
                              <w:sz w:val="18"/>
                            </w:rPr>
                          </w:pPr>
                        </w:p>
                      </w:tc>
                      <w:tc>
                        <w:tcPr>
                          <w:tcW w:w="540" w:type="dxa"/>
                          <w:tcBorders>
                            <w:top w:val="nil"/>
                            <w:bottom w:val="nil"/>
                          </w:tcBorders>
                        </w:tcPr>
                        <w:p w14:paraId="5B360A78" w14:textId="77777777" w:rsidR="00B033F1" w:rsidRDefault="00B033F1">
                          <w:pPr>
                            <w:ind w:left="44" w:hanging="44"/>
                            <w:jc w:val="center"/>
                            <w:rPr>
                              <w:sz w:val="18"/>
                            </w:rPr>
                          </w:pPr>
                        </w:p>
                      </w:tc>
                    </w:tr>
                    <w:tr w:rsidR="00B033F1" w14:paraId="5B360A7D" w14:textId="77777777">
                      <w:tc>
                        <w:tcPr>
                          <w:tcW w:w="10890" w:type="dxa"/>
                          <w:tcBorders>
                            <w:top w:val="nil"/>
                            <w:left w:val="nil"/>
                            <w:bottom w:val="nil"/>
                          </w:tcBorders>
                        </w:tcPr>
                        <w:p w14:paraId="5B360A7A" w14:textId="77777777" w:rsidR="00B033F1" w:rsidRDefault="00B033F1">
                          <w:pPr>
                            <w:rPr>
                              <w:sz w:val="18"/>
                            </w:rPr>
                          </w:pPr>
                        </w:p>
                      </w:tc>
                      <w:tc>
                        <w:tcPr>
                          <w:tcW w:w="630" w:type="dxa"/>
                          <w:tcBorders>
                            <w:top w:val="nil"/>
                            <w:bottom w:val="nil"/>
                          </w:tcBorders>
                        </w:tcPr>
                        <w:p w14:paraId="5B360A7B" w14:textId="77777777" w:rsidR="00B033F1" w:rsidRDefault="00B033F1">
                          <w:pPr>
                            <w:ind w:left="44" w:hanging="44"/>
                            <w:jc w:val="center"/>
                            <w:rPr>
                              <w:sz w:val="18"/>
                            </w:rPr>
                          </w:pPr>
                        </w:p>
                      </w:tc>
                      <w:tc>
                        <w:tcPr>
                          <w:tcW w:w="540" w:type="dxa"/>
                          <w:tcBorders>
                            <w:top w:val="nil"/>
                            <w:bottom w:val="nil"/>
                          </w:tcBorders>
                        </w:tcPr>
                        <w:p w14:paraId="5B360A7C" w14:textId="77777777" w:rsidR="00B033F1" w:rsidRDefault="00B033F1">
                          <w:pPr>
                            <w:ind w:left="44" w:hanging="44"/>
                            <w:jc w:val="center"/>
                            <w:rPr>
                              <w:sz w:val="18"/>
                            </w:rPr>
                          </w:pPr>
                        </w:p>
                      </w:tc>
                    </w:tr>
                    <w:tr w:rsidR="00B033F1" w14:paraId="5B360A81" w14:textId="77777777">
                      <w:tc>
                        <w:tcPr>
                          <w:tcW w:w="10890" w:type="dxa"/>
                          <w:tcBorders>
                            <w:top w:val="nil"/>
                            <w:left w:val="nil"/>
                            <w:bottom w:val="nil"/>
                          </w:tcBorders>
                        </w:tcPr>
                        <w:p w14:paraId="5B360A7E" w14:textId="77777777" w:rsidR="00B033F1" w:rsidRDefault="00B033F1">
                          <w:pPr>
                            <w:rPr>
                              <w:sz w:val="18"/>
                            </w:rPr>
                          </w:pPr>
                        </w:p>
                      </w:tc>
                      <w:tc>
                        <w:tcPr>
                          <w:tcW w:w="630" w:type="dxa"/>
                          <w:tcBorders>
                            <w:top w:val="nil"/>
                            <w:bottom w:val="nil"/>
                          </w:tcBorders>
                        </w:tcPr>
                        <w:p w14:paraId="5B360A7F" w14:textId="77777777" w:rsidR="00B033F1" w:rsidRDefault="00B033F1">
                          <w:pPr>
                            <w:ind w:left="44" w:hanging="44"/>
                            <w:jc w:val="center"/>
                            <w:rPr>
                              <w:sz w:val="18"/>
                            </w:rPr>
                          </w:pPr>
                        </w:p>
                      </w:tc>
                      <w:tc>
                        <w:tcPr>
                          <w:tcW w:w="540" w:type="dxa"/>
                          <w:tcBorders>
                            <w:top w:val="nil"/>
                            <w:bottom w:val="nil"/>
                          </w:tcBorders>
                        </w:tcPr>
                        <w:p w14:paraId="5B360A80" w14:textId="77777777" w:rsidR="00B033F1" w:rsidRDefault="00B033F1">
                          <w:pPr>
                            <w:ind w:left="44" w:hanging="44"/>
                            <w:jc w:val="center"/>
                            <w:rPr>
                              <w:sz w:val="18"/>
                            </w:rPr>
                          </w:pPr>
                        </w:p>
                      </w:tc>
                    </w:tr>
                    <w:tr w:rsidR="00B033F1" w14:paraId="5B360A85" w14:textId="77777777">
                      <w:tc>
                        <w:tcPr>
                          <w:tcW w:w="10890" w:type="dxa"/>
                          <w:tcBorders>
                            <w:top w:val="nil"/>
                            <w:left w:val="nil"/>
                            <w:bottom w:val="nil"/>
                          </w:tcBorders>
                        </w:tcPr>
                        <w:p w14:paraId="5B360A82" w14:textId="77777777" w:rsidR="00B033F1" w:rsidRDefault="00B033F1">
                          <w:pPr>
                            <w:rPr>
                              <w:sz w:val="18"/>
                            </w:rPr>
                          </w:pPr>
                        </w:p>
                      </w:tc>
                      <w:tc>
                        <w:tcPr>
                          <w:tcW w:w="630" w:type="dxa"/>
                          <w:tcBorders>
                            <w:top w:val="nil"/>
                            <w:bottom w:val="nil"/>
                          </w:tcBorders>
                        </w:tcPr>
                        <w:p w14:paraId="5B360A83" w14:textId="77777777" w:rsidR="00B033F1" w:rsidRDefault="00B033F1">
                          <w:pPr>
                            <w:ind w:left="44" w:hanging="44"/>
                            <w:jc w:val="center"/>
                            <w:rPr>
                              <w:sz w:val="18"/>
                            </w:rPr>
                          </w:pPr>
                        </w:p>
                      </w:tc>
                      <w:tc>
                        <w:tcPr>
                          <w:tcW w:w="540" w:type="dxa"/>
                          <w:tcBorders>
                            <w:top w:val="nil"/>
                            <w:bottom w:val="nil"/>
                          </w:tcBorders>
                        </w:tcPr>
                        <w:p w14:paraId="5B360A84" w14:textId="77777777" w:rsidR="00B033F1" w:rsidRDefault="00B033F1">
                          <w:pPr>
                            <w:ind w:left="44" w:hanging="44"/>
                            <w:jc w:val="center"/>
                            <w:rPr>
                              <w:sz w:val="18"/>
                            </w:rPr>
                          </w:pPr>
                        </w:p>
                      </w:tc>
                    </w:tr>
                    <w:tr w:rsidR="00B033F1" w14:paraId="5B360A89" w14:textId="77777777">
                      <w:tc>
                        <w:tcPr>
                          <w:tcW w:w="10890" w:type="dxa"/>
                          <w:tcBorders>
                            <w:top w:val="nil"/>
                            <w:left w:val="nil"/>
                            <w:bottom w:val="nil"/>
                          </w:tcBorders>
                        </w:tcPr>
                        <w:p w14:paraId="5B360A86" w14:textId="77777777" w:rsidR="00B033F1" w:rsidRDefault="00B033F1">
                          <w:pPr>
                            <w:rPr>
                              <w:sz w:val="18"/>
                            </w:rPr>
                          </w:pPr>
                        </w:p>
                      </w:tc>
                      <w:tc>
                        <w:tcPr>
                          <w:tcW w:w="630" w:type="dxa"/>
                          <w:tcBorders>
                            <w:top w:val="nil"/>
                            <w:bottom w:val="nil"/>
                          </w:tcBorders>
                        </w:tcPr>
                        <w:p w14:paraId="5B360A87" w14:textId="77777777" w:rsidR="00B033F1" w:rsidRDefault="00B033F1">
                          <w:pPr>
                            <w:ind w:left="44" w:hanging="44"/>
                            <w:jc w:val="center"/>
                            <w:rPr>
                              <w:sz w:val="18"/>
                            </w:rPr>
                          </w:pPr>
                        </w:p>
                      </w:tc>
                      <w:tc>
                        <w:tcPr>
                          <w:tcW w:w="540" w:type="dxa"/>
                          <w:tcBorders>
                            <w:top w:val="nil"/>
                            <w:bottom w:val="nil"/>
                          </w:tcBorders>
                        </w:tcPr>
                        <w:p w14:paraId="5B360A88" w14:textId="77777777" w:rsidR="00B033F1" w:rsidRDefault="00B033F1">
                          <w:pPr>
                            <w:ind w:left="44" w:hanging="44"/>
                            <w:jc w:val="center"/>
                            <w:rPr>
                              <w:sz w:val="18"/>
                            </w:rPr>
                          </w:pPr>
                        </w:p>
                      </w:tc>
                    </w:tr>
                    <w:tr w:rsidR="00B033F1" w14:paraId="5B360A8D" w14:textId="77777777">
                      <w:tc>
                        <w:tcPr>
                          <w:tcW w:w="10890" w:type="dxa"/>
                          <w:tcBorders>
                            <w:top w:val="nil"/>
                            <w:left w:val="nil"/>
                            <w:bottom w:val="nil"/>
                          </w:tcBorders>
                        </w:tcPr>
                        <w:p w14:paraId="5B360A8A" w14:textId="77777777" w:rsidR="00B033F1" w:rsidRDefault="00B033F1">
                          <w:pPr>
                            <w:rPr>
                              <w:sz w:val="18"/>
                            </w:rPr>
                          </w:pPr>
                        </w:p>
                      </w:tc>
                      <w:tc>
                        <w:tcPr>
                          <w:tcW w:w="630" w:type="dxa"/>
                          <w:tcBorders>
                            <w:top w:val="nil"/>
                            <w:bottom w:val="nil"/>
                          </w:tcBorders>
                        </w:tcPr>
                        <w:p w14:paraId="5B360A8B" w14:textId="77777777" w:rsidR="00B033F1" w:rsidRDefault="00B033F1">
                          <w:pPr>
                            <w:ind w:left="44" w:hanging="44"/>
                            <w:jc w:val="center"/>
                            <w:rPr>
                              <w:sz w:val="18"/>
                            </w:rPr>
                          </w:pPr>
                        </w:p>
                      </w:tc>
                      <w:tc>
                        <w:tcPr>
                          <w:tcW w:w="540" w:type="dxa"/>
                          <w:tcBorders>
                            <w:top w:val="nil"/>
                            <w:bottom w:val="nil"/>
                          </w:tcBorders>
                        </w:tcPr>
                        <w:p w14:paraId="5B360A8C" w14:textId="77777777" w:rsidR="00B033F1" w:rsidRDefault="00B033F1">
                          <w:pPr>
                            <w:ind w:left="44" w:hanging="44"/>
                            <w:jc w:val="center"/>
                            <w:rPr>
                              <w:sz w:val="18"/>
                            </w:rPr>
                          </w:pPr>
                        </w:p>
                      </w:tc>
                    </w:tr>
                    <w:tr w:rsidR="00B033F1" w14:paraId="5B360A91" w14:textId="77777777">
                      <w:tc>
                        <w:tcPr>
                          <w:tcW w:w="10890" w:type="dxa"/>
                          <w:tcBorders>
                            <w:top w:val="nil"/>
                            <w:left w:val="nil"/>
                            <w:bottom w:val="nil"/>
                          </w:tcBorders>
                        </w:tcPr>
                        <w:p w14:paraId="5B360A8E" w14:textId="77777777" w:rsidR="00B033F1" w:rsidRDefault="00B033F1">
                          <w:pPr>
                            <w:rPr>
                              <w:sz w:val="18"/>
                            </w:rPr>
                          </w:pPr>
                        </w:p>
                      </w:tc>
                      <w:tc>
                        <w:tcPr>
                          <w:tcW w:w="630" w:type="dxa"/>
                          <w:tcBorders>
                            <w:top w:val="nil"/>
                            <w:bottom w:val="nil"/>
                          </w:tcBorders>
                        </w:tcPr>
                        <w:p w14:paraId="5B360A8F" w14:textId="77777777" w:rsidR="00B033F1" w:rsidRDefault="00B033F1">
                          <w:pPr>
                            <w:ind w:left="44" w:hanging="44"/>
                            <w:jc w:val="center"/>
                            <w:rPr>
                              <w:sz w:val="18"/>
                            </w:rPr>
                          </w:pPr>
                        </w:p>
                      </w:tc>
                      <w:tc>
                        <w:tcPr>
                          <w:tcW w:w="540" w:type="dxa"/>
                          <w:tcBorders>
                            <w:top w:val="nil"/>
                            <w:bottom w:val="nil"/>
                          </w:tcBorders>
                        </w:tcPr>
                        <w:p w14:paraId="5B360A90" w14:textId="77777777" w:rsidR="00B033F1" w:rsidRDefault="00B033F1">
                          <w:pPr>
                            <w:ind w:left="44" w:hanging="44"/>
                            <w:jc w:val="center"/>
                            <w:rPr>
                              <w:sz w:val="18"/>
                            </w:rPr>
                          </w:pPr>
                        </w:p>
                      </w:tc>
                    </w:tr>
                    <w:tr w:rsidR="00B033F1" w14:paraId="5B360A95" w14:textId="77777777">
                      <w:tc>
                        <w:tcPr>
                          <w:tcW w:w="10890" w:type="dxa"/>
                          <w:tcBorders>
                            <w:top w:val="nil"/>
                            <w:left w:val="nil"/>
                            <w:bottom w:val="nil"/>
                          </w:tcBorders>
                        </w:tcPr>
                        <w:p w14:paraId="5B360A92" w14:textId="77777777" w:rsidR="00B033F1" w:rsidRDefault="00B033F1">
                          <w:pPr>
                            <w:rPr>
                              <w:sz w:val="18"/>
                            </w:rPr>
                          </w:pPr>
                        </w:p>
                      </w:tc>
                      <w:tc>
                        <w:tcPr>
                          <w:tcW w:w="630" w:type="dxa"/>
                          <w:tcBorders>
                            <w:top w:val="nil"/>
                            <w:bottom w:val="nil"/>
                          </w:tcBorders>
                        </w:tcPr>
                        <w:p w14:paraId="5B360A93" w14:textId="77777777" w:rsidR="00B033F1" w:rsidRDefault="00B033F1">
                          <w:pPr>
                            <w:ind w:left="44" w:hanging="44"/>
                            <w:jc w:val="center"/>
                            <w:rPr>
                              <w:sz w:val="18"/>
                            </w:rPr>
                          </w:pPr>
                        </w:p>
                      </w:tc>
                      <w:tc>
                        <w:tcPr>
                          <w:tcW w:w="540" w:type="dxa"/>
                          <w:tcBorders>
                            <w:top w:val="nil"/>
                            <w:bottom w:val="nil"/>
                          </w:tcBorders>
                        </w:tcPr>
                        <w:p w14:paraId="5B360A94" w14:textId="77777777" w:rsidR="00B033F1" w:rsidRDefault="00B033F1">
                          <w:pPr>
                            <w:ind w:left="44" w:hanging="44"/>
                            <w:jc w:val="center"/>
                            <w:rPr>
                              <w:sz w:val="18"/>
                            </w:rPr>
                          </w:pPr>
                        </w:p>
                      </w:tc>
                    </w:tr>
                    <w:tr w:rsidR="00B033F1" w14:paraId="5B360A99" w14:textId="77777777">
                      <w:tc>
                        <w:tcPr>
                          <w:tcW w:w="10890" w:type="dxa"/>
                          <w:tcBorders>
                            <w:top w:val="nil"/>
                            <w:left w:val="nil"/>
                            <w:bottom w:val="nil"/>
                          </w:tcBorders>
                        </w:tcPr>
                        <w:p w14:paraId="5B360A96" w14:textId="77777777" w:rsidR="00B033F1" w:rsidRDefault="00B033F1">
                          <w:pPr>
                            <w:rPr>
                              <w:sz w:val="18"/>
                            </w:rPr>
                          </w:pPr>
                        </w:p>
                      </w:tc>
                      <w:tc>
                        <w:tcPr>
                          <w:tcW w:w="630" w:type="dxa"/>
                          <w:tcBorders>
                            <w:top w:val="nil"/>
                            <w:bottom w:val="nil"/>
                          </w:tcBorders>
                        </w:tcPr>
                        <w:p w14:paraId="5B360A97" w14:textId="77777777" w:rsidR="00B033F1" w:rsidRDefault="00B033F1">
                          <w:pPr>
                            <w:ind w:left="44" w:hanging="44"/>
                            <w:jc w:val="center"/>
                            <w:rPr>
                              <w:sz w:val="18"/>
                            </w:rPr>
                          </w:pPr>
                        </w:p>
                      </w:tc>
                      <w:tc>
                        <w:tcPr>
                          <w:tcW w:w="540" w:type="dxa"/>
                          <w:tcBorders>
                            <w:top w:val="nil"/>
                            <w:bottom w:val="nil"/>
                          </w:tcBorders>
                        </w:tcPr>
                        <w:p w14:paraId="5B360A98" w14:textId="77777777" w:rsidR="00B033F1" w:rsidRDefault="00B033F1">
                          <w:pPr>
                            <w:ind w:left="44" w:hanging="44"/>
                            <w:jc w:val="center"/>
                            <w:rPr>
                              <w:sz w:val="18"/>
                            </w:rPr>
                          </w:pPr>
                        </w:p>
                      </w:tc>
                    </w:tr>
                    <w:tr w:rsidR="00B033F1" w14:paraId="5B360A9D" w14:textId="77777777">
                      <w:tc>
                        <w:tcPr>
                          <w:tcW w:w="10890" w:type="dxa"/>
                          <w:tcBorders>
                            <w:top w:val="nil"/>
                            <w:left w:val="nil"/>
                            <w:bottom w:val="nil"/>
                          </w:tcBorders>
                        </w:tcPr>
                        <w:p w14:paraId="5B360A9A" w14:textId="77777777" w:rsidR="00B033F1" w:rsidRDefault="00B033F1">
                          <w:pPr>
                            <w:rPr>
                              <w:sz w:val="18"/>
                            </w:rPr>
                          </w:pPr>
                        </w:p>
                      </w:tc>
                      <w:tc>
                        <w:tcPr>
                          <w:tcW w:w="630" w:type="dxa"/>
                          <w:tcBorders>
                            <w:top w:val="nil"/>
                            <w:bottom w:val="nil"/>
                          </w:tcBorders>
                        </w:tcPr>
                        <w:p w14:paraId="5B360A9B" w14:textId="77777777" w:rsidR="00B033F1" w:rsidRDefault="00B033F1">
                          <w:pPr>
                            <w:ind w:left="44" w:hanging="44"/>
                            <w:jc w:val="center"/>
                            <w:rPr>
                              <w:sz w:val="18"/>
                            </w:rPr>
                          </w:pPr>
                        </w:p>
                      </w:tc>
                      <w:tc>
                        <w:tcPr>
                          <w:tcW w:w="540" w:type="dxa"/>
                          <w:tcBorders>
                            <w:top w:val="nil"/>
                            <w:bottom w:val="nil"/>
                          </w:tcBorders>
                        </w:tcPr>
                        <w:p w14:paraId="5B360A9C" w14:textId="77777777" w:rsidR="00B033F1" w:rsidRDefault="00B033F1">
                          <w:pPr>
                            <w:ind w:left="44" w:hanging="44"/>
                            <w:jc w:val="center"/>
                            <w:rPr>
                              <w:sz w:val="18"/>
                            </w:rPr>
                          </w:pPr>
                        </w:p>
                      </w:tc>
                    </w:tr>
                    <w:tr w:rsidR="00B033F1" w14:paraId="5B360AA1" w14:textId="77777777">
                      <w:tc>
                        <w:tcPr>
                          <w:tcW w:w="10890" w:type="dxa"/>
                          <w:tcBorders>
                            <w:top w:val="nil"/>
                            <w:left w:val="nil"/>
                            <w:bottom w:val="nil"/>
                          </w:tcBorders>
                        </w:tcPr>
                        <w:p w14:paraId="5B360A9E" w14:textId="77777777" w:rsidR="00B033F1" w:rsidRDefault="00B033F1">
                          <w:pPr>
                            <w:rPr>
                              <w:sz w:val="18"/>
                            </w:rPr>
                          </w:pPr>
                        </w:p>
                      </w:tc>
                      <w:tc>
                        <w:tcPr>
                          <w:tcW w:w="630" w:type="dxa"/>
                          <w:tcBorders>
                            <w:top w:val="nil"/>
                            <w:bottom w:val="nil"/>
                          </w:tcBorders>
                        </w:tcPr>
                        <w:p w14:paraId="5B360A9F" w14:textId="77777777" w:rsidR="00B033F1" w:rsidRDefault="00B033F1">
                          <w:pPr>
                            <w:ind w:left="44" w:hanging="44"/>
                            <w:jc w:val="center"/>
                            <w:rPr>
                              <w:sz w:val="18"/>
                            </w:rPr>
                          </w:pPr>
                        </w:p>
                      </w:tc>
                      <w:tc>
                        <w:tcPr>
                          <w:tcW w:w="540" w:type="dxa"/>
                          <w:tcBorders>
                            <w:top w:val="nil"/>
                            <w:bottom w:val="nil"/>
                          </w:tcBorders>
                        </w:tcPr>
                        <w:p w14:paraId="5B360AA0" w14:textId="77777777" w:rsidR="00B033F1" w:rsidRDefault="00B033F1">
                          <w:pPr>
                            <w:ind w:left="44" w:hanging="44"/>
                            <w:jc w:val="center"/>
                            <w:rPr>
                              <w:sz w:val="18"/>
                            </w:rPr>
                          </w:pPr>
                        </w:p>
                      </w:tc>
                    </w:tr>
                    <w:tr w:rsidR="00B033F1" w14:paraId="5B360AA5" w14:textId="77777777">
                      <w:tc>
                        <w:tcPr>
                          <w:tcW w:w="10890" w:type="dxa"/>
                          <w:tcBorders>
                            <w:top w:val="nil"/>
                            <w:left w:val="nil"/>
                            <w:bottom w:val="nil"/>
                          </w:tcBorders>
                        </w:tcPr>
                        <w:p w14:paraId="5B360AA2" w14:textId="77777777" w:rsidR="00B033F1" w:rsidRDefault="00B033F1">
                          <w:pPr>
                            <w:rPr>
                              <w:sz w:val="18"/>
                            </w:rPr>
                          </w:pPr>
                        </w:p>
                      </w:tc>
                      <w:tc>
                        <w:tcPr>
                          <w:tcW w:w="630" w:type="dxa"/>
                          <w:tcBorders>
                            <w:top w:val="nil"/>
                            <w:bottom w:val="nil"/>
                          </w:tcBorders>
                        </w:tcPr>
                        <w:p w14:paraId="5B360AA3" w14:textId="77777777" w:rsidR="00B033F1" w:rsidRDefault="00B033F1">
                          <w:pPr>
                            <w:ind w:left="44" w:hanging="44"/>
                            <w:jc w:val="center"/>
                            <w:rPr>
                              <w:sz w:val="18"/>
                            </w:rPr>
                          </w:pPr>
                        </w:p>
                      </w:tc>
                      <w:tc>
                        <w:tcPr>
                          <w:tcW w:w="540" w:type="dxa"/>
                          <w:tcBorders>
                            <w:top w:val="nil"/>
                            <w:bottom w:val="nil"/>
                          </w:tcBorders>
                        </w:tcPr>
                        <w:p w14:paraId="5B360AA4" w14:textId="77777777" w:rsidR="00B033F1" w:rsidRDefault="00B033F1">
                          <w:pPr>
                            <w:ind w:left="44" w:hanging="44"/>
                            <w:jc w:val="center"/>
                            <w:rPr>
                              <w:sz w:val="18"/>
                            </w:rPr>
                          </w:pPr>
                        </w:p>
                      </w:tc>
                    </w:tr>
                  </w:tbl>
                  <w:p w14:paraId="5B360AA6" w14:textId="77777777" w:rsidR="00B033F1" w:rsidRDefault="00B033F1"/>
                  <w:p w14:paraId="5B360AA7" w14:textId="77777777" w:rsidR="00B033F1" w:rsidRDefault="00B033F1"/>
                </w:txbxContent>
              </v:textbox>
            </v:shape>
          </w:pict>
        </mc:Fallback>
      </mc:AlternateContent>
    </w:r>
  </w:p>
  <w:p w14:paraId="5B360996" w14:textId="77777777" w:rsidR="00B033F1" w:rsidRDefault="00B033F1"/>
  <w:p w14:paraId="5B360997" w14:textId="77777777" w:rsidR="00B033F1" w:rsidRDefault="00B03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0998" w14:textId="77777777" w:rsidR="00B033F1" w:rsidRDefault="00B0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627"/>
    <w:multiLevelType w:val="multilevel"/>
    <w:tmpl w:val="675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830"/>
    <w:multiLevelType w:val="multilevel"/>
    <w:tmpl w:val="F352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943EB"/>
    <w:multiLevelType w:val="multilevel"/>
    <w:tmpl w:val="7CC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43BA9"/>
    <w:multiLevelType w:val="multilevel"/>
    <w:tmpl w:val="089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66903"/>
    <w:multiLevelType w:val="hybridMultilevel"/>
    <w:tmpl w:val="C6A689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D365CF"/>
    <w:multiLevelType w:val="multilevel"/>
    <w:tmpl w:val="250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242FE"/>
    <w:multiLevelType w:val="multilevel"/>
    <w:tmpl w:val="B712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67CA0"/>
    <w:multiLevelType w:val="multilevel"/>
    <w:tmpl w:val="AAD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E0E5C"/>
    <w:multiLevelType w:val="multilevel"/>
    <w:tmpl w:val="349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C64C5"/>
    <w:multiLevelType w:val="multilevel"/>
    <w:tmpl w:val="643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05943"/>
    <w:multiLevelType w:val="multilevel"/>
    <w:tmpl w:val="2D7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4224F"/>
    <w:multiLevelType w:val="multilevel"/>
    <w:tmpl w:val="CC2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E6203"/>
    <w:multiLevelType w:val="multilevel"/>
    <w:tmpl w:val="CA0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501C7"/>
    <w:multiLevelType w:val="multilevel"/>
    <w:tmpl w:val="AC4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E6C09"/>
    <w:multiLevelType w:val="multilevel"/>
    <w:tmpl w:val="E87E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E63"/>
    <w:multiLevelType w:val="multilevel"/>
    <w:tmpl w:val="4F8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C74D1"/>
    <w:multiLevelType w:val="multilevel"/>
    <w:tmpl w:val="AC7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73E1A"/>
    <w:multiLevelType w:val="multilevel"/>
    <w:tmpl w:val="5C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0"/>
  </w:num>
  <w:num w:numId="5">
    <w:abstractNumId w:val="6"/>
  </w:num>
  <w:num w:numId="6">
    <w:abstractNumId w:val="10"/>
  </w:num>
  <w:num w:numId="7">
    <w:abstractNumId w:val="12"/>
  </w:num>
  <w:num w:numId="8">
    <w:abstractNumId w:val="11"/>
  </w:num>
  <w:num w:numId="9">
    <w:abstractNumId w:val="7"/>
  </w:num>
  <w:num w:numId="10">
    <w:abstractNumId w:val="8"/>
  </w:num>
  <w:num w:numId="11">
    <w:abstractNumId w:val="9"/>
  </w:num>
  <w:num w:numId="12">
    <w:abstractNumId w:val="17"/>
  </w:num>
  <w:num w:numId="13">
    <w:abstractNumId w:val="13"/>
  </w:num>
  <w:num w:numId="14">
    <w:abstractNumId w:val="14"/>
  </w:num>
  <w:num w:numId="15">
    <w:abstractNumId w:val="1"/>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ilerplates" w:val="True"/>
    <w:docVar w:name="Complies" w:val="True"/>
    <w:docVar w:name="Customer_Header" w:val="True"/>
    <w:docVar w:name="Customer_Name" w:val="True"/>
    <w:docVar w:name="Page_Setup" w:val="True"/>
    <w:docVar w:name="TOC" w:val="True"/>
  </w:docVars>
  <w:rsids>
    <w:rsidRoot w:val="006946CD"/>
    <w:rsid w:val="00003965"/>
    <w:rsid w:val="000048FC"/>
    <w:rsid w:val="00004F80"/>
    <w:rsid w:val="00011CA7"/>
    <w:rsid w:val="000127C1"/>
    <w:rsid w:val="00012D10"/>
    <w:rsid w:val="00014CE0"/>
    <w:rsid w:val="00016FC1"/>
    <w:rsid w:val="00017A91"/>
    <w:rsid w:val="00024902"/>
    <w:rsid w:val="00031869"/>
    <w:rsid w:val="00034ED8"/>
    <w:rsid w:val="00037C54"/>
    <w:rsid w:val="00041BB5"/>
    <w:rsid w:val="00042C32"/>
    <w:rsid w:val="00050E8F"/>
    <w:rsid w:val="00055732"/>
    <w:rsid w:val="000635F4"/>
    <w:rsid w:val="000758D1"/>
    <w:rsid w:val="0008274A"/>
    <w:rsid w:val="00091D46"/>
    <w:rsid w:val="000920DC"/>
    <w:rsid w:val="00093D07"/>
    <w:rsid w:val="00094084"/>
    <w:rsid w:val="00094592"/>
    <w:rsid w:val="00094807"/>
    <w:rsid w:val="000948B5"/>
    <w:rsid w:val="000A1CF4"/>
    <w:rsid w:val="000A6977"/>
    <w:rsid w:val="000B0A8B"/>
    <w:rsid w:val="000B41AD"/>
    <w:rsid w:val="000B464F"/>
    <w:rsid w:val="000B5C0E"/>
    <w:rsid w:val="000C0952"/>
    <w:rsid w:val="000C14F6"/>
    <w:rsid w:val="000C5BCE"/>
    <w:rsid w:val="000D2A7E"/>
    <w:rsid w:val="000D5F20"/>
    <w:rsid w:val="000D734A"/>
    <w:rsid w:val="000E1015"/>
    <w:rsid w:val="000F08FD"/>
    <w:rsid w:val="000F2C7F"/>
    <w:rsid w:val="000F4670"/>
    <w:rsid w:val="000F6D86"/>
    <w:rsid w:val="000F6DE5"/>
    <w:rsid w:val="000F79A8"/>
    <w:rsid w:val="001209E2"/>
    <w:rsid w:val="001240F2"/>
    <w:rsid w:val="00126954"/>
    <w:rsid w:val="00126A65"/>
    <w:rsid w:val="00130DB5"/>
    <w:rsid w:val="00140048"/>
    <w:rsid w:val="00140632"/>
    <w:rsid w:val="001449D0"/>
    <w:rsid w:val="00147985"/>
    <w:rsid w:val="00151A20"/>
    <w:rsid w:val="00160555"/>
    <w:rsid w:val="00160A68"/>
    <w:rsid w:val="00162DED"/>
    <w:rsid w:val="00163F7B"/>
    <w:rsid w:val="00164608"/>
    <w:rsid w:val="00165083"/>
    <w:rsid w:val="00167A2E"/>
    <w:rsid w:val="00173552"/>
    <w:rsid w:val="00177A18"/>
    <w:rsid w:val="0018136A"/>
    <w:rsid w:val="00190BDF"/>
    <w:rsid w:val="001913EC"/>
    <w:rsid w:val="00193CD3"/>
    <w:rsid w:val="001B3A96"/>
    <w:rsid w:val="001B5397"/>
    <w:rsid w:val="001B6DC0"/>
    <w:rsid w:val="001B78E0"/>
    <w:rsid w:val="001C0E55"/>
    <w:rsid w:val="001C166D"/>
    <w:rsid w:val="001C77BC"/>
    <w:rsid w:val="001D48AD"/>
    <w:rsid w:val="001D57EC"/>
    <w:rsid w:val="001E293F"/>
    <w:rsid w:val="001E2C3C"/>
    <w:rsid w:val="001E3CC0"/>
    <w:rsid w:val="001E4905"/>
    <w:rsid w:val="001F0452"/>
    <w:rsid w:val="001F667A"/>
    <w:rsid w:val="00200C97"/>
    <w:rsid w:val="00203A11"/>
    <w:rsid w:val="00203F24"/>
    <w:rsid w:val="0020641F"/>
    <w:rsid w:val="00207569"/>
    <w:rsid w:val="0021504B"/>
    <w:rsid w:val="0021748F"/>
    <w:rsid w:val="00223F17"/>
    <w:rsid w:val="00233E15"/>
    <w:rsid w:val="00235323"/>
    <w:rsid w:val="002463FF"/>
    <w:rsid w:val="0025713E"/>
    <w:rsid w:val="002604B0"/>
    <w:rsid w:val="00261400"/>
    <w:rsid w:val="00261BB5"/>
    <w:rsid w:val="00263B60"/>
    <w:rsid w:val="00270091"/>
    <w:rsid w:val="00270DCB"/>
    <w:rsid w:val="002718DC"/>
    <w:rsid w:val="00271A44"/>
    <w:rsid w:val="002750B1"/>
    <w:rsid w:val="002772AD"/>
    <w:rsid w:val="002802DA"/>
    <w:rsid w:val="00284F1D"/>
    <w:rsid w:val="0028761B"/>
    <w:rsid w:val="00291C00"/>
    <w:rsid w:val="00292166"/>
    <w:rsid w:val="002922CD"/>
    <w:rsid w:val="002967BC"/>
    <w:rsid w:val="00297BFA"/>
    <w:rsid w:val="002A0667"/>
    <w:rsid w:val="002A2BC5"/>
    <w:rsid w:val="002A3A95"/>
    <w:rsid w:val="002A464D"/>
    <w:rsid w:val="002B2E3C"/>
    <w:rsid w:val="002B4B48"/>
    <w:rsid w:val="002B6620"/>
    <w:rsid w:val="002C0851"/>
    <w:rsid w:val="002C0D4D"/>
    <w:rsid w:val="002C35D4"/>
    <w:rsid w:val="002C3A7A"/>
    <w:rsid w:val="002C5CA0"/>
    <w:rsid w:val="002C61AC"/>
    <w:rsid w:val="002D1E8A"/>
    <w:rsid w:val="002D1F06"/>
    <w:rsid w:val="002D350B"/>
    <w:rsid w:val="002D4D3E"/>
    <w:rsid w:val="002E2985"/>
    <w:rsid w:val="002F0438"/>
    <w:rsid w:val="002F7E4A"/>
    <w:rsid w:val="0030368F"/>
    <w:rsid w:val="003055F3"/>
    <w:rsid w:val="00305CB9"/>
    <w:rsid w:val="00305FF8"/>
    <w:rsid w:val="003073B3"/>
    <w:rsid w:val="00311D32"/>
    <w:rsid w:val="003167AC"/>
    <w:rsid w:val="00321A0C"/>
    <w:rsid w:val="00322665"/>
    <w:rsid w:val="003318ED"/>
    <w:rsid w:val="0033735D"/>
    <w:rsid w:val="00337420"/>
    <w:rsid w:val="0034514C"/>
    <w:rsid w:val="00347331"/>
    <w:rsid w:val="003502E2"/>
    <w:rsid w:val="00350CC2"/>
    <w:rsid w:val="00355143"/>
    <w:rsid w:val="0035603B"/>
    <w:rsid w:val="00375C00"/>
    <w:rsid w:val="00376D26"/>
    <w:rsid w:val="00381ADE"/>
    <w:rsid w:val="00382DF1"/>
    <w:rsid w:val="00387A4A"/>
    <w:rsid w:val="00391726"/>
    <w:rsid w:val="00392BB4"/>
    <w:rsid w:val="003956B1"/>
    <w:rsid w:val="00397523"/>
    <w:rsid w:val="003A6172"/>
    <w:rsid w:val="003A6BC9"/>
    <w:rsid w:val="003B05C0"/>
    <w:rsid w:val="003C44FA"/>
    <w:rsid w:val="003D28A9"/>
    <w:rsid w:val="003D4D54"/>
    <w:rsid w:val="003E0794"/>
    <w:rsid w:val="003F25C4"/>
    <w:rsid w:val="003F3C32"/>
    <w:rsid w:val="004008C9"/>
    <w:rsid w:val="00400B94"/>
    <w:rsid w:val="004019D2"/>
    <w:rsid w:val="00403A14"/>
    <w:rsid w:val="00405C4D"/>
    <w:rsid w:val="004070B5"/>
    <w:rsid w:val="00410726"/>
    <w:rsid w:val="004110DB"/>
    <w:rsid w:val="00411B7F"/>
    <w:rsid w:val="00411CCC"/>
    <w:rsid w:val="00411D24"/>
    <w:rsid w:val="00416E6D"/>
    <w:rsid w:val="00423BA1"/>
    <w:rsid w:val="00424BD9"/>
    <w:rsid w:val="004270FD"/>
    <w:rsid w:val="00432957"/>
    <w:rsid w:val="00435A2E"/>
    <w:rsid w:val="0044114E"/>
    <w:rsid w:val="00442618"/>
    <w:rsid w:val="00442BA5"/>
    <w:rsid w:val="00443839"/>
    <w:rsid w:val="00446D05"/>
    <w:rsid w:val="00454EF1"/>
    <w:rsid w:val="00461F73"/>
    <w:rsid w:val="004626D8"/>
    <w:rsid w:val="00463449"/>
    <w:rsid w:val="0046367F"/>
    <w:rsid w:val="00466624"/>
    <w:rsid w:val="00475DCC"/>
    <w:rsid w:val="00475F23"/>
    <w:rsid w:val="00480F57"/>
    <w:rsid w:val="00491D26"/>
    <w:rsid w:val="0049289E"/>
    <w:rsid w:val="00492B4B"/>
    <w:rsid w:val="00496CC3"/>
    <w:rsid w:val="004A1537"/>
    <w:rsid w:val="004A47C8"/>
    <w:rsid w:val="004A517A"/>
    <w:rsid w:val="004B4A74"/>
    <w:rsid w:val="004B5027"/>
    <w:rsid w:val="004B7B79"/>
    <w:rsid w:val="004C212D"/>
    <w:rsid w:val="004C7109"/>
    <w:rsid w:val="004D2920"/>
    <w:rsid w:val="004F1D70"/>
    <w:rsid w:val="004F388D"/>
    <w:rsid w:val="004F589B"/>
    <w:rsid w:val="004F5CF8"/>
    <w:rsid w:val="004F7EE5"/>
    <w:rsid w:val="00504239"/>
    <w:rsid w:val="00512407"/>
    <w:rsid w:val="00512A96"/>
    <w:rsid w:val="00515196"/>
    <w:rsid w:val="00526A4B"/>
    <w:rsid w:val="00526A70"/>
    <w:rsid w:val="0052731E"/>
    <w:rsid w:val="005370E6"/>
    <w:rsid w:val="00540991"/>
    <w:rsid w:val="00541358"/>
    <w:rsid w:val="00541E5C"/>
    <w:rsid w:val="00544F31"/>
    <w:rsid w:val="00545799"/>
    <w:rsid w:val="00554EF4"/>
    <w:rsid w:val="00556714"/>
    <w:rsid w:val="00564310"/>
    <w:rsid w:val="00570AEA"/>
    <w:rsid w:val="00585A00"/>
    <w:rsid w:val="00585B56"/>
    <w:rsid w:val="00592BA6"/>
    <w:rsid w:val="005A23B2"/>
    <w:rsid w:val="005A649F"/>
    <w:rsid w:val="005A7E76"/>
    <w:rsid w:val="005B0231"/>
    <w:rsid w:val="005B3F93"/>
    <w:rsid w:val="005C05A5"/>
    <w:rsid w:val="005D10D1"/>
    <w:rsid w:val="005D74D7"/>
    <w:rsid w:val="005E0DFA"/>
    <w:rsid w:val="005E1DDA"/>
    <w:rsid w:val="005E5063"/>
    <w:rsid w:val="005F0483"/>
    <w:rsid w:val="005F7D09"/>
    <w:rsid w:val="00601459"/>
    <w:rsid w:val="00604949"/>
    <w:rsid w:val="00606F7F"/>
    <w:rsid w:val="00620C56"/>
    <w:rsid w:val="00624D45"/>
    <w:rsid w:val="00630BEF"/>
    <w:rsid w:val="00630EED"/>
    <w:rsid w:val="00632285"/>
    <w:rsid w:val="00636EEC"/>
    <w:rsid w:val="00640CEF"/>
    <w:rsid w:val="00640E7C"/>
    <w:rsid w:val="00647380"/>
    <w:rsid w:val="006532DD"/>
    <w:rsid w:val="006544A8"/>
    <w:rsid w:val="00660FE7"/>
    <w:rsid w:val="00663ED0"/>
    <w:rsid w:val="00667720"/>
    <w:rsid w:val="006706AB"/>
    <w:rsid w:val="00670A2A"/>
    <w:rsid w:val="00674001"/>
    <w:rsid w:val="006767B2"/>
    <w:rsid w:val="00685E8B"/>
    <w:rsid w:val="00686753"/>
    <w:rsid w:val="0069177A"/>
    <w:rsid w:val="006946CD"/>
    <w:rsid w:val="006949AF"/>
    <w:rsid w:val="006A14DF"/>
    <w:rsid w:val="006A59BF"/>
    <w:rsid w:val="006A5D62"/>
    <w:rsid w:val="006B1601"/>
    <w:rsid w:val="006C0F7E"/>
    <w:rsid w:val="006C3602"/>
    <w:rsid w:val="006D07C7"/>
    <w:rsid w:val="006E0028"/>
    <w:rsid w:val="006E2B9B"/>
    <w:rsid w:val="006E5757"/>
    <w:rsid w:val="006F153B"/>
    <w:rsid w:val="006F33AA"/>
    <w:rsid w:val="006F6E6E"/>
    <w:rsid w:val="00700623"/>
    <w:rsid w:val="0070145A"/>
    <w:rsid w:val="00703387"/>
    <w:rsid w:val="007042D2"/>
    <w:rsid w:val="00706CF7"/>
    <w:rsid w:val="00712C0F"/>
    <w:rsid w:val="00722967"/>
    <w:rsid w:val="00722F22"/>
    <w:rsid w:val="00726CFD"/>
    <w:rsid w:val="00726F7A"/>
    <w:rsid w:val="00730653"/>
    <w:rsid w:val="007314B9"/>
    <w:rsid w:val="00731F25"/>
    <w:rsid w:val="00732904"/>
    <w:rsid w:val="0073409C"/>
    <w:rsid w:val="00736089"/>
    <w:rsid w:val="007367B1"/>
    <w:rsid w:val="00736BF3"/>
    <w:rsid w:val="00741E04"/>
    <w:rsid w:val="007473B6"/>
    <w:rsid w:val="00752F2A"/>
    <w:rsid w:val="00755518"/>
    <w:rsid w:val="00762066"/>
    <w:rsid w:val="0076377F"/>
    <w:rsid w:val="00764D12"/>
    <w:rsid w:val="00764E2C"/>
    <w:rsid w:val="0076613B"/>
    <w:rsid w:val="00766D11"/>
    <w:rsid w:val="00770256"/>
    <w:rsid w:val="007824FB"/>
    <w:rsid w:val="007A1B79"/>
    <w:rsid w:val="007A26E1"/>
    <w:rsid w:val="007A4DBA"/>
    <w:rsid w:val="007A52D6"/>
    <w:rsid w:val="007A77F7"/>
    <w:rsid w:val="007A7E16"/>
    <w:rsid w:val="007B0ED1"/>
    <w:rsid w:val="007B105A"/>
    <w:rsid w:val="007B427B"/>
    <w:rsid w:val="007B62B1"/>
    <w:rsid w:val="007B667C"/>
    <w:rsid w:val="007C25F5"/>
    <w:rsid w:val="007C2ACC"/>
    <w:rsid w:val="007C6290"/>
    <w:rsid w:val="007C7F90"/>
    <w:rsid w:val="007D037F"/>
    <w:rsid w:val="007D2E96"/>
    <w:rsid w:val="007D56D5"/>
    <w:rsid w:val="007D59C6"/>
    <w:rsid w:val="007D5D9C"/>
    <w:rsid w:val="007D6E0E"/>
    <w:rsid w:val="007E1C47"/>
    <w:rsid w:val="007E3641"/>
    <w:rsid w:val="007F58A5"/>
    <w:rsid w:val="008041F2"/>
    <w:rsid w:val="008049B2"/>
    <w:rsid w:val="0080597B"/>
    <w:rsid w:val="00807C9C"/>
    <w:rsid w:val="00813925"/>
    <w:rsid w:val="00813DF4"/>
    <w:rsid w:val="0081610C"/>
    <w:rsid w:val="00816725"/>
    <w:rsid w:val="00816C3D"/>
    <w:rsid w:val="008171BF"/>
    <w:rsid w:val="00817F9B"/>
    <w:rsid w:val="0082131D"/>
    <w:rsid w:val="0082172F"/>
    <w:rsid w:val="00823684"/>
    <w:rsid w:val="00824571"/>
    <w:rsid w:val="00835220"/>
    <w:rsid w:val="00840EB4"/>
    <w:rsid w:val="00847784"/>
    <w:rsid w:val="00847DEA"/>
    <w:rsid w:val="00852713"/>
    <w:rsid w:val="008528C9"/>
    <w:rsid w:val="00862BD3"/>
    <w:rsid w:val="00870068"/>
    <w:rsid w:val="00870B0C"/>
    <w:rsid w:val="00871965"/>
    <w:rsid w:val="00876F80"/>
    <w:rsid w:val="0088054C"/>
    <w:rsid w:val="00880B30"/>
    <w:rsid w:val="008870F7"/>
    <w:rsid w:val="00890478"/>
    <w:rsid w:val="00897505"/>
    <w:rsid w:val="008A60F4"/>
    <w:rsid w:val="008A73BB"/>
    <w:rsid w:val="008B04D7"/>
    <w:rsid w:val="008B1497"/>
    <w:rsid w:val="008B1588"/>
    <w:rsid w:val="008B4CED"/>
    <w:rsid w:val="008B6608"/>
    <w:rsid w:val="008B7D87"/>
    <w:rsid w:val="008C2848"/>
    <w:rsid w:val="008C7D28"/>
    <w:rsid w:val="008E2EA8"/>
    <w:rsid w:val="008E7327"/>
    <w:rsid w:val="008E76A2"/>
    <w:rsid w:val="008F21E6"/>
    <w:rsid w:val="008F3D1B"/>
    <w:rsid w:val="00907F9D"/>
    <w:rsid w:val="0091200C"/>
    <w:rsid w:val="00922DA1"/>
    <w:rsid w:val="009310DF"/>
    <w:rsid w:val="00933120"/>
    <w:rsid w:val="00934045"/>
    <w:rsid w:val="009377F0"/>
    <w:rsid w:val="00954105"/>
    <w:rsid w:val="009546C9"/>
    <w:rsid w:val="00960A10"/>
    <w:rsid w:val="00961BD5"/>
    <w:rsid w:val="009626E3"/>
    <w:rsid w:val="00963528"/>
    <w:rsid w:val="0096397A"/>
    <w:rsid w:val="00963B79"/>
    <w:rsid w:val="009650E3"/>
    <w:rsid w:val="0097101F"/>
    <w:rsid w:val="00972C5F"/>
    <w:rsid w:val="00972EE3"/>
    <w:rsid w:val="00975F5C"/>
    <w:rsid w:val="0098256D"/>
    <w:rsid w:val="00987730"/>
    <w:rsid w:val="00991ECC"/>
    <w:rsid w:val="009932E6"/>
    <w:rsid w:val="0099396F"/>
    <w:rsid w:val="00993B72"/>
    <w:rsid w:val="00993D08"/>
    <w:rsid w:val="00994F2A"/>
    <w:rsid w:val="00995419"/>
    <w:rsid w:val="00996CA2"/>
    <w:rsid w:val="009A0B31"/>
    <w:rsid w:val="009A0C27"/>
    <w:rsid w:val="009A229B"/>
    <w:rsid w:val="009A3344"/>
    <w:rsid w:val="009A6396"/>
    <w:rsid w:val="009B26CF"/>
    <w:rsid w:val="009B26E0"/>
    <w:rsid w:val="009B3B26"/>
    <w:rsid w:val="009B5602"/>
    <w:rsid w:val="009C1D68"/>
    <w:rsid w:val="009D5AB9"/>
    <w:rsid w:val="009F1AA8"/>
    <w:rsid w:val="009F1E0A"/>
    <w:rsid w:val="009F79D0"/>
    <w:rsid w:val="00A10BBA"/>
    <w:rsid w:val="00A1282A"/>
    <w:rsid w:val="00A211BF"/>
    <w:rsid w:val="00A225D8"/>
    <w:rsid w:val="00A30866"/>
    <w:rsid w:val="00A349CA"/>
    <w:rsid w:val="00A34D45"/>
    <w:rsid w:val="00A366C3"/>
    <w:rsid w:val="00A412FA"/>
    <w:rsid w:val="00A426C0"/>
    <w:rsid w:val="00A47C38"/>
    <w:rsid w:val="00A505AC"/>
    <w:rsid w:val="00A51E24"/>
    <w:rsid w:val="00A51FB3"/>
    <w:rsid w:val="00A52C8D"/>
    <w:rsid w:val="00A53373"/>
    <w:rsid w:val="00A561E8"/>
    <w:rsid w:val="00A56E1A"/>
    <w:rsid w:val="00A57DEA"/>
    <w:rsid w:val="00A60BAF"/>
    <w:rsid w:val="00A62DAD"/>
    <w:rsid w:val="00A63939"/>
    <w:rsid w:val="00A63CD5"/>
    <w:rsid w:val="00A70FC8"/>
    <w:rsid w:val="00A71AAA"/>
    <w:rsid w:val="00A75C6A"/>
    <w:rsid w:val="00A82243"/>
    <w:rsid w:val="00A83DE4"/>
    <w:rsid w:val="00A8788C"/>
    <w:rsid w:val="00A92D98"/>
    <w:rsid w:val="00A93518"/>
    <w:rsid w:val="00A939FF"/>
    <w:rsid w:val="00AA140D"/>
    <w:rsid w:val="00AA57D1"/>
    <w:rsid w:val="00AB3969"/>
    <w:rsid w:val="00AB4057"/>
    <w:rsid w:val="00AB5A05"/>
    <w:rsid w:val="00AD211D"/>
    <w:rsid w:val="00AD6A10"/>
    <w:rsid w:val="00AE0E1D"/>
    <w:rsid w:val="00AE166E"/>
    <w:rsid w:val="00AE1F3B"/>
    <w:rsid w:val="00AE2C98"/>
    <w:rsid w:val="00AE3F45"/>
    <w:rsid w:val="00AE50F7"/>
    <w:rsid w:val="00AE65D7"/>
    <w:rsid w:val="00AF25AC"/>
    <w:rsid w:val="00B000D5"/>
    <w:rsid w:val="00B0261B"/>
    <w:rsid w:val="00B033F1"/>
    <w:rsid w:val="00B0410C"/>
    <w:rsid w:val="00B116B4"/>
    <w:rsid w:val="00B11C24"/>
    <w:rsid w:val="00B23415"/>
    <w:rsid w:val="00B2388C"/>
    <w:rsid w:val="00B261F6"/>
    <w:rsid w:val="00B263EB"/>
    <w:rsid w:val="00B3192A"/>
    <w:rsid w:val="00B31EEB"/>
    <w:rsid w:val="00B37358"/>
    <w:rsid w:val="00B453DB"/>
    <w:rsid w:val="00B50E4E"/>
    <w:rsid w:val="00B553D0"/>
    <w:rsid w:val="00B5638F"/>
    <w:rsid w:val="00B60405"/>
    <w:rsid w:val="00B60507"/>
    <w:rsid w:val="00B6174E"/>
    <w:rsid w:val="00B624C9"/>
    <w:rsid w:val="00B73E44"/>
    <w:rsid w:val="00B74103"/>
    <w:rsid w:val="00B74E9D"/>
    <w:rsid w:val="00B7522E"/>
    <w:rsid w:val="00B76FA4"/>
    <w:rsid w:val="00B8366F"/>
    <w:rsid w:val="00B865BC"/>
    <w:rsid w:val="00B9527E"/>
    <w:rsid w:val="00B9549A"/>
    <w:rsid w:val="00B95B05"/>
    <w:rsid w:val="00B96FE7"/>
    <w:rsid w:val="00BA6151"/>
    <w:rsid w:val="00BA7308"/>
    <w:rsid w:val="00BC3AA6"/>
    <w:rsid w:val="00BC741C"/>
    <w:rsid w:val="00BC745F"/>
    <w:rsid w:val="00BD0D72"/>
    <w:rsid w:val="00BF2120"/>
    <w:rsid w:val="00BF2A81"/>
    <w:rsid w:val="00BF311D"/>
    <w:rsid w:val="00BF31C9"/>
    <w:rsid w:val="00C020E7"/>
    <w:rsid w:val="00C046F4"/>
    <w:rsid w:val="00C10A6C"/>
    <w:rsid w:val="00C12742"/>
    <w:rsid w:val="00C1458C"/>
    <w:rsid w:val="00C2171F"/>
    <w:rsid w:val="00C2755B"/>
    <w:rsid w:val="00C304D0"/>
    <w:rsid w:val="00C34973"/>
    <w:rsid w:val="00C41CCD"/>
    <w:rsid w:val="00C51BAC"/>
    <w:rsid w:val="00C52E0D"/>
    <w:rsid w:val="00C53FEC"/>
    <w:rsid w:val="00C54D17"/>
    <w:rsid w:val="00C6276B"/>
    <w:rsid w:val="00C63EC3"/>
    <w:rsid w:val="00C644A6"/>
    <w:rsid w:val="00C65CE6"/>
    <w:rsid w:val="00C6757D"/>
    <w:rsid w:val="00C67A8C"/>
    <w:rsid w:val="00C70940"/>
    <w:rsid w:val="00C749D4"/>
    <w:rsid w:val="00C74E56"/>
    <w:rsid w:val="00C7511D"/>
    <w:rsid w:val="00C832AC"/>
    <w:rsid w:val="00C85ECD"/>
    <w:rsid w:val="00C90231"/>
    <w:rsid w:val="00C90BED"/>
    <w:rsid w:val="00C9321C"/>
    <w:rsid w:val="00C95C4A"/>
    <w:rsid w:val="00CA6FA2"/>
    <w:rsid w:val="00CB208B"/>
    <w:rsid w:val="00CB4FCA"/>
    <w:rsid w:val="00CC56E6"/>
    <w:rsid w:val="00CC6528"/>
    <w:rsid w:val="00CC7019"/>
    <w:rsid w:val="00CD4261"/>
    <w:rsid w:val="00CD75ED"/>
    <w:rsid w:val="00CD7EFF"/>
    <w:rsid w:val="00CE3278"/>
    <w:rsid w:val="00CE436A"/>
    <w:rsid w:val="00CE474E"/>
    <w:rsid w:val="00CE7472"/>
    <w:rsid w:val="00CE7A12"/>
    <w:rsid w:val="00CF0BB4"/>
    <w:rsid w:val="00CF242F"/>
    <w:rsid w:val="00CF3445"/>
    <w:rsid w:val="00CF4D19"/>
    <w:rsid w:val="00D01B6D"/>
    <w:rsid w:val="00D03F8A"/>
    <w:rsid w:val="00D10230"/>
    <w:rsid w:val="00D12E9A"/>
    <w:rsid w:val="00D1525D"/>
    <w:rsid w:val="00D171F7"/>
    <w:rsid w:val="00D17D62"/>
    <w:rsid w:val="00D23076"/>
    <w:rsid w:val="00D25178"/>
    <w:rsid w:val="00D27001"/>
    <w:rsid w:val="00D2786A"/>
    <w:rsid w:val="00D323A9"/>
    <w:rsid w:val="00D41044"/>
    <w:rsid w:val="00D43986"/>
    <w:rsid w:val="00D44C90"/>
    <w:rsid w:val="00D47783"/>
    <w:rsid w:val="00D50E5F"/>
    <w:rsid w:val="00D5156A"/>
    <w:rsid w:val="00D533A0"/>
    <w:rsid w:val="00D566D1"/>
    <w:rsid w:val="00D62246"/>
    <w:rsid w:val="00D6658E"/>
    <w:rsid w:val="00D66C9E"/>
    <w:rsid w:val="00D754CE"/>
    <w:rsid w:val="00D76277"/>
    <w:rsid w:val="00D8723E"/>
    <w:rsid w:val="00D92FBE"/>
    <w:rsid w:val="00DA6758"/>
    <w:rsid w:val="00DA7378"/>
    <w:rsid w:val="00DB5FCE"/>
    <w:rsid w:val="00DC103F"/>
    <w:rsid w:val="00DC49E8"/>
    <w:rsid w:val="00DC5E38"/>
    <w:rsid w:val="00DC7B2F"/>
    <w:rsid w:val="00DD28DE"/>
    <w:rsid w:val="00DE0215"/>
    <w:rsid w:val="00DE6060"/>
    <w:rsid w:val="00DF00D4"/>
    <w:rsid w:val="00DF5877"/>
    <w:rsid w:val="00DF593C"/>
    <w:rsid w:val="00DF5999"/>
    <w:rsid w:val="00E0023A"/>
    <w:rsid w:val="00E01BCD"/>
    <w:rsid w:val="00E027B1"/>
    <w:rsid w:val="00E13D1A"/>
    <w:rsid w:val="00E158E1"/>
    <w:rsid w:val="00E165D8"/>
    <w:rsid w:val="00E267AF"/>
    <w:rsid w:val="00E34852"/>
    <w:rsid w:val="00E40F28"/>
    <w:rsid w:val="00E42901"/>
    <w:rsid w:val="00E43C71"/>
    <w:rsid w:val="00E453B3"/>
    <w:rsid w:val="00E45D6A"/>
    <w:rsid w:val="00E55F37"/>
    <w:rsid w:val="00E62D01"/>
    <w:rsid w:val="00E632FE"/>
    <w:rsid w:val="00E70BF0"/>
    <w:rsid w:val="00E71011"/>
    <w:rsid w:val="00E719E7"/>
    <w:rsid w:val="00E77204"/>
    <w:rsid w:val="00E85F60"/>
    <w:rsid w:val="00E87736"/>
    <w:rsid w:val="00E924C1"/>
    <w:rsid w:val="00EA3967"/>
    <w:rsid w:val="00EA67F7"/>
    <w:rsid w:val="00EA6F20"/>
    <w:rsid w:val="00EB0649"/>
    <w:rsid w:val="00EB0F81"/>
    <w:rsid w:val="00EB35B5"/>
    <w:rsid w:val="00EC17EF"/>
    <w:rsid w:val="00EC2427"/>
    <w:rsid w:val="00ED4183"/>
    <w:rsid w:val="00ED5BB1"/>
    <w:rsid w:val="00EE44D8"/>
    <w:rsid w:val="00EF596E"/>
    <w:rsid w:val="00EF7616"/>
    <w:rsid w:val="00F067BE"/>
    <w:rsid w:val="00F11EAE"/>
    <w:rsid w:val="00F13B1D"/>
    <w:rsid w:val="00F14D7B"/>
    <w:rsid w:val="00F17695"/>
    <w:rsid w:val="00F17CF1"/>
    <w:rsid w:val="00F25D2B"/>
    <w:rsid w:val="00F35B49"/>
    <w:rsid w:val="00F4492B"/>
    <w:rsid w:val="00F50810"/>
    <w:rsid w:val="00F510CE"/>
    <w:rsid w:val="00F55DB3"/>
    <w:rsid w:val="00F56599"/>
    <w:rsid w:val="00F61058"/>
    <w:rsid w:val="00F61B43"/>
    <w:rsid w:val="00F62CD3"/>
    <w:rsid w:val="00F6342B"/>
    <w:rsid w:val="00F6584D"/>
    <w:rsid w:val="00F735A5"/>
    <w:rsid w:val="00F74629"/>
    <w:rsid w:val="00F81B63"/>
    <w:rsid w:val="00F845F7"/>
    <w:rsid w:val="00F8678A"/>
    <w:rsid w:val="00F901C7"/>
    <w:rsid w:val="00F9051C"/>
    <w:rsid w:val="00F96105"/>
    <w:rsid w:val="00FA3518"/>
    <w:rsid w:val="00FA4F4B"/>
    <w:rsid w:val="00FB0220"/>
    <w:rsid w:val="00FB2218"/>
    <w:rsid w:val="00FC0E71"/>
    <w:rsid w:val="00FC31EA"/>
    <w:rsid w:val="00FC75BE"/>
    <w:rsid w:val="00FC75F2"/>
    <w:rsid w:val="00FD0457"/>
    <w:rsid w:val="00FD0C13"/>
    <w:rsid w:val="00FD1C3A"/>
    <w:rsid w:val="00FD5CE7"/>
    <w:rsid w:val="00FE1734"/>
    <w:rsid w:val="00FE1EDB"/>
    <w:rsid w:val="00FE3B66"/>
    <w:rsid w:val="00FE6718"/>
    <w:rsid w:val="00FF0844"/>
    <w:rsid w:val="00FF1ED0"/>
    <w:rsid w:val="00FF66DC"/>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B36082C"/>
  <w15:chartTrackingRefBased/>
  <w15:docId w15:val="{4B10EE5B-CC7B-47A8-9946-341CED4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rFonts w:cs="Arial"/>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kern w:val="32"/>
      <w:sz w:val="32"/>
      <w:szCs w:val="32"/>
      <w:lang w:val="en-US" w:eastAsia="en-US" w:bidi="ar-SA"/>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TOC3">
    <w:name w:val="toc 3"/>
    <w:basedOn w:val="Normal"/>
    <w:next w:val="Normal"/>
    <w:autoRedefine/>
    <w:semiHidden/>
    <w:pPr>
      <w:ind w:left="48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keepLines/>
      <w:jc w:val="both"/>
    </w:pPr>
  </w:style>
  <w:style w:type="character" w:styleId="PageNumber">
    <w:name w:val="page number"/>
    <w:basedOn w:val="DefaultParagraphFont"/>
    <w:semiHidden/>
  </w:style>
  <w:style w:type="paragraph" w:styleId="BodyText2">
    <w:name w:val="Body Text 2"/>
    <w:basedOn w:val="Normal"/>
    <w:semiHidden/>
    <w:pPr>
      <w:spacing w:after="120" w:line="480" w:lineRule="auto"/>
    </w:p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1">
    <w:name w:val="toc 1"/>
    <w:basedOn w:val="Normal"/>
    <w:next w:val="Normal"/>
    <w:autoRedefine/>
    <w:semiHidden/>
  </w:style>
  <w:style w:type="paragraph" w:customStyle="1" w:styleId="msonormal0">
    <w:name w:val="”msonormal”"/>
    <w:basedOn w:val="Normal"/>
    <w:pPr>
      <w:spacing w:before="100" w:beforeAutospacing="1" w:after="100" w:afterAutospacing="1"/>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3">
    <w:name w:val="Body Text 3"/>
    <w:basedOn w:val="Normal"/>
    <w:semiHidden/>
    <w:pPr>
      <w:jc w:val="both"/>
    </w:pPr>
    <w:rPr>
      <w:rFonts w:cs="Arial"/>
      <w:color w:val="000000"/>
    </w:rPr>
  </w:style>
  <w:style w:type="paragraph" w:customStyle="1" w:styleId="CMBold14">
    <w:name w:val="CM Bold 14"/>
    <w:basedOn w:val="Normal"/>
    <w:rsid w:val="009A0B31"/>
    <w:pPr>
      <w:spacing w:before="120" w:after="120"/>
    </w:pPr>
    <w:rPr>
      <w:shadow/>
      <w:noProof/>
    </w:rPr>
  </w:style>
  <w:style w:type="paragraph" w:styleId="BodyTextIndent3">
    <w:name w:val="Body Text Indent 3"/>
    <w:basedOn w:val="Normal"/>
    <w:link w:val="BodyTextIndent3Char"/>
    <w:rsid w:val="009A0B31"/>
    <w:pPr>
      <w:spacing w:after="120"/>
      <w:ind w:left="360"/>
    </w:pPr>
    <w:rPr>
      <w:sz w:val="16"/>
      <w:szCs w:val="16"/>
    </w:rPr>
  </w:style>
  <w:style w:type="character" w:customStyle="1" w:styleId="BodyTextIndent3Char">
    <w:name w:val="Body Text Indent 3 Char"/>
    <w:basedOn w:val="DefaultParagraphFont"/>
    <w:link w:val="BodyTextIndent3"/>
    <w:rsid w:val="009A0B31"/>
    <w:rPr>
      <w:sz w:val="16"/>
      <w:szCs w:val="16"/>
    </w:rPr>
  </w:style>
  <w:style w:type="paragraph" w:styleId="BalloonText">
    <w:name w:val="Balloon Text"/>
    <w:basedOn w:val="Normal"/>
    <w:link w:val="BalloonTextChar"/>
    <w:uiPriority w:val="99"/>
    <w:semiHidden/>
    <w:unhideWhenUsed/>
    <w:rsid w:val="0044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05"/>
    <w:rPr>
      <w:rFonts w:ascii="Segoe UI" w:hAnsi="Segoe UI" w:cs="Segoe UI"/>
      <w:sz w:val="18"/>
      <w:szCs w:val="18"/>
    </w:rPr>
  </w:style>
  <w:style w:type="character" w:customStyle="1" w:styleId="FooterChar">
    <w:name w:val="Footer Char"/>
    <w:basedOn w:val="DefaultParagraphFont"/>
    <w:link w:val="Footer"/>
    <w:uiPriority w:val="99"/>
    <w:rsid w:val="000048FC"/>
    <w:rPr>
      <w:sz w:val="24"/>
      <w:szCs w:val="24"/>
    </w:rPr>
  </w:style>
  <w:style w:type="paragraph" w:styleId="BodyTextIndent2">
    <w:name w:val="Body Text Indent 2"/>
    <w:basedOn w:val="Normal"/>
    <w:link w:val="BodyTextIndent2Char"/>
    <w:uiPriority w:val="99"/>
    <w:semiHidden/>
    <w:unhideWhenUsed/>
    <w:rsid w:val="0076377F"/>
    <w:pPr>
      <w:spacing w:after="120" w:line="480" w:lineRule="auto"/>
      <w:ind w:left="360"/>
    </w:pPr>
  </w:style>
  <w:style w:type="character" w:customStyle="1" w:styleId="BodyTextIndent2Char">
    <w:name w:val="Body Text Indent 2 Char"/>
    <w:basedOn w:val="DefaultParagraphFont"/>
    <w:link w:val="BodyTextIndent2"/>
    <w:uiPriority w:val="99"/>
    <w:semiHidden/>
    <w:rsid w:val="0076377F"/>
    <w:rPr>
      <w:sz w:val="24"/>
      <w:szCs w:val="24"/>
    </w:rPr>
  </w:style>
  <w:style w:type="paragraph" w:styleId="NoSpacing">
    <w:name w:val="No Spacing"/>
    <w:uiPriority w:val="1"/>
    <w:qFormat/>
    <w:rsid w:val="00545799"/>
    <w:rPr>
      <w:sz w:val="24"/>
      <w:szCs w:val="24"/>
    </w:rPr>
  </w:style>
  <w:style w:type="character" w:styleId="UnresolvedMention">
    <w:name w:val="Unresolved Mention"/>
    <w:basedOn w:val="DefaultParagraphFont"/>
    <w:uiPriority w:val="99"/>
    <w:semiHidden/>
    <w:unhideWhenUsed/>
    <w:rsid w:val="00DF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1107">
      <w:bodyDiv w:val="1"/>
      <w:marLeft w:val="0"/>
      <w:marRight w:val="0"/>
      <w:marTop w:val="0"/>
      <w:marBottom w:val="0"/>
      <w:divBdr>
        <w:top w:val="none" w:sz="0" w:space="0" w:color="auto"/>
        <w:left w:val="none" w:sz="0" w:space="0" w:color="auto"/>
        <w:bottom w:val="none" w:sz="0" w:space="0" w:color="auto"/>
        <w:right w:val="none" w:sz="0" w:space="0" w:color="auto"/>
      </w:divBdr>
    </w:div>
    <w:div w:id="462580922">
      <w:bodyDiv w:val="1"/>
      <w:marLeft w:val="0"/>
      <w:marRight w:val="0"/>
      <w:marTop w:val="0"/>
      <w:marBottom w:val="0"/>
      <w:divBdr>
        <w:top w:val="none" w:sz="0" w:space="0" w:color="auto"/>
        <w:left w:val="none" w:sz="0" w:space="0" w:color="auto"/>
        <w:bottom w:val="none" w:sz="0" w:space="0" w:color="auto"/>
        <w:right w:val="none" w:sz="0" w:space="0" w:color="auto"/>
      </w:divBdr>
    </w:div>
    <w:div w:id="889683456">
      <w:bodyDiv w:val="1"/>
      <w:marLeft w:val="0"/>
      <w:marRight w:val="0"/>
      <w:marTop w:val="0"/>
      <w:marBottom w:val="0"/>
      <w:divBdr>
        <w:top w:val="none" w:sz="0" w:space="0" w:color="auto"/>
        <w:left w:val="none" w:sz="0" w:space="0" w:color="auto"/>
        <w:bottom w:val="none" w:sz="0" w:space="0" w:color="auto"/>
        <w:right w:val="none" w:sz="0" w:space="0" w:color="auto"/>
      </w:divBdr>
    </w:div>
    <w:div w:id="965157055">
      <w:bodyDiv w:val="1"/>
      <w:marLeft w:val="0"/>
      <w:marRight w:val="0"/>
      <w:marTop w:val="0"/>
      <w:marBottom w:val="0"/>
      <w:divBdr>
        <w:top w:val="none" w:sz="0" w:space="0" w:color="auto"/>
        <w:left w:val="none" w:sz="0" w:space="0" w:color="auto"/>
        <w:bottom w:val="none" w:sz="0" w:space="0" w:color="auto"/>
        <w:right w:val="none" w:sz="0" w:space="0" w:color="auto"/>
      </w:divBdr>
    </w:div>
    <w:div w:id="1414158143">
      <w:bodyDiv w:val="1"/>
      <w:marLeft w:val="0"/>
      <w:marRight w:val="0"/>
      <w:marTop w:val="0"/>
      <w:marBottom w:val="0"/>
      <w:divBdr>
        <w:top w:val="none" w:sz="0" w:space="0" w:color="auto"/>
        <w:left w:val="none" w:sz="0" w:space="0" w:color="auto"/>
        <w:bottom w:val="none" w:sz="0" w:space="0" w:color="auto"/>
        <w:right w:val="none" w:sz="0" w:space="0" w:color="auto"/>
      </w:divBdr>
    </w:div>
    <w:div w:id="1650204659">
      <w:bodyDiv w:val="1"/>
      <w:marLeft w:val="0"/>
      <w:marRight w:val="0"/>
      <w:marTop w:val="0"/>
      <w:marBottom w:val="0"/>
      <w:divBdr>
        <w:top w:val="none" w:sz="0" w:space="0" w:color="auto"/>
        <w:left w:val="none" w:sz="0" w:space="0" w:color="auto"/>
        <w:bottom w:val="none" w:sz="0" w:space="0" w:color="auto"/>
        <w:right w:val="none" w:sz="0" w:space="0" w:color="auto"/>
      </w:divBdr>
    </w:div>
    <w:div w:id="21469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a-crosse.wi.us/RFP/default.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tad.brya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oecher@lacrossecount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48F481F0D4414885DF1B2559652D2C" ma:contentTypeVersion="12" ma:contentTypeDescription="Create a new document." ma:contentTypeScope="" ma:versionID="045faf902b7330ddc03ff88b5ab38dd4">
  <xsd:schema xmlns:xsd="http://www.w3.org/2001/XMLSchema" xmlns:xs="http://www.w3.org/2001/XMLSchema" xmlns:p="http://schemas.microsoft.com/office/2006/metadata/properties" xmlns:ns3="b26fd83e-e114-4dfd-b6fb-7471b25e09f8" xmlns:ns4="74f7932c-5dcf-4661-a7b9-6418b143b8da" targetNamespace="http://schemas.microsoft.com/office/2006/metadata/properties" ma:root="true" ma:fieldsID="f92ab478aa2c64d2e47647b1f15bd72d" ns3:_="" ns4:_="">
    <xsd:import namespace="b26fd83e-e114-4dfd-b6fb-7471b25e09f8"/>
    <xsd:import namespace="74f7932c-5dcf-4661-a7b9-6418b143b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d83e-e114-4dfd-b6fb-7471b25e0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7932c-5dcf-4661-a7b9-6418b143b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6A06-0D29-43A9-8BFC-BCF4F15686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C2982-EEFA-4B3C-921C-B5DAACF8B6E3}">
  <ds:schemaRefs>
    <ds:schemaRef ds:uri="http://schemas.microsoft.com/sharepoint/v3/contenttype/forms"/>
  </ds:schemaRefs>
</ds:datastoreItem>
</file>

<file path=customXml/itemProps3.xml><?xml version="1.0" encoding="utf-8"?>
<ds:datastoreItem xmlns:ds="http://schemas.openxmlformats.org/officeDocument/2006/customXml" ds:itemID="{F3B0A007-5AFD-4EF0-834E-A8B7A9B3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d83e-e114-4dfd-b6fb-7471b25e09f8"/>
    <ds:schemaRef ds:uri="74f7932c-5dcf-4661-a7b9-6418b143b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B3E61-7C87-488F-9E94-A25F5099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2797</Words>
  <Characters>16951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April 24, 2007</vt:lpstr>
    </vt:vector>
  </TitlesOfParts>
  <Company>City of Eau Claire</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2007</dc:title>
  <dc:subject/>
  <dc:creator>RYAN</dc:creator>
  <cp:keywords/>
  <cp:lastModifiedBy>Bryan Jostad</cp:lastModifiedBy>
  <cp:revision>2</cp:revision>
  <cp:lastPrinted>2016-06-15T20:21:00Z</cp:lastPrinted>
  <dcterms:created xsi:type="dcterms:W3CDTF">2020-12-15T20:58:00Z</dcterms:created>
  <dcterms:modified xsi:type="dcterms:W3CDTF">2020-12-15T20:58:00Z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0x0101009348F481F0D4414885DF1B2559652D2C</vt:lpwstr>
  </property>
</Properties>
</file>