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E4E7" w14:textId="7536AC1B" w:rsidR="00EF0574" w:rsidRDefault="00EF0574" w:rsidP="00EF0574">
      <w:pPr>
        <w:pStyle w:val="Heading3"/>
      </w:pPr>
      <w:r>
        <w:t xml:space="preserve">2026 Onalaska Shared </w:t>
      </w:r>
      <w:r w:rsidRPr="00EF0574">
        <w:t>Ride</w:t>
      </w:r>
      <w:r>
        <w:t xml:space="preserve"> (</w:t>
      </w:r>
      <w:proofErr w:type="spellStart"/>
      <w:r>
        <w:t>DriftLink</w:t>
      </w:r>
      <w:proofErr w:type="spellEnd"/>
      <w:r>
        <w:t>) Public Transit Agency Safety Plan (PTASP) Targets</w:t>
      </w:r>
    </w:p>
    <w:p w14:paraId="33FA9B82" w14:textId="10C7FD99" w:rsidR="00EF0574" w:rsidRDefault="00EF0574">
      <w:r>
        <w:t xml:space="preserve">Goal: </w:t>
      </w:r>
      <w:proofErr w:type="spellStart"/>
      <w:r>
        <w:t>DriftLink</w:t>
      </w:r>
      <w:proofErr w:type="spellEnd"/>
      <w:r>
        <w:t xml:space="preserve"> will utilize a safety management systems framework to identify safety hazards, mitigate risk and reduce casualties and occurrences resulting from transit operations.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1"/>
        <w:gridCol w:w="2164"/>
        <w:gridCol w:w="2223"/>
        <w:gridCol w:w="2182"/>
      </w:tblGrid>
      <w:tr w:rsidR="00EF0574" w:rsidRPr="00BE2646" w14:paraId="3E6133A6" w14:textId="77777777" w:rsidTr="00050631">
        <w:tc>
          <w:tcPr>
            <w:tcW w:w="3654" w:type="dxa"/>
            <w:shd w:val="clear" w:color="auto" w:fill="D9D9D9" w:themeFill="background1" w:themeFillShade="D9"/>
            <w:vAlign w:val="center"/>
          </w:tcPr>
          <w:p w14:paraId="38D3F138" w14:textId="77777777" w:rsidR="00EF0574" w:rsidRPr="00A07BD7" w:rsidRDefault="00EF0574" w:rsidP="00050631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A07BD7">
              <w:rPr>
                <w:rFonts w:ascii="Segoe UI" w:hAnsi="Segoe UI" w:cs="Segoe UI"/>
                <w:b/>
                <w:sz w:val="18"/>
                <w:szCs w:val="18"/>
              </w:rPr>
              <w:t>OBJECTIVE/OUTCOME</w:t>
            </w:r>
          </w:p>
        </w:tc>
        <w:tc>
          <w:tcPr>
            <w:tcW w:w="36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9D41A" w14:textId="77777777" w:rsidR="00EF0574" w:rsidRPr="00A07BD7" w:rsidRDefault="00EF0574" w:rsidP="00050631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A07BD7">
              <w:rPr>
                <w:rFonts w:ascii="Segoe UI" w:hAnsi="Segoe UI" w:cs="Segoe UI"/>
                <w:b/>
                <w:sz w:val="18"/>
                <w:szCs w:val="18"/>
              </w:rPr>
              <w:t>METRICS</w:t>
            </w:r>
          </w:p>
        </w:tc>
        <w:tc>
          <w:tcPr>
            <w:tcW w:w="36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AAC5C" w14:textId="77777777" w:rsidR="00EF0574" w:rsidRPr="003638D3" w:rsidRDefault="00EF0574" w:rsidP="00050631">
            <w:pPr>
              <w:rPr>
                <w:rFonts w:ascii="Segoe UI" w:hAnsi="Segoe UI" w:cs="Segoe UI"/>
                <w:b/>
                <w:sz w:val="18"/>
                <w:szCs w:val="18"/>
                <w:vertAlign w:val="superscript"/>
              </w:rPr>
            </w:pPr>
            <w:r w:rsidRPr="00A07BD7">
              <w:rPr>
                <w:rFonts w:ascii="Segoe UI" w:hAnsi="Segoe UI" w:cs="Segoe UI"/>
                <w:b/>
                <w:sz w:val="18"/>
                <w:szCs w:val="18"/>
              </w:rPr>
              <w:t>BASELINE</w:t>
            </w:r>
            <w:r>
              <w:rPr>
                <w:rFonts w:ascii="Segoe UI" w:hAnsi="Segoe UI" w:cs="Segoe UI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A300C4" w14:textId="77777777" w:rsidR="00EF0574" w:rsidRPr="00BE2646" w:rsidRDefault="00EF0574" w:rsidP="00050631">
            <w:pPr>
              <w:rPr>
                <w:rFonts w:ascii="Segoe UI" w:hAnsi="Segoe UI" w:cs="Segoe UI"/>
                <w:b/>
                <w:sz w:val="18"/>
                <w:szCs w:val="18"/>
                <w:vertAlign w:val="superscript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2026 </w:t>
            </w:r>
            <w:r w:rsidRPr="00A07BD7">
              <w:rPr>
                <w:rFonts w:ascii="Segoe UI" w:hAnsi="Segoe UI" w:cs="Segoe UI"/>
                <w:b/>
                <w:sz w:val="18"/>
                <w:szCs w:val="18"/>
              </w:rPr>
              <w:t>TARGET</w:t>
            </w:r>
            <w:r>
              <w:rPr>
                <w:rFonts w:ascii="Segoe UI" w:hAnsi="Segoe UI" w:cs="Segoe UI"/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EF0574" w:rsidRPr="005223BB" w14:paraId="6EC401F6" w14:textId="77777777" w:rsidTr="00050631">
        <w:tc>
          <w:tcPr>
            <w:tcW w:w="3654" w:type="dxa"/>
            <w:vMerge w:val="restart"/>
            <w:vAlign w:val="center"/>
          </w:tcPr>
          <w:p w14:paraId="3207417B" w14:textId="77777777" w:rsidR="00EF0574" w:rsidRPr="00D6581F" w:rsidRDefault="00EF0574" w:rsidP="00050631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6581F">
              <w:rPr>
                <w:rFonts w:ascii="Segoe UI" w:hAnsi="Segoe UI" w:cs="Segoe UI"/>
                <w:sz w:val="16"/>
                <w:szCs w:val="16"/>
              </w:rPr>
              <w:t>Reduce the number of reportable fatalities</w:t>
            </w:r>
          </w:p>
        </w:tc>
        <w:tc>
          <w:tcPr>
            <w:tcW w:w="3654" w:type="dxa"/>
            <w:tcBorders>
              <w:bottom w:val="dotted" w:sz="4" w:space="0" w:color="auto"/>
            </w:tcBorders>
            <w:vAlign w:val="center"/>
          </w:tcPr>
          <w:p w14:paraId="5B67E97E" w14:textId="77777777" w:rsidR="00EF0574" w:rsidRPr="00D6581F" w:rsidRDefault="00EF0574" w:rsidP="00050631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Total n</w:t>
            </w:r>
            <w:r w:rsidRPr="00D6581F">
              <w:rPr>
                <w:rFonts w:ascii="Segoe UI" w:hAnsi="Segoe UI" w:cs="Segoe UI"/>
                <w:sz w:val="16"/>
                <w:szCs w:val="16"/>
              </w:rPr>
              <w:t xml:space="preserve">umber of </w:t>
            </w:r>
            <w:r>
              <w:rPr>
                <w:rFonts w:ascii="Segoe UI" w:hAnsi="Segoe UI" w:cs="Segoe UI"/>
                <w:sz w:val="16"/>
                <w:szCs w:val="16"/>
              </w:rPr>
              <w:t>reportable fatalities</w:t>
            </w:r>
          </w:p>
        </w:tc>
        <w:tc>
          <w:tcPr>
            <w:tcW w:w="3654" w:type="dxa"/>
            <w:tcBorders>
              <w:bottom w:val="dotted" w:sz="4" w:space="0" w:color="auto"/>
            </w:tcBorders>
            <w:vAlign w:val="center"/>
          </w:tcPr>
          <w:p w14:paraId="3C75707F" w14:textId="77777777" w:rsidR="00EF0574" w:rsidRPr="00D6581F" w:rsidRDefault="00EF0574" w:rsidP="00050631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5223BB">
              <w:rPr>
                <w:rFonts w:ascii="Segoe UI" w:hAnsi="Segoe UI" w:cs="Segoe UI"/>
                <w:b/>
                <w:bCs/>
                <w:sz w:val="16"/>
                <w:szCs w:val="16"/>
              </w:rPr>
              <w:t>0</w:t>
            </w: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.0</w:t>
            </w:r>
          </w:p>
        </w:tc>
        <w:tc>
          <w:tcPr>
            <w:tcW w:w="3654" w:type="dxa"/>
            <w:tcBorders>
              <w:bottom w:val="dotted" w:sz="4" w:space="0" w:color="auto"/>
            </w:tcBorders>
            <w:vAlign w:val="center"/>
          </w:tcPr>
          <w:p w14:paraId="00699D4B" w14:textId="77777777" w:rsidR="00EF0574" w:rsidRPr="005223BB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5223BB">
              <w:rPr>
                <w:rFonts w:ascii="Segoe UI" w:hAnsi="Segoe UI" w:cs="Segoe UI"/>
                <w:b/>
                <w:bCs/>
                <w:sz w:val="16"/>
                <w:szCs w:val="16"/>
              </w:rPr>
              <w:t>0</w:t>
            </w: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.0</w:t>
            </w:r>
          </w:p>
        </w:tc>
      </w:tr>
      <w:tr w:rsidR="00EF0574" w:rsidRPr="005223BB" w14:paraId="0C5F51CF" w14:textId="77777777" w:rsidTr="00050631">
        <w:tc>
          <w:tcPr>
            <w:tcW w:w="3654" w:type="dxa"/>
            <w:vMerge/>
            <w:vAlign w:val="center"/>
          </w:tcPr>
          <w:p w14:paraId="708C31A7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6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59C27D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R</w:t>
            </w:r>
            <w:r w:rsidRPr="00D6581F">
              <w:rPr>
                <w:rFonts w:ascii="Segoe UI" w:hAnsi="Segoe UI" w:cs="Segoe UI"/>
                <w:sz w:val="16"/>
                <w:szCs w:val="16"/>
              </w:rPr>
              <w:t>ate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of reportable fatalities</w:t>
            </w:r>
            <w:r w:rsidRPr="00D6581F">
              <w:rPr>
                <w:rFonts w:ascii="Segoe UI" w:hAnsi="Segoe UI" w:cs="Segoe UI"/>
                <w:sz w:val="16"/>
                <w:szCs w:val="16"/>
              </w:rPr>
              <w:t xml:space="preserve"> per tota</w:t>
            </w:r>
            <w:r>
              <w:rPr>
                <w:rFonts w:ascii="Segoe UI" w:hAnsi="Segoe UI" w:cs="Segoe UI"/>
                <w:sz w:val="16"/>
                <w:szCs w:val="16"/>
              </w:rPr>
              <w:t>l vehicle revenue miles</w:t>
            </w:r>
          </w:p>
        </w:tc>
        <w:tc>
          <w:tcPr>
            <w:tcW w:w="36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8701C4" w14:textId="77777777" w:rsidR="00EF0574" w:rsidRPr="005223BB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5223BB">
              <w:rPr>
                <w:rFonts w:ascii="Segoe UI" w:hAnsi="Segoe UI" w:cs="Segoe UI"/>
                <w:b/>
                <w:bCs/>
                <w:sz w:val="16"/>
                <w:szCs w:val="16"/>
              </w:rPr>
              <w:t>0</w:t>
            </w: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.0</w:t>
            </w:r>
          </w:p>
        </w:tc>
        <w:tc>
          <w:tcPr>
            <w:tcW w:w="36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5B7333" w14:textId="77777777" w:rsidR="00EF0574" w:rsidRPr="005223BB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5223BB">
              <w:rPr>
                <w:rFonts w:ascii="Segoe UI" w:hAnsi="Segoe UI" w:cs="Segoe UI"/>
                <w:b/>
                <w:bCs/>
                <w:sz w:val="16"/>
                <w:szCs w:val="16"/>
              </w:rPr>
              <w:t>0</w:t>
            </w: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.0</w:t>
            </w:r>
          </w:p>
        </w:tc>
      </w:tr>
      <w:tr w:rsidR="00EF0574" w:rsidRPr="00D6581F" w14:paraId="3EB9573D" w14:textId="77777777" w:rsidTr="00050631">
        <w:tc>
          <w:tcPr>
            <w:tcW w:w="3654" w:type="dxa"/>
            <w:vMerge w:val="restart"/>
            <w:vAlign w:val="center"/>
          </w:tcPr>
          <w:p w14:paraId="3FD2235A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  <w:r w:rsidRPr="00D6581F">
              <w:rPr>
                <w:rFonts w:ascii="Segoe UI" w:hAnsi="Segoe UI" w:cs="Segoe UI"/>
                <w:sz w:val="16"/>
                <w:szCs w:val="16"/>
              </w:rPr>
              <w:t>Reduce the number of reportable injuries</w:t>
            </w:r>
          </w:p>
        </w:tc>
        <w:tc>
          <w:tcPr>
            <w:tcW w:w="3654" w:type="dxa"/>
            <w:tcBorders>
              <w:bottom w:val="dotted" w:sz="4" w:space="0" w:color="auto"/>
            </w:tcBorders>
            <w:vAlign w:val="center"/>
          </w:tcPr>
          <w:p w14:paraId="7BA31386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Total number of reportable injuries</w:t>
            </w:r>
          </w:p>
        </w:tc>
        <w:tc>
          <w:tcPr>
            <w:tcW w:w="3654" w:type="dxa"/>
            <w:tcBorders>
              <w:bottom w:val="dotted" w:sz="4" w:space="0" w:color="auto"/>
            </w:tcBorders>
            <w:vAlign w:val="center"/>
          </w:tcPr>
          <w:p w14:paraId="3A310819" w14:textId="77777777" w:rsidR="00EF0574" w:rsidRPr="0017568B" w:rsidRDefault="00EF0574" w:rsidP="00050631">
            <w:pPr>
              <w:rPr>
                <w:rFonts w:ascii="Segoe UI" w:hAnsi="Segoe UI" w:cs="Segoe UI"/>
                <w:b/>
                <w:sz w:val="16"/>
                <w:szCs w:val="16"/>
                <w:vertAlign w:val="superscript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>0</w:t>
            </w:r>
          </w:p>
        </w:tc>
        <w:tc>
          <w:tcPr>
            <w:tcW w:w="3654" w:type="dxa"/>
            <w:tcBorders>
              <w:bottom w:val="dotted" w:sz="4" w:space="0" w:color="auto"/>
            </w:tcBorders>
            <w:vAlign w:val="center"/>
          </w:tcPr>
          <w:p w14:paraId="061069D9" w14:textId="77777777" w:rsidR="00EF0574" w:rsidRPr="00D6581F" w:rsidRDefault="00EF0574" w:rsidP="00050631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>0</w:t>
            </w:r>
          </w:p>
        </w:tc>
      </w:tr>
      <w:tr w:rsidR="00EF0574" w:rsidRPr="005223BB" w14:paraId="21D42FDF" w14:textId="77777777" w:rsidTr="00050631">
        <w:tc>
          <w:tcPr>
            <w:tcW w:w="3654" w:type="dxa"/>
            <w:vMerge/>
            <w:vAlign w:val="center"/>
          </w:tcPr>
          <w:p w14:paraId="67549BD8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6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EBA1C2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R</w:t>
            </w:r>
            <w:r w:rsidRPr="00D6581F">
              <w:rPr>
                <w:rFonts w:ascii="Segoe UI" w:hAnsi="Segoe UI" w:cs="Segoe UI"/>
                <w:sz w:val="16"/>
                <w:szCs w:val="16"/>
              </w:rPr>
              <w:t>ate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of reportable injuries</w:t>
            </w:r>
            <w:r w:rsidRPr="00D6581F">
              <w:rPr>
                <w:rFonts w:ascii="Segoe UI" w:hAnsi="Segoe UI" w:cs="Segoe UI"/>
                <w:sz w:val="16"/>
                <w:szCs w:val="16"/>
              </w:rPr>
              <w:t xml:space="preserve"> per tota</w:t>
            </w:r>
            <w:r>
              <w:rPr>
                <w:rFonts w:ascii="Segoe UI" w:hAnsi="Segoe UI" w:cs="Segoe UI"/>
                <w:sz w:val="16"/>
                <w:szCs w:val="16"/>
              </w:rPr>
              <w:t>l vehicle revenue miles</w:t>
            </w:r>
          </w:p>
        </w:tc>
        <w:tc>
          <w:tcPr>
            <w:tcW w:w="36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A965B7" w14:textId="77777777" w:rsidR="00EF0574" w:rsidRPr="005223BB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6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AB0204F" w14:textId="77777777" w:rsidR="00EF0574" w:rsidRPr="005223BB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0</w:t>
            </w:r>
          </w:p>
        </w:tc>
      </w:tr>
      <w:tr w:rsidR="00EF0574" w:rsidRPr="00CA41D5" w14:paraId="13B1E98F" w14:textId="77777777" w:rsidTr="00050631">
        <w:tc>
          <w:tcPr>
            <w:tcW w:w="3654" w:type="dxa"/>
            <w:vMerge w:val="restart"/>
            <w:vAlign w:val="center"/>
          </w:tcPr>
          <w:p w14:paraId="643D4830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  <w:r w:rsidRPr="00D6581F">
              <w:rPr>
                <w:rFonts w:ascii="Segoe UI" w:hAnsi="Segoe UI" w:cs="Segoe UI"/>
                <w:sz w:val="16"/>
                <w:szCs w:val="16"/>
              </w:rPr>
              <w:t>Reduce the number of reportable safety events</w:t>
            </w:r>
          </w:p>
        </w:tc>
        <w:tc>
          <w:tcPr>
            <w:tcW w:w="3654" w:type="dxa"/>
            <w:tcBorders>
              <w:bottom w:val="dotted" w:sz="4" w:space="0" w:color="auto"/>
            </w:tcBorders>
            <w:vAlign w:val="center"/>
          </w:tcPr>
          <w:p w14:paraId="1E0752E6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Total n</w:t>
            </w:r>
            <w:r w:rsidRPr="00D6581F">
              <w:rPr>
                <w:rFonts w:ascii="Segoe UI" w:hAnsi="Segoe UI" w:cs="Segoe UI"/>
                <w:sz w:val="16"/>
                <w:szCs w:val="16"/>
              </w:rPr>
              <w:t>umber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of reportable safety events</w:t>
            </w:r>
          </w:p>
        </w:tc>
        <w:tc>
          <w:tcPr>
            <w:tcW w:w="3654" w:type="dxa"/>
            <w:tcBorders>
              <w:bottom w:val="dotted" w:sz="4" w:space="0" w:color="auto"/>
            </w:tcBorders>
            <w:vAlign w:val="center"/>
          </w:tcPr>
          <w:p w14:paraId="1A0405E4" w14:textId="77777777" w:rsidR="00EF0574" w:rsidRPr="00E45FE0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1.0</w:t>
            </w:r>
          </w:p>
        </w:tc>
        <w:tc>
          <w:tcPr>
            <w:tcW w:w="3654" w:type="dxa"/>
            <w:tcBorders>
              <w:bottom w:val="dotted" w:sz="4" w:space="0" w:color="auto"/>
            </w:tcBorders>
            <w:vAlign w:val="center"/>
          </w:tcPr>
          <w:p w14:paraId="2762C87B" w14:textId="77777777" w:rsidR="00EF0574" w:rsidRPr="00CA41D5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1.0</w:t>
            </w:r>
          </w:p>
        </w:tc>
      </w:tr>
      <w:tr w:rsidR="00EF0574" w:rsidRPr="005223BB" w14:paraId="79A7BAC2" w14:textId="77777777" w:rsidTr="00050631">
        <w:tc>
          <w:tcPr>
            <w:tcW w:w="3654" w:type="dxa"/>
            <w:vMerge/>
            <w:vAlign w:val="center"/>
          </w:tcPr>
          <w:p w14:paraId="2B59C261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654" w:type="dxa"/>
            <w:tcBorders>
              <w:top w:val="dotted" w:sz="4" w:space="0" w:color="auto"/>
            </w:tcBorders>
            <w:vAlign w:val="center"/>
          </w:tcPr>
          <w:p w14:paraId="2D82DC41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R</w:t>
            </w:r>
            <w:r w:rsidRPr="00D6581F">
              <w:rPr>
                <w:rFonts w:ascii="Segoe UI" w:hAnsi="Segoe UI" w:cs="Segoe UI"/>
                <w:sz w:val="16"/>
                <w:szCs w:val="16"/>
              </w:rPr>
              <w:t>ate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of reportable safety events</w:t>
            </w:r>
            <w:r w:rsidRPr="00D6581F">
              <w:rPr>
                <w:rFonts w:ascii="Segoe UI" w:hAnsi="Segoe UI" w:cs="Segoe UI"/>
                <w:sz w:val="16"/>
                <w:szCs w:val="16"/>
              </w:rPr>
              <w:t xml:space="preserve"> per tota</w:t>
            </w:r>
            <w:r>
              <w:rPr>
                <w:rFonts w:ascii="Segoe UI" w:hAnsi="Segoe UI" w:cs="Segoe UI"/>
                <w:sz w:val="16"/>
                <w:szCs w:val="16"/>
              </w:rPr>
              <w:t>l vehicle revenue miles</w:t>
            </w:r>
          </w:p>
        </w:tc>
        <w:tc>
          <w:tcPr>
            <w:tcW w:w="3654" w:type="dxa"/>
            <w:tcBorders>
              <w:top w:val="dotted" w:sz="4" w:space="0" w:color="auto"/>
            </w:tcBorders>
            <w:vAlign w:val="center"/>
          </w:tcPr>
          <w:p w14:paraId="10487B5D" w14:textId="77777777" w:rsidR="00EF0574" w:rsidRPr="005223BB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0.46</w:t>
            </w:r>
          </w:p>
        </w:tc>
        <w:tc>
          <w:tcPr>
            <w:tcW w:w="3654" w:type="dxa"/>
            <w:tcBorders>
              <w:top w:val="dotted" w:sz="4" w:space="0" w:color="auto"/>
            </w:tcBorders>
            <w:vAlign w:val="center"/>
          </w:tcPr>
          <w:p w14:paraId="47B158C8" w14:textId="77777777" w:rsidR="00EF0574" w:rsidRPr="005223BB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5223BB">
              <w:rPr>
                <w:rFonts w:ascii="Segoe UI" w:hAnsi="Segoe UI" w:cs="Segoe UI"/>
                <w:b/>
                <w:bCs/>
                <w:sz w:val="16"/>
                <w:szCs w:val="16"/>
              </w:rPr>
              <w:t>0</w:t>
            </w: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.1</w:t>
            </w:r>
          </w:p>
        </w:tc>
      </w:tr>
      <w:tr w:rsidR="00EF0574" w:rsidRPr="00E64191" w14:paraId="33D6CE4D" w14:textId="77777777" w:rsidTr="00050631">
        <w:tc>
          <w:tcPr>
            <w:tcW w:w="3654" w:type="dxa"/>
            <w:vAlign w:val="center"/>
          </w:tcPr>
          <w:p w14:paraId="32B496F8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Reduce </w:t>
            </w:r>
            <w:r w:rsidRPr="00D6581F">
              <w:rPr>
                <w:rFonts w:ascii="Segoe UI" w:hAnsi="Segoe UI" w:cs="Segoe UI"/>
                <w:sz w:val="16"/>
                <w:szCs w:val="16"/>
              </w:rPr>
              <w:t>mean distance between major mechanical failures</w:t>
            </w:r>
          </w:p>
        </w:tc>
        <w:tc>
          <w:tcPr>
            <w:tcW w:w="3654" w:type="dxa"/>
            <w:vAlign w:val="center"/>
          </w:tcPr>
          <w:p w14:paraId="5510708C" w14:textId="77777777" w:rsidR="00EF0574" w:rsidRPr="00D6581F" w:rsidRDefault="00EF0574" w:rsidP="00050631">
            <w:pPr>
              <w:rPr>
                <w:rFonts w:ascii="Segoe UI" w:hAnsi="Segoe UI" w:cs="Segoe UI"/>
                <w:sz w:val="16"/>
                <w:szCs w:val="16"/>
              </w:rPr>
            </w:pPr>
            <w:r w:rsidRPr="00D6581F">
              <w:rPr>
                <w:rFonts w:ascii="Segoe UI" w:hAnsi="Segoe UI" w:cs="Segoe UI"/>
                <w:sz w:val="16"/>
                <w:szCs w:val="16"/>
              </w:rPr>
              <w:t>Average distance between ma</w:t>
            </w:r>
            <w:r>
              <w:rPr>
                <w:rFonts w:ascii="Segoe UI" w:hAnsi="Segoe UI" w:cs="Segoe UI"/>
                <w:sz w:val="16"/>
                <w:szCs w:val="16"/>
              </w:rPr>
              <w:t>jor mechanical failures</w:t>
            </w:r>
          </w:p>
        </w:tc>
        <w:tc>
          <w:tcPr>
            <w:tcW w:w="3654" w:type="dxa"/>
            <w:vAlign w:val="center"/>
          </w:tcPr>
          <w:p w14:paraId="72BA9D7F" w14:textId="77777777" w:rsidR="00EF0574" w:rsidRPr="00732E59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215,905.9</w:t>
            </w:r>
          </w:p>
        </w:tc>
        <w:tc>
          <w:tcPr>
            <w:tcW w:w="3654" w:type="dxa"/>
            <w:vAlign w:val="center"/>
          </w:tcPr>
          <w:p w14:paraId="7C390DE4" w14:textId="77777777" w:rsidR="00EF0574" w:rsidRPr="00E64191" w:rsidRDefault="00EF0574" w:rsidP="00050631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322,848.90</w:t>
            </w:r>
          </w:p>
        </w:tc>
      </w:tr>
      <w:tr w:rsidR="00EF0574" w:rsidRPr="00F04BD4" w14:paraId="3FF17ED8" w14:textId="77777777" w:rsidTr="00050631">
        <w:tc>
          <w:tcPr>
            <w:tcW w:w="14616" w:type="dxa"/>
            <w:gridSpan w:val="4"/>
            <w:vAlign w:val="center"/>
          </w:tcPr>
          <w:p w14:paraId="52B53E28" w14:textId="77777777" w:rsidR="00EF0574" w:rsidRDefault="00EF0574" w:rsidP="00050631">
            <w:pPr>
              <w:spacing w:before="20" w:after="2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  <w:vertAlign w:val="superscript"/>
              </w:rPr>
              <w:t>1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5-year average for the </w:t>
            </w:r>
            <w:r w:rsidRPr="00604866">
              <w:rPr>
                <w:rFonts w:ascii="Segoe UI" w:hAnsi="Segoe UI" w:cs="Segoe UI"/>
                <w:sz w:val="16"/>
                <w:szCs w:val="16"/>
              </w:rPr>
              <w:t>5-yr period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ending</w:t>
            </w:r>
            <w:r w:rsidRPr="00604866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sz w:val="16"/>
                <w:szCs w:val="16"/>
              </w:rPr>
              <w:t>with the year of</w:t>
            </w:r>
            <w:r w:rsidRPr="00604866">
              <w:rPr>
                <w:rFonts w:ascii="Segoe UI" w:hAnsi="Segoe UI" w:cs="Segoe UI"/>
                <w:sz w:val="16"/>
                <w:szCs w:val="16"/>
              </w:rPr>
              <w:t xml:space="preserve"> most recent data (20</w:t>
            </w:r>
            <w:r>
              <w:rPr>
                <w:rFonts w:ascii="Segoe UI" w:hAnsi="Segoe UI" w:cs="Segoe UI"/>
                <w:sz w:val="16"/>
                <w:szCs w:val="16"/>
              </w:rPr>
              <w:t>24</w:t>
            </w:r>
            <w:r w:rsidRPr="00604866">
              <w:rPr>
                <w:rFonts w:ascii="Segoe UI" w:hAnsi="Segoe UI" w:cs="Segoe UI"/>
                <w:sz w:val="16"/>
                <w:szCs w:val="16"/>
              </w:rPr>
              <w:t>)</w:t>
            </w:r>
            <w:r>
              <w:rPr>
                <w:rFonts w:ascii="Segoe UI" w:hAnsi="Segoe UI" w:cs="Segoe UI"/>
                <w:sz w:val="16"/>
                <w:szCs w:val="16"/>
              </w:rPr>
              <w:t>.</w:t>
            </w:r>
          </w:p>
          <w:p w14:paraId="0E1E6ABD" w14:textId="77777777" w:rsidR="00EF0574" w:rsidRPr="00F04BD4" w:rsidRDefault="00EF0574" w:rsidP="00050631">
            <w:pPr>
              <w:spacing w:before="20" w:after="2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  <w:vertAlign w:val="superscript"/>
              </w:rPr>
              <w:t>2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Best outcome of the 5-year averages for the three most recent 5-year periods (2016-2020, 2017-2021, 2018-2022, 2019-2023) inclusive of the baseline period (2020-2024).</w:t>
            </w:r>
          </w:p>
        </w:tc>
      </w:tr>
    </w:tbl>
    <w:p w14:paraId="2F53B1AC" w14:textId="77777777" w:rsidR="00EF0574" w:rsidRDefault="00EF0574"/>
    <w:sectPr w:rsidR="00EF0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74"/>
    <w:rsid w:val="001C4D8F"/>
    <w:rsid w:val="00EF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C0BFF"/>
  <w15:chartTrackingRefBased/>
  <w15:docId w15:val="{C68968F4-A375-4F73-AE19-15FA8F0D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0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0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0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0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5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5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5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5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5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F057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1016</Characters>
  <Application>Microsoft Office Word</Application>
  <DocSecurity>0</DocSecurity>
  <Lines>53</Lines>
  <Paragraphs>38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Duffer</dc:creator>
  <cp:keywords/>
  <dc:description/>
  <cp:lastModifiedBy>Erin Duffer</cp:lastModifiedBy>
  <cp:revision>1</cp:revision>
  <dcterms:created xsi:type="dcterms:W3CDTF">2026-08-25T18:12:00Z</dcterms:created>
  <dcterms:modified xsi:type="dcterms:W3CDTF">2026-08-25T18:18:00Z</dcterms:modified>
</cp:coreProperties>
</file>