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7C9F9" w14:textId="77777777" w:rsidR="00995279" w:rsidRPr="00522B0E" w:rsidRDefault="00995279" w:rsidP="00995279">
      <w:pPr>
        <w:jc w:val="center"/>
        <w:rPr>
          <w:b/>
          <w:sz w:val="28"/>
          <w:szCs w:val="28"/>
        </w:rPr>
      </w:pPr>
      <w:r w:rsidRPr="00522B0E">
        <w:rPr>
          <w:b/>
          <w:sz w:val="28"/>
          <w:szCs w:val="28"/>
        </w:rPr>
        <w:t>Vendor Conference</w:t>
      </w:r>
      <w:r>
        <w:rPr>
          <w:b/>
          <w:sz w:val="28"/>
          <w:szCs w:val="28"/>
        </w:rPr>
        <w:t xml:space="preserve"> Minutes</w:t>
      </w:r>
    </w:p>
    <w:p w14:paraId="681C0449" w14:textId="2CB936AC" w:rsidR="00995279" w:rsidRPr="00522B0E" w:rsidRDefault="007367DC" w:rsidP="009952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WRIC – CCS </w:t>
      </w:r>
      <w:r w:rsidR="00D1257E">
        <w:rPr>
          <w:b/>
          <w:sz w:val="28"/>
          <w:szCs w:val="28"/>
        </w:rPr>
        <w:t>Psychotherapy &amp; Substance Use Treatment</w:t>
      </w:r>
    </w:p>
    <w:p w14:paraId="15DD5284" w14:textId="6AC73641" w:rsidR="00995279" w:rsidRPr="00522B0E" w:rsidRDefault="004D1CA6" w:rsidP="009952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September </w:t>
      </w:r>
      <w:r w:rsidR="00D1257E">
        <w:rPr>
          <w:b/>
          <w:sz w:val="28"/>
          <w:szCs w:val="28"/>
        </w:rPr>
        <w:t>24</w:t>
      </w:r>
      <w:r>
        <w:rPr>
          <w:b/>
          <w:sz w:val="28"/>
          <w:szCs w:val="28"/>
        </w:rPr>
        <w:t>, 202</w:t>
      </w:r>
      <w:r w:rsidR="00D1257E">
        <w:rPr>
          <w:b/>
          <w:sz w:val="28"/>
          <w:szCs w:val="28"/>
        </w:rPr>
        <w:t>5</w:t>
      </w:r>
    </w:p>
    <w:p w14:paraId="66B35E4E" w14:textId="20596CA0" w:rsidR="00995279" w:rsidRDefault="00995279" w:rsidP="00995279">
      <w:r w:rsidRPr="008E58C1">
        <w:rPr>
          <w:b/>
          <w:bCs/>
        </w:rPr>
        <w:t>Vendor Attendees:</w:t>
      </w:r>
      <w:r>
        <w:t xml:space="preserve">  </w:t>
      </w:r>
      <w:r w:rsidR="00D1257E">
        <w:t>Stein Counseling, Lamont McPheron, Winding Rivers Counseling, Tami Christianson</w:t>
      </w:r>
    </w:p>
    <w:p w14:paraId="0A35B3B3" w14:textId="42DB0DAA" w:rsidR="00995279" w:rsidRDefault="00995279" w:rsidP="00995279">
      <w:r w:rsidRPr="008E58C1">
        <w:rPr>
          <w:b/>
          <w:bCs/>
        </w:rPr>
        <w:t>Staff Attendees:</w:t>
      </w:r>
      <w:r>
        <w:t xml:space="preserve">  Paul Medinger, </w:t>
      </w:r>
      <w:r w:rsidR="00D1257E">
        <w:t>Heather Lind, Ryan Ross, Cassandra Schafer</w:t>
      </w:r>
    </w:p>
    <w:p w14:paraId="493B99F1" w14:textId="77777777" w:rsidR="00995279" w:rsidRDefault="00995279" w:rsidP="00995279">
      <w:r w:rsidRPr="00E9319B">
        <w:rPr>
          <w:b/>
        </w:rPr>
        <w:t>Questions</w:t>
      </w:r>
      <w:r>
        <w:t>/</w:t>
      </w:r>
      <w:r w:rsidRPr="00E9319B">
        <w:rPr>
          <w:i/>
        </w:rPr>
        <w:t>Answers</w:t>
      </w:r>
    </w:p>
    <w:p w14:paraId="0E8D8A12" w14:textId="351B1CED" w:rsidR="001617E7" w:rsidRPr="001617E7" w:rsidRDefault="00D1257E" w:rsidP="001D501F">
      <w:pPr>
        <w:numPr>
          <w:ilvl w:val="0"/>
          <w:numId w:val="4"/>
        </w:numPr>
        <w:spacing w:after="200" w:line="276" w:lineRule="auto"/>
        <w:ind w:left="450" w:hanging="450"/>
        <w:contextualSpacing/>
        <w:rPr>
          <w:rFonts w:eastAsia="Times New Roman"/>
          <w:b/>
        </w:rPr>
      </w:pPr>
      <w:r>
        <w:rPr>
          <w:rFonts w:eastAsia="Times New Roman"/>
          <w:b/>
        </w:rPr>
        <w:t>State Medicaid rate for Psychotherapy services is 32.00 / quarter hour unit. WRIC current rate is 35.63</w:t>
      </w:r>
    </w:p>
    <w:p w14:paraId="66F68E02" w14:textId="77777777" w:rsidR="001617E7" w:rsidRPr="00B91329" w:rsidRDefault="001617E7" w:rsidP="001D501F">
      <w:pPr>
        <w:ind w:left="450" w:hanging="450"/>
        <w:rPr>
          <w:b/>
          <w:bCs/>
          <w:i/>
        </w:rPr>
      </w:pPr>
    </w:p>
    <w:p w14:paraId="22A68C64" w14:textId="6DDD9D82" w:rsidR="00D1257E" w:rsidRDefault="00D1257E" w:rsidP="00D1257E">
      <w:pPr>
        <w:pStyle w:val="ListParagraph"/>
        <w:numPr>
          <w:ilvl w:val="0"/>
          <w:numId w:val="4"/>
        </w:numPr>
        <w:spacing w:after="200" w:line="276" w:lineRule="auto"/>
        <w:ind w:left="450" w:hanging="45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For Group services, should it include the definition of the group?</w:t>
      </w:r>
    </w:p>
    <w:p w14:paraId="25BE7045" w14:textId="77777777" w:rsidR="00D1257E" w:rsidRPr="00D1257E" w:rsidRDefault="00D1257E" w:rsidP="00D1257E">
      <w:pPr>
        <w:pStyle w:val="ListParagraph"/>
        <w:rPr>
          <w:rFonts w:eastAsia="Times New Roman"/>
          <w:b/>
          <w:bCs/>
        </w:rPr>
      </w:pPr>
    </w:p>
    <w:p w14:paraId="47410DE2" w14:textId="77777777" w:rsidR="00D1257E" w:rsidRPr="00D1257E" w:rsidRDefault="00D1257E" w:rsidP="00D1257E">
      <w:pPr>
        <w:pStyle w:val="ListParagraph"/>
        <w:spacing w:after="200" w:line="276" w:lineRule="auto"/>
        <w:ind w:left="450"/>
        <w:rPr>
          <w:rFonts w:eastAsia="Times New Roman"/>
          <w:b/>
          <w:bCs/>
        </w:rPr>
      </w:pPr>
    </w:p>
    <w:p w14:paraId="01553CBD" w14:textId="40723A27" w:rsidR="00B91329" w:rsidRDefault="00D1257E" w:rsidP="001D501F">
      <w:pPr>
        <w:pStyle w:val="ListParagraph"/>
        <w:spacing w:after="200" w:line="276" w:lineRule="auto"/>
        <w:ind w:left="450"/>
      </w:pPr>
      <w:r>
        <w:t>Yes, the more information on these groups the better. Also helps decide which service array it would fall into.</w:t>
      </w:r>
    </w:p>
    <w:p w14:paraId="6C328D7B" w14:textId="77777777" w:rsidR="00D1257E" w:rsidRDefault="00D1257E" w:rsidP="001D501F">
      <w:pPr>
        <w:pStyle w:val="ListParagraph"/>
        <w:spacing w:after="200" w:line="276" w:lineRule="auto"/>
        <w:ind w:left="450"/>
      </w:pPr>
    </w:p>
    <w:p w14:paraId="4396F61A" w14:textId="1D69C043" w:rsidR="00D1257E" w:rsidRDefault="00D1257E" w:rsidP="00D1257E">
      <w:pPr>
        <w:pStyle w:val="ListParagraph"/>
        <w:numPr>
          <w:ilvl w:val="0"/>
          <w:numId w:val="4"/>
        </w:numPr>
        <w:spacing w:after="200" w:line="276" w:lineRule="auto"/>
        <w:rPr>
          <w:b/>
          <w:bCs/>
        </w:rPr>
      </w:pPr>
      <w:r w:rsidRPr="00D1257E">
        <w:rPr>
          <w:b/>
          <w:bCs/>
        </w:rPr>
        <w:t>For billing, will it be handled the same as it is currently?</w:t>
      </w:r>
    </w:p>
    <w:p w14:paraId="3FDF8599" w14:textId="77777777" w:rsidR="00D1257E" w:rsidRPr="00D1257E" w:rsidRDefault="00D1257E" w:rsidP="00D1257E">
      <w:pPr>
        <w:pStyle w:val="ListParagraph"/>
        <w:spacing w:after="200" w:line="276" w:lineRule="auto"/>
        <w:rPr>
          <w:b/>
          <w:bCs/>
        </w:rPr>
      </w:pPr>
    </w:p>
    <w:p w14:paraId="5ADA737B" w14:textId="70CAAF1B" w:rsidR="00D1257E" w:rsidRDefault="00D1257E" w:rsidP="00D1257E">
      <w:pPr>
        <w:pStyle w:val="ListParagraph"/>
        <w:numPr>
          <w:ilvl w:val="0"/>
          <w:numId w:val="9"/>
        </w:numPr>
        <w:spacing w:after="200" w:line="276" w:lineRule="auto"/>
      </w:pPr>
      <w:r>
        <w:t>Yes, there will be no change.</w:t>
      </w:r>
    </w:p>
    <w:p w14:paraId="2EDA0D7B" w14:textId="77777777" w:rsidR="00D1257E" w:rsidRDefault="00D1257E" w:rsidP="00D1257E">
      <w:pPr>
        <w:pStyle w:val="ListParagraph"/>
        <w:spacing w:after="200" w:line="276" w:lineRule="auto"/>
      </w:pPr>
    </w:p>
    <w:p w14:paraId="0E4A85E7" w14:textId="5599DE7D" w:rsidR="00D1257E" w:rsidRDefault="00D1257E" w:rsidP="00D1257E">
      <w:pPr>
        <w:pStyle w:val="ListParagraph"/>
        <w:numPr>
          <w:ilvl w:val="0"/>
          <w:numId w:val="4"/>
        </w:numPr>
        <w:spacing w:after="200" w:line="276" w:lineRule="auto"/>
        <w:rPr>
          <w:b/>
          <w:bCs/>
        </w:rPr>
      </w:pPr>
      <w:r w:rsidRPr="00D1257E">
        <w:rPr>
          <w:b/>
          <w:bCs/>
        </w:rPr>
        <w:t>Can vendors bill for a client that would no-show or cancel?</w:t>
      </w:r>
    </w:p>
    <w:p w14:paraId="1887DF39" w14:textId="77777777" w:rsidR="00D1257E" w:rsidRPr="00D1257E" w:rsidRDefault="00D1257E" w:rsidP="00D1257E">
      <w:pPr>
        <w:pStyle w:val="ListParagraph"/>
        <w:spacing w:after="200" w:line="276" w:lineRule="auto"/>
        <w:rPr>
          <w:b/>
          <w:bCs/>
        </w:rPr>
      </w:pPr>
    </w:p>
    <w:p w14:paraId="7ABCDABA" w14:textId="26671869" w:rsidR="00D1257E" w:rsidRDefault="00D1257E" w:rsidP="00D1257E">
      <w:pPr>
        <w:pStyle w:val="ListParagraph"/>
        <w:numPr>
          <w:ilvl w:val="0"/>
          <w:numId w:val="9"/>
        </w:numPr>
        <w:spacing w:after="200" w:line="276" w:lineRule="auto"/>
      </w:pPr>
      <w:r>
        <w:t>No, unable to bill for no-shows. Can include non-billable expenses in consideration of the rate when submitting proposal.</w:t>
      </w:r>
    </w:p>
    <w:p w14:paraId="5CC74074" w14:textId="77777777" w:rsidR="00D1257E" w:rsidRDefault="00D1257E" w:rsidP="00D1257E">
      <w:pPr>
        <w:pStyle w:val="ListParagraph"/>
        <w:spacing w:after="200" w:line="276" w:lineRule="auto"/>
      </w:pPr>
    </w:p>
    <w:p w14:paraId="1A283EE8" w14:textId="265A6E29" w:rsidR="00D1257E" w:rsidRDefault="00D1257E" w:rsidP="00D1257E">
      <w:pPr>
        <w:pStyle w:val="ListParagraph"/>
        <w:numPr>
          <w:ilvl w:val="0"/>
          <w:numId w:val="4"/>
        </w:numPr>
        <w:spacing w:after="200" w:line="276" w:lineRule="auto"/>
        <w:rPr>
          <w:b/>
          <w:bCs/>
        </w:rPr>
      </w:pPr>
      <w:r w:rsidRPr="00D1257E">
        <w:rPr>
          <w:b/>
          <w:bCs/>
        </w:rPr>
        <w:t>General questions on the Budget Request form spreadsheet</w:t>
      </w:r>
    </w:p>
    <w:p w14:paraId="0F053A95" w14:textId="77777777" w:rsidR="00D1257E" w:rsidRPr="00D1257E" w:rsidRDefault="00D1257E" w:rsidP="00D1257E">
      <w:pPr>
        <w:pStyle w:val="ListParagraph"/>
        <w:spacing w:after="200" w:line="276" w:lineRule="auto"/>
        <w:rPr>
          <w:b/>
          <w:bCs/>
        </w:rPr>
      </w:pPr>
    </w:p>
    <w:p w14:paraId="66AB16C9" w14:textId="65FC6764" w:rsidR="00B42E16" w:rsidRPr="00D1257E" w:rsidRDefault="00D1257E" w:rsidP="00D1257E">
      <w:pPr>
        <w:pStyle w:val="ListParagraph"/>
        <w:numPr>
          <w:ilvl w:val="0"/>
          <w:numId w:val="9"/>
        </w:numPr>
        <w:spacing w:after="200" w:line="276" w:lineRule="auto"/>
      </w:pPr>
      <w:r>
        <w:t>See attachment “Instructions for Completing Budget Request Form”</w:t>
      </w:r>
    </w:p>
    <w:p w14:paraId="2F24A53F" w14:textId="77777777" w:rsidR="00B42E16" w:rsidRDefault="00B42E16" w:rsidP="00B42E16">
      <w:r>
        <w:t>Websites</w:t>
      </w:r>
    </w:p>
    <w:p w14:paraId="2BE430CA" w14:textId="77777777" w:rsidR="00B42E16" w:rsidRDefault="00D1257E" w:rsidP="00B42E16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eastAsia="Times New Roman"/>
        </w:rPr>
      </w:pPr>
      <w:hyperlink r:id="rId5" w:history="1">
        <w:r w:rsidR="00B42E16">
          <w:rPr>
            <w:rStyle w:val="Hyperlink"/>
            <w:rFonts w:eastAsia="Times New Roman"/>
          </w:rPr>
          <w:t>Comprehensive Community Services: Provider Resources | Wisconsin Department of Health Services</w:t>
        </w:r>
      </w:hyperlink>
    </w:p>
    <w:p w14:paraId="6C30731F" w14:textId="75831694" w:rsidR="00B42E16" w:rsidRDefault="00B42E16" w:rsidP="00B42E16">
      <w:pPr>
        <w:pStyle w:val="ListParagraph"/>
        <w:numPr>
          <w:ilvl w:val="1"/>
          <w:numId w:val="8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List of CCS endorsed evidence-based models and curriculums</w:t>
      </w:r>
    </w:p>
    <w:p w14:paraId="19BD5FE1" w14:textId="77777777" w:rsidR="00B42E16" w:rsidRDefault="00D1257E" w:rsidP="00B42E16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eastAsia="Times New Roman"/>
        </w:rPr>
      </w:pPr>
      <w:hyperlink r:id="rId6" w:history="1">
        <w:r w:rsidR="00B42E16">
          <w:rPr>
            <w:rStyle w:val="Hyperlink"/>
            <w:rFonts w:eastAsia="Times New Roman"/>
          </w:rPr>
          <w:t>Informed Consent for Medications F-24277 Series: Psychotropic Medications | Wisconsin Department of Health Services</w:t>
        </w:r>
      </w:hyperlink>
    </w:p>
    <w:p w14:paraId="1113F8B5" w14:textId="77777777" w:rsidR="00B42E16" w:rsidRDefault="00B42E16" w:rsidP="00B42E16">
      <w:pPr>
        <w:pStyle w:val="ListParagraph"/>
        <w:numPr>
          <w:ilvl w:val="1"/>
          <w:numId w:val="8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Medication informed consent forms (for med management service only)</w:t>
      </w:r>
    </w:p>
    <w:p w14:paraId="4638F38C" w14:textId="77777777" w:rsidR="00B42E16" w:rsidRDefault="00D1257E" w:rsidP="00B42E16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eastAsia="Times New Roman"/>
        </w:rPr>
      </w:pPr>
      <w:hyperlink r:id="rId7" w:history="1">
        <w:r w:rsidR="00B42E16">
          <w:rPr>
            <w:rStyle w:val="Hyperlink"/>
            <w:rFonts w:eastAsia="Times New Roman"/>
          </w:rPr>
          <w:t>CCS Clinical-Supervision-Expectations.pdf (lacrossecounty.org)</w:t>
        </w:r>
      </w:hyperlink>
    </w:p>
    <w:p w14:paraId="30C480BE" w14:textId="75EAC168" w:rsidR="00B42E16" w:rsidRPr="00B42E16" w:rsidRDefault="00B42E16" w:rsidP="002C69E6">
      <w:pPr>
        <w:pStyle w:val="ListParagraph"/>
        <w:numPr>
          <w:ilvl w:val="1"/>
          <w:numId w:val="8"/>
        </w:numPr>
        <w:spacing w:after="200" w:line="276" w:lineRule="auto"/>
        <w:rPr>
          <w:rFonts w:eastAsia="Times New Roman"/>
          <w:b/>
          <w:bCs/>
          <w:sz w:val="24"/>
          <w:szCs w:val="24"/>
        </w:rPr>
      </w:pPr>
      <w:r w:rsidRPr="00B42E16">
        <w:rPr>
          <w:rFonts w:eastAsia="Times New Roman"/>
        </w:rPr>
        <w:t xml:space="preserve">(not shared today) a link to the revised clinical supervision expectations from this year. </w:t>
      </w:r>
    </w:p>
    <w:sectPr w:rsidR="00B42E16" w:rsidRPr="00B42E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B18D1"/>
    <w:multiLevelType w:val="hybridMultilevel"/>
    <w:tmpl w:val="2F345BD6"/>
    <w:lvl w:ilvl="0" w:tplc="3906011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D67A2"/>
    <w:multiLevelType w:val="hybridMultilevel"/>
    <w:tmpl w:val="11B48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9F31B4"/>
    <w:multiLevelType w:val="hybridMultilevel"/>
    <w:tmpl w:val="6EE84E86"/>
    <w:lvl w:ilvl="0" w:tplc="E8DE378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7E70E76"/>
    <w:multiLevelType w:val="hybridMultilevel"/>
    <w:tmpl w:val="74767106"/>
    <w:lvl w:ilvl="0" w:tplc="66BA4EA4">
      <w:start w:val="18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58B8668C"/>
    <w:multiLevelType w:val="hybridMultilevel"/>
    <w:tmpl w:val="90CE93B4"/>
    <w:lvl w:ilvl="0" w:tplc="052CCA6E">
      <w:start w:val="18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AE10DFD"/>
    <w:multiLevelType w:val="hybridMultilevel"/>
    <w:tmpl w:val="AC605E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76240A"/>
    <w:multiLevelType w:val="hybridMultilevel"/>
    <w:tmpl w:val="8960C5C0"/>
    <w:lvl w:ilvl="0" w:tplc="AA76009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5312B68"/>
    <w:multiLevelType w:val="hybridMultilevel"/>
    <w:tmpl w:val="1A4E7834"/>
    <w:lvl w:ilvl="0" w:tplc="C4AA3DC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D3051C"/>
    <w:multiLevelType w:val="hybridMultilevel"/>
    <w:tmpl w:val="EC785FB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21795805">
    <w:abstractNumId w:val="5"/>
  </w:num>
  <w:num w:numId="2" w16cid:durableId="103963532">
    <w:abstractNumId w:val="6"/>
  </w:num>
  <w:num w:numId="3" w16cid:durableId="16586757">
    <w:abstractNumId w:val="2"/>
  </w:num>
  <w:num w:numId="4" w16cid:durableId="42292084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15302815">
    <w:abstractNumId w:val="4"/>
  </w:num>
  <w:num w:numId="6" w16cid:durableId="540285627">
    <w:abstractNumId w:val="3"/>
  </w:num>
  <w:num w:numId="7" w16cid:durableId="874927603">
    <w:abstractNumId w:val="0"/>
  </w:num>
  <w:num w:numId="8" w16cid:durableId="884221921">
    <w:abstractNumId w:val="1"/>
  </w:num>
  <w:num w:numId="9" w16cid:durableId="21087671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EC6"/>
    <w:rsid w:val="0002384C"/>
    <w:rsid w:val="00053F14"/>
    <w:rsid w:val="00073D8C"/>
    <w:rsid w:val="000B7EC6"/>
    <w:rsid w:val="000C5D03"/>
    <w:rsid w:val="000F6E9E"/>
    <w:rsid w:val="00105385"/>
    <w:rsid w:val="0010752F"/>
    <w:rsid w:val="0014768C"/>
    <w:rsid w:val="001617E7"/>
    <w:rsid w:val="00195A06"/>
    <w:rsid w:val="001C6488"/>
    <w:rsid w:val="001D501F"/>
    <w:rsid w:val="0022501F"/>
    <w:rsid w:val="00245A52"/>
    <w:rsid w:val="002538AA"/>
    <w:rsid w:val="00295DEB"/>
    <w:rsid w:val="003005A8"/>
    <w:rsid w:val="00460174"/>
    <w:rsid w:val="004D1CA6"/>
    <w:rsid w:val="004E240E"/>
    <w:rsid w:val="00522B0E"/>
    <w:rsid w:val="0055316D"/>
    <w:rsid w:val="00617086"/>
    <w:rsid w:val="00687115"/>
    <w:rsid w:val="007367DC"/>
    <w:rsid w:val="00796493"/>
    <w:rsid w:val="007F1241"/>
    <w:rsid w:val="008A2F0A"/>
    <w:rsid w:val="008B4D19"/>
    <w:rsid w:val="008E58C1"/>
    <w:rsid w:val="00904C98"/>
    <w:rsid w:val="00957C8B"/>
    <w:rsid w:val="009607F8"/>
    <w:rsid w:val="00995279"/>
    <w:rsid w:val="009A270A"/>
    <w:rsid w:val="009F0C30"/>
    <w:rsid w:val="00A83944"/>
    <w:rsid w:val="00AA259E"/>
    <w:rsid w:val="00B0548D"/>
    <w:rsid w:val="00B36D4B"/>
    <w:rsid w:val="00B42E16"/>
    <w:rsid w:val="00B57CE8"/>
    <w:rsid w:val="00B86FE3"/>
    <w:rsid w:val="00B91329"/>
    <w:rsid w:val="00C114FD"/>
    <w:rsid w:val="00C40971"/>
    <w:rsid w:val="00D1257E"/>
    <w:rsid w:val="00D37519"/>
    <w:rsid w:val="00E378B6"/>
    <w:rsid w:val="00E9319B"/>
    <w:rsid w:val="00EA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0A5A3"/>
  <w15:chartTrackingRefBased/>
  <w15:docId w15:val="{7ABF84D2-436B-4C30-BFE6-50E418A6B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7E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50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01F"/>
    <w:rPr>
      <w:rFonts w:ascii="Segoe UI" w:hAnsi="Segoe UI" w:cs="Segoe UI"/>
      <w:sz w:val="18"/>
      <w:szCs w:val="18"/>
    </w:rPr>
  </w:style>
  <w:style w:type="character" w:customStyle="1" w:styleId="ui-provider">
    <w:name w:val="ui-provider"/>
    <w:basedOn w:val="DefaultParagraphFont"/>
    <w:rsid w:val="003005A8"/>
  </w:style>
  <w:style w:type="paragraph" w:styleId="NormalWeb">
    <w:name w:val="Normal (Web)"/>
    <w:basedOn w:val="Normal"/>
    <w:uiPriority w:val="99"/>
    <w:semiHidden/>
    <w:unhideWhenUsed/>
    <w:rsid w:val="00796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36D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6D4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607F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6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cc02.safelinks.protection.outlook.com/?url=https%3A%2F%2Flacrossecounty.org%2Fdocs%2Fdefault-source%2Fhuman-services%2Fclinical-supervision-expectations-(2022).pdf%3Fsfvrsn%3D737bbaaa_3&amp;data=05%7C02%7Ccsander%40lacrossecounty.org%7C9c24fa62ef9f4604378e08dcd1142d79%7C90642ce53c114728aa2dfc5917738a93%7C0%7C0%7C638615133339867102%7CUnknown%7CTWFpbGZsb3d8eyJWIjoiMC4wLjAwMDAiLCJQIjoiV2luMzIiLCJBTiI6Ik1haWwiLCJXVCI6Mn0%3D%7C0%7C%7C%7C&amp;sdata=xNaInhh9BcsmQK2ujBG2cKJXIrYE7r33QI9va52O2Bg%3D&amp;reserved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cc02.safelinks.protection.outlook.com/?url=https%3A%2F%2Fwww.dhs.wisconsin.gov%2Fforms%2Fmedbrandname.htm&amp;data=05%7C02%7Ccsander%40lacrossecounty.org%7C9c24fa62ef9f4604378e08dcd1142d79%7C90642ce53c114728aa2dfc5917738a93%7C0%7C0%7C638615133339856055%7CUnknown%7CTWFpbGZsb3d8eyJWIjoiMC4wLjAwMDAiLCJQIjoiV2luMzIiLCJBTiI6Ik1haWwiLCJXVCI6Mn0%3D%7C0%7C%7C%7C&amp;sdata=F0sdrWSgwDAnM6LJ0jEqu77OZuT3U%2FSAr6mjN0pJXRg%3D&amp;reserved=0" TargetMode="External"/><Relationship Id="rId5" Type="http://schemas.openxmlformats.org/officeDocument/2006/relationships/hyperlink" Target="https://gcc02.safelinks.protection.outlook.com/?url=https%3A%2F%2Fwww.dhs.wisconsin.gov%2Fccs%2Fproviders.htm&amp;data=05%7C02%7Ccsander%40lacrossecounty.org%7C9c24fa62ef9f4604378e08dcd1142d79%7C90642ce53c114728aa2dfc5917738a93%7C0%7C0%7C638615133339841205%7CUnknown%7CTWFpbGZsb3d8eyJWIjoiMC4wLjAwMDAiLCJQIjoiV2luMzIiLCJBTiI6Ik1haWwiLCJXVCI6Mn0%3D%7C0%7C%7C%7C&amp;sdata=1agULZ4lEekFW29uzt%2FZMSfnEjTgB%2FD2siHoqI5mm4k%3D&amp;reserved=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La Crosse</Company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Sander</dc:creator>
  <cp:keywords/>
  <dc:description/>
  <cp:lastModifiedBy>Paul Medinger</cp:lastModifiedBy>
  <cp:revision>5</cp:revision>
  <cp:lastPrinted>2024-09-12T13:59:00Z</cp:lastPrinted>
  <dcterms:created xsi:type="dcterms:W3CDTF">2024-09-12T13:32:00Z</dcterms:created>
  <dcterms:modified xsi:type="dcterms:W3CDTF">2025-09-26T18:11:00Z</dcterms:modified>
</cp:coreProperties>
</file>