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1237"/>
        <w:gridCol w:w="1756"/>
        <w:gridCol w:w="2024"/>
        <w:gridCol w:w="720"/>
        <w:gridCol w:w="743"/>
        <w:gridCol w:w="990"/>
        <w:gridCol w:w="990"/>
      </w:tblGrid>
      <w:tr w:rsidR="00E35308" w:rsidRPr="005C15C7" w:rsidTr="008F300A">
        <w:trPr>
          <w:trHeight w:val="533"/>
        </w:trPr>
        <w:tc>
          <w:tcPr>
            <w:tcW w:w="1687" w:type="dxa"/>
            <w:vMerge w:val="restart"/>
            <w:vAlign w:val="bottom"/>
          </w:tcPr>
          <w:p w:rsidR="00E35308" w:rsidRPr="005C15C7" w:rsidRDefault="004C73AD" w:rsidP="006C554B">
            <w:pPr>
              <w:pStyle w:val="Header"/>
              <w:rPr>
                <w:b/>
                <w:sz w:val="18"/>
                <w:szCs w:val="18"/>
              </w:rPr>
            </w:pPr>
            <w:r>
              <w:rPr>
                <w:noProof/>
              </w:rPr>
              <w:drawing>
                <wp:anchor distT="0" distB="0" distL="114300" distR="114300" simplePos="0" relativeHeight="251667968" behindDoc="1" locked="0" layoutInCell="1" allowOverlap="1" wp14:anchorId="4FB133BC" wp14:editId="5C1AA317">
                  <wp:simplePos x="0" y="0"/>
                  <wp:positionH relativeFrom="column">
                    <wp:posOffset>-36830</wp:posOffset>
                  </wp:positionH>
                  <wp:positionV relativeFrom="paragraph">
                    <wp:posOffset>-328295</wp:posOffset>
                  </wp:positionV>
                  <wp:extent cx="99885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8"/>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8"/>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8"/>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6"/>
          </w:tcPr>
          <w:p w:rsidR="00B824ED" w:rsidRPr="004C1307" w:rsidRDefault="00B824ED" w:rsidP="004C1307">
            <w:pPr>
              <w:pStyle w:val="ListParagraph"/>
              <w:numPr>
                <w:ilvl w:val="0"/>
                <w:numId w:val="38"/>
              </w:numPr>
              <w:spacing w:before="120"/>
              <w:jc w:val="center"/>
              <w:rPr>
                <w:rFonts w:eastAsia="Arial Unicode MS"/>
                <w:b/>
                <w:bCs/>
              </w:rPr>
            </w:pPr>
            <w:r w:rsidRPr="004C1307">
              <w:rPr>
                <w:b/>
                <w:bCs/>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D61557" w:rsidP="00DF65DB">
            <w:pPr>
              <w:jc w:val="center"/>
              <w:rPr>
                <w:rFonts w:eastAsia="Arial Unicode MS"/>
                <w:sz w:val="22"/>
                <w:szCs w:val="22"/>
              </w:rPr>
            </w:pPr>
            <w:r>
              <w:rPr>
                <w:rFonts w:eastAsia="Arial Unicode MS"/>
                <w:sz w:val="22"/>
                <w:szCs w:val="22"/>
              </w:rPr>
              <w:t>10</w:t>
            </w:r>
            <w:r w:rsidR="0024432B">
              <w:rPr>
                <w:rFonts w:eastAsia="Arial Unicode MS"/>
                <w:sz w:val="22"/>
                <w:szCs w:val="22"/>
              </w:rPr>
              <w:t>/</w:t>
            </w:r>
            <w:r w:rsidR="00942B53">
              <w:rPr>
                <w:rFonts w:eastAsia="Arial Unicode MS"/>
                <w:sz w:val="22"/>
                <w:szCs w:val="22"/>
              </w:rPr>
              <w:t>1</w:t>
            </w:r>
            <w:r>
              <w:rPr>
                <w:rFonts w:eastAsia="Arial Unicode MS"/>
                <w:sz w:val="22"/>
                <w:szCs w:val="22"/>
              </w:rPr>
              <w:t>0</w:t>
            </w:r>
            <w:r w:rsidR="0024432B">
              <w:rPr>
                <w:rFonts w:eastAsia="Arial Unicode MS"/>
                <w:sz w:val="22"/>
                <w:szCs w:val="22"/>
              </w:rPr>
              <w:t>/</w:t>
            </w:r>
            <w:r w:rsidR="00964E42">
              <w:rPr>
                <w:rFonts w:eastAsia="Arial Unicode MS"/>
                <w:sz w:val="22"/>
                <w:szCs w:val="22"/>
              </w:rPr>
              <w:t>201</w:t>
            </w:r>
            <w:r w:rsidR="00961D18">
              <w:rPr>
                <w:rFonts w:eastAsia="Arial Unicode MS"/>
                <w:sz w:val="22"/>
                <w:szCs w:val="22"/>
              </w:rPr>
              <w:t>9</w:t>
            </w:r>
          </w:p>
        </w:tc>
        <w:tc>
          <w:tcPr>
            <w:tcW w:w="7403" w:type="dxa"/>
            <w:gridSpan w:val="6"/>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w:t>
            </w:r>
            <w:r w:rsidR="00F948FA">
              <w:rPr>
                <w:rFonts w:eastAsia="Arial Unicode MS"/>
                <w:sz w:val="22"/>
                <w:szCs w:val="22"/>
              </w:rPr>
              <w:t xml:space="preserve"> (3135)</w:t>
            </w:r>
            <w:r w:rsidRPr="00304259">
              <w:rPr>
                <w:rFonts w:eastAsia="Arial Unicode MS"/>
                <w:sz w:val="22"/>
                <w:szCs w:val="22"/>
              </w:rPr>
              <w:t xml:space="preserve">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E660EF" w:rsidP="00543385">
            <w:pPr>
              <w:spacing w:before="120"/>
              <w:jc w:val="center"/>
              <w:rPr>
                <w:rFonts w:eastAsia="Arial Unicode MS"/>
                <w:sz w:val="22"/>
                <w:szCs w:val="22"/>
              </w:rPr>
            </w:pPr>
            <w:r>
              <w:rPr>
                <w:rFonts w:eastAsia="Arial Unicode MS"/>
                <w:sz w:val="22"/>
                <w:szCs w:val="22"/>
              </w:rPr>
              <w:t>3</w:t>
            </w:r>
            <w:r w:rsidR="00220CEC">
              <w:rPr>
                <w:rFonts w:eastAsia="Arial Unicode MS"/>
                <w:sz w:val="22"/>
                <w:szCs w:val="22"/>
              </w:rPr>
              <w:t>:</w:t>
            </w:r>
            <w:r>
              <w:rPr>
                <w:rFonts w:eastAsia="Arial Unicode MS"/>
                <w:sz w:val="22"/>
                <w:szCs w:val="22"/>
              </w:rPr>
              <w:t>00</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7EF8E6A7" wp14:editId="2DB5849D">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8"/>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2"/>
          </w:tcPr>
          <w:p w:rsidR="006717CB" w:rsidRPr="00595437" w:rsidRDefault="00851598" w:rsidP="00E115FB">
            <w:pPr>
              <w:spacing w:before="120"/>
              <w:jc w:val="center"/>
              <w:rPr>
                <w:rFonts w:eastAsia="Arial Unicode MS"/>
                <w:bCs/>
                <w:sz w:val="22"/>
                <w:szCs w:val="22"/>
              </w:rPr>
            </w:pPr>
            <w:r>
              <w:rPr>
                <w:rFonts w:eastAsia="Arial Unicode MS"/>
                <w:bCs/>
                <w:sz w:val="22"/>
                <w:szCs w:val="22"/>
              </w:rPr>
              <w:t>Marilyn Michels</w:t>
            </w:r>
          </w:p>
        </w:tc>
        <w:tc>
          <w:tcPr>
            <w:tcW w:w="274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3"/>
          </w:tcPr>
          <w:p w:rsidR="006717CB" w:rsidRPr="00595437" w:rsidRDefault="00851598" w:rsidP="004D48E5">
            <w:pPr>
              <w:spacing w:before="120"/>
              <w:jc w:val="center"/>
              <w:rPr>
                <w:rFonts w:eastAsia="Arial Unicode MS"/>
                <w:bCs/>
                <w:sz w:val="22"/>
                <w:szCs w:val="22"/>
              </w:rPr>
            </w:pPr>
            <w:r>
              <w:rPr>
                <w:rFonts w:eastAsia="Arial Unicode MS"/>
                <w:bCs/>
                <w:sz w:val="22"/>
                <w:szCs w:val="22"/>
              </w:rPr>
              <w:t>Julie Martine</w:t>
            </w:r>
          </w:p>
        </w:tc>
      </w:tr>
      <w:tr w:rsidR="006436F9" w:rsidRPr="005C15C7" w:rsidTr="00ED2920">
        <w:trPr>
          <w:trHeight w:val="485"/>
        </w:trPr>
        <w:tc>
          <w:tcPr>
            <w:tcW w:w="11070" w:type="dxa"/>
            <w:gridSpan w:val="9"/>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851598" w:rsidRPr="005C15C7" w:rsidTr="00851598">
        <w:trPr>
          <w:trHeight w:val="485"/>
        </w:trPr>
        <w:tc>
          <w:tcPr>
            <w:tcW w:w="3847" w:type="dxa"/>
            <w:gridSpan w:val="3"/>
            <w:tcBorders>
              <w:bottom w:val="single" w:sz="4" w:space="0" w:color="auto"/>
              <w:right w:val="single" w:sz="4" w:space="0" w:color="auto"/>
            </w:tcBorders>
          </w:tcPr>
          <w:p w:rsidR="00851598" w:rsidRDefault="00851598" w:rsidP="00961D18">
            <w:pPr>
              <w:rPr>
                <w:sz w:val="18"/>
                <w:szCs w:val="18"/>
              </w:rPr>
            </w:pPr>
            <w:r>
              <w:rPr>
                <w:sz w:val="18"/>
                <w:szCs w:val="18"/>
              </w:rPr>
              <w:t>Marilyn Michels – Gundersen Lutheran</w:t>
            </w:r>
          </w:p>
          <w:p w:rsidR="00851598" w:rsidRDefault="00851598" w:rsidP="00961D18">
            <w:pPr>
              <w:rPr>
                <w:sz w:val="18"/>
                <w:szCs w:val="18"/>
              </w:rPr>
            </w:pPr>
            <w:r>
              <w:rPr>
                <w:sz w:val="18"/>
                <w:szCs w:val="18"/>
              </w:rPr>
              <w:t>Susan Whitewater – Pfizer</w:t>
            </w:r>
          </w:p>
          <w:p w:rsidR="00851598" w:rsidRDefault="00851598" w:rsidP="00961D18">
            <w:pPr>
              <w:rPr>
                <w:sz w:val="18"/>
                <w:szCs w:val="18"/>
              </w:rPr>
            </w:pPr>
            <w:r>
              <w:rPr>
                <w:sz w:val="18"/>
                <w:szCs w:val="18"/>
              </w:rPr>
              <w:t>Isabella Cianciolo – Sanofi Pasteur</w:t>
            </w:r>
          </w:p>
          <w:p w:rsidR="00851598" w:rsidRDefault="00851598" w:rsidP="00961D18">
            <w:pPr>
              <w:rPr>
                <w:sz w:val="18"/>
                <w:szCs w:val="18"/>
              </w:rPr>
            </w:pPr>
            <w:r>
              <w:rPr>
                <w:sz w:val="18"/>
                <w:szCs w:val="18"/>
              </w:rPr>
              <w:t xml:space="preserve">Cindy </w:t>
            </w:r>
            <w:proofErr w:type="spellStart"/>
            <w:r>
              <w:rPr>
                <w:sz w:val="18"/>
                <w:szCs w:val="18"/>
              </w:rPr>
              <w:t>Riniker</w:t>
            </w:r>
            <w:proofErr w:type="spellEnd"/>
            <w:r>
              <w:rPr>
                <w:sz w:val="18"/>
                <w:szCs w:val="18"/>
              </w:rPr>
              <w:t xml:space="preserve"> – Crawford Co Health Dept -phone</w:t>
            </w:r>
          </w:p>
        </w:tc>
        <w:tc>
          <w:tcPr>
            <w:tcW w:w="3780" w:type="dxa"/>
            <w:gridSpan w:val="2"/>
            <w:tcBorders>
              <w:bottom w:val="single" w:sz="4" w:space="0" w:color="auto"/>
              <w:right w:val="single" w:sz="4" w:space="0" w:color="auto"/>
            </w:tcBorders>
          </w:tcPr>
          <w:p w:rsidR="00851598" w:rsidRDefault="00851598" w:rsidP="00961D18">
            <w:pPr>
              <w:rPr>
                <w:sz w:val="18"/>
                <w:szCs w:val="18"/>
              </w:rPr>
            </w:pPr>
            <w:r>
              <w:rPr>
                <w:sz w:val="18"/>
                <w:szCs w:val="18"/>
              </w:rPr>
              <w:t xml:space="preserve">Megan </w:t>
            </w:r>
            <w:proofErr w:type="spellStart"/>
            <w:r>
              <w:rPr>
                <w:sz w:val="18"/>
                <w:szCs w:val="18"/>
              </w:rPr>
              <w:t>Meller</w:t>
            </w:r>
            <w:proofErr w:type="spellEnd"/>
            <w:r>
              <w:rPr>
                <w:sz w:val="18"/>
                <w:szCs w:val="18"/>
              </w:rPr>
              <w:t xml:space="preserve"> – Gundersen Lutheran</w:t>
            </w:r>
          </w:p>
          <w:p w:rsidR="00851598" w:rsidRDefault="00851598" w:rsidP="00961D18">
            <w:pPr>
              <w:rPr>
                <w:sz w:val="18"/>
                <w:szCs w:val="18"/>
              </w:rPr>
            </w:pPr>
            <w:r>
              <w:rPr>
                <w:sz w:val="18"/>
                <w:szCs w:val="18"/>
              </w:rPr>
              <w:t xml:space="preserve">Amy </w:t>
            </w:r>
            <w:proofErr w:type="spellStart"/>
            <w:r>
              <w:rPr>
                <w:sz w:val="18"/>
                <w:szCs w:val="18"/>
              </w:rPr>
              <w:t>Kleiber</w:t>
            </w:r>
            <w:proofErr w:type="spellEnd"/>
            <w:r>
              <w:rPr>
                <w:sz w:val="18"/>
                <w:szCs w:val="18"/>
              </w:rPr>
              <w:t xml:space="preserve"> – Vernon Co Health Dept. </w:t>
            </w:r>
          </w:p>
          <w:p w:rsidR="00851598" w:rsidRDefault="00851598" w:rsidP="00961D18">
            <w:pPr>
              <w:rPr>
                <w:sz w:val="18"/>
                <w:szCs w:val="18"/>
              </w:rPr>
            </w:pPr>
            <w:r>
              <w:rPr>
                <w:sz w:val="18"/>
                <w:szCs w:val="18"/>
              </w:rPr>
              <w:t>Julie Martine- La Crosse County Health Dept</w:t>
            </w:r>
          </w:p>
          <w:p w:rsidR="00851598" w:rsidRPr="00D04F3E" w:rsidRDefault="00851598" w:rsidP="00961D18">
            <w:pPr>
              <w:rPr>
                <w:sz w:val="18"/>
                <w:szCs w:val="18"/>
              </w:rPr>
            </w:pPr>
            <w:r>
              <w:rPr>
                <w:sz w:val="18"/>
                <w:szCs w:val="18"/>
              </w:rPr>
              <w:t xml:space="preserve">Jean </w:t>
            </w:r>
            <w:proofErr w:type="spellStart"/>
            <w:r>
              <w:rPr>
                <w:sz w:val="18"/>
                <w:szCs w:val="18"/>
              </w:rPr>
              <w:t>Sta</w:t>
            </w:r>
            <w:r w:rsidR="007E2BF3">
              <w:rPr>
                <w:sz w:val="18"/>
                <w:szCs w:val="18"/>
              </w:rPr>
              <w:t>venau</w:t>
            </w:r>
            <w:proofErr w:type="spellEnd"/>
            <w:r>
              <w:rPr>
                <w:sz w:val="18"/>
                <w:szCs w:val="18"/>
              </w:rPr>
              <w:t xml:space="preserve"> – Mayo Pediatrics - phone</w:t>
            </w:r>
          </w:p>
        </w:tc>
        <w:tc>
          <w:tcPr>
            <w:tcW w:w="3443" w:type="dxa"/>
            <w:gridSpan w:val="4"/>
            <w:tcBorders>
              <w:bottom w:val="single" w:sz="4" w:space="0" w:color="auto"/>
              <w:right w:val="single" w:sz="4" w:space="0" w:color="auto"/>
            </w:tcBorders>
          </w:tcPr>
          <w:p w:rsidR="00851598" w:rsidRDefault="00851598" w:rsidP="000D0393">
            <w:pPr>
              <w:rPr>
                <w:sz w:val="18"/>
                <w:szCs w:val="18"/>
              </w:rPr>
            </w:pPr>
            <w:r>
              <w:rPr>
                <w:sz w:val="18"/>
                <w:szCs w:val="18"/>
              </w:rPr>
              <w:t xml:space="preserve">Silverio </w:t>
            </w:r>
            <w:proofErr w:type="spellStart"/>
            <w:r>
              <w:rPr>
                <w:sz w:val="18"/>
                <w:szCs w:val="18"/>
              </w:rPr>
              <w:t>Mirao</w:t>
            </w:r>
            <w:proofErr w:type="spellEnd"/>
            <w:r>
              <w:rPr>
                <w:sz w:val="18"/>
                <w:szCs w:val="18"/>
              </w:rPr>
              <w:t xml:space="preserve"> – GSK</w:t>
            </w:r>
          </w:p>
          <w:p w:rsidR="00851598" w:rsidRDefault="00851598" w:rsidP="000D0393">
            <w:pPr>
              <w:rPr>
                <w:sz w:val="18"/>
                <w:szCs w:val="18"/>
              </w:rPr>
            </w:pPr>
            <w:r>
              <w:rPr>
                <w:sz w:val="18"/>
                <w:szCs w:val="18"/>
              </w:rPr>
              <w:t>Jeff Wirth – GSK</w:t>
            </w:r>
          </w:p>
          <w:p w:rsidR="00851598" w:rsidRPr="00D04F3E" w:rsidRDefault="00851598" w:rsidP="000D0393">
            <w:pPr>
              <w:rPr>
                <w:sz w:val="18"/>
                <w:szCs w:val="18"/>
              </w:rPr>
            </w:pPr>
            <w:r>
              <w:rPr>
                <w:sz w:val="18"/>
                <w:szCs w:val="18"/>
              </w:rPr>
              <w:t>Carolyn Burns - Merck</w:t>
            </w:r>
          </w:p>
        </w:tc>
        <w:bookmarkStart w:id="0" w:name="_GoBack"/>
        <w:bookmarkEnd w:id="0"/>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8"/>
        <w:gridCol w:w="8009"/>
      </w:tblGrid>
      <w:tr w:rsidR="00D04F3E" w:rsidRPr="00DD18DF" w:rsidTr="00105937">
        <w:trPr>
          <w:trHeight w:val="288"/>
        </w:trPr>
        <w:tc>
          <w:tcPr>
            <w:tcW w:w="1375"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3625" w:type="pct"/>
          </w:tcPr>
          <w:p w:rsidR="00D04F3E" w:rsidRPr="00DD18DF" w:rsidRDefault="00D04F3E" w:rsidP="004266C3">
            <w:pPr>
              <w:spacing w:before="120" w:after="120"/>
              <w:jc w:val="center"/>
              <w:rPr>
                <w:b/>
                <w:bCs/>
              </w:rPr>
            </w:pPr>
            <w:r w:rsidRPr="00DD18DF">
              <w:rPr>
                <w:b/>
                <w:bCs/>
              </w:rPr>
              <w:t>Outcome/Notes</w:t>
            </w:r>
          </w:p>
        </w:tc>
      </w:tr>
      <w:tr w:rsidR="00A71C84" w:rsidRPr="00217B73" w:rsidTr="00105937">
        <w:trPr>
          <w:trHeight w:val="626"/>
        </w:trPr>
        <w:tc>
          <w:tcPr>
            <w:tcW w:w="1375" w:type="pct"/>
          </w:tcPr>
          <w:p w:rsidR="00A71C84" w:rsidRPr="007724EE" w:rsidRDefault="00A71C84" w:rsidP="00122687">
            <w:pPr>
              <w:pStyle w:val="ListParagraph"/>
              <w:numPr>
                <w:ilvl w:val="0"/>
                <w:numId w:val="16"/>
              </w:numPr>
              <w:spacing w:after="120"/>
              <w:rPr>
                <w:rFonts w:ascii="Times New Roman" w:hAnsi="Times New Roman"/>
                <w:b/>
                <w:bCs/>
              </w:rPr>
            </w:pPr>
            <w:r w:rsidRPr="007724EE">
              <w:rPr>
                <w:rFonts w:ascii="Times New Roman" w:eastAsia="Arial Unicode MS" w:hAnsi="Times New Roman"/>
                <w:bCs/>
              </w:rPr>
              <w:t>I</w:t>
            </w:r>
            <w:r w:rsidR="00217B73" w:rsidRPr="007724EE">
              <w:rPr>
                <w:rFonts w:ascii="Times New Roman" w:eastAsia="Arial Unicode MS" w:hAnsi="Times New Roman"/>
                <w:bCs/>
              </w:rPr>
              <w:t>ntros</w:t>
            </w:r>
            <w:r w:rsidR="00E23DF1" w:rsidRPr="007724EE">
              <w:rPr>
                <w:rFonts w:ascii="Times New Roman" w:eastAsia="Arial Unicode MS" w:hAnsi="Times New Roman"/>
                <w:bCs/>
              </w:rPr>
              <w:t xml:space="preserve"> and review of </w:t>
            </w:r>
            <w:r w:rsidR="00D61557">
              <w:rPr>
                <w:rFonts w:ascii="Times New Roman" w:eastAsia="Arial Unicode MS" w:hAnsi="Times New Roman"/>
                <w:bCs/>
              </w:rPr>
              <w:t>7</w:t>
            </w:r>
            <w:r w:rsidR="00217B73" w:rsidRPr="007724EE">
              <w:rPr>
                <w:rFonts w:ascii="Times New Roman" w:eastAsia="Arial Unicode MS" w:hAnsi="Times New Roman"/>
                <w:bCs/>
              </w:rPr>
              <w:t>.</w:t>
            </w:r>
            <w:r w:rsidR="0099457C" w:rsidRPr="007724EE">
              <w:rPr>
                <w:rFonts w:ascii="Times New Roman" w:eastAsia="Arial Unicode MS" w:hAnsi="Times New Roman"/>
                <w:bCs/>
              </w:rPr>
              <w:t>19</w:t>
            </w:r>
            <w:r w:rsidR="00217B73" w:rsidRPr="007724EE">
              <w:rPr>
                <w:rFonts w:ascii="Times New Roman" w:eastAsia="Arial Unicode MS" w:hAnsi="Times New Roman"/>
                <w:bCs/>
              </w:rPr>
              <w:t xml:space="preserve"> Mtg</w:t>
            </w:r>
            <w:r w:rsidRPr="007724EE">
              <w:rPr>
                <w:rFonts w:ascii="Times New Roman" w:eastAsia="Arial Unicode MS" w:hAnsi="Times New Roman"/>
                <w:bCs/>
              </w:rPr>
              <w:t xml:space="preserve"> Minutes</w:t>
            </w:r>
            <w:r w:rsidR="00961D18" w:rsidRPr="007724EE">
              <w:rPr>
                <w:rFonts w:ascii="Times New Roman" w:eastAsia="Arial Unicode MS" w:hAnsi="Times New Roman"/>
                <w:bCs/>
              </w:rPr>
              <w:t>.</w:t>
            </w:r>
          </w:p>
        </w:tc>
        <w:tc>
          <w:tcPr>
            <w:tcW w:w="3625" w:type="pct"/>
            <w:vAlign w:val="center"/>
          </w:tcPr>
          <w:p w:rsidR="00D04F3E" w:rsidRPr="007724EE" w:rsidRDefault="00882ED7" w:rsidP="00284EF6">
            <w:r>
              <w:t>Approved as written</w:t>
            </w:r>
          </w:p>
        </w:tc>
      </w:tr>
      <w:tr w:rsidR="00F06D6D" w:rsidRPr="00217B73" w:rsidTr="00105937">
        <w:trPr>
          <w:trHeight w:val="626"/>
        </w:trPr>
        <w:tc>
          <w:tcPr>
            <w:tcW w:w="1375" w:type="pct"/>
          </w:tcPr>
          <w:p w:rsidR="00811052" w:rsidRPr="00D61557" w:rsidRDefault="00D61557" w:rsidP="00D61557">
            <w:pPr>
              <w:pStyle w:val="ListParagraph"/>
              <w:numPr>
                <w:ilvl w:val="0"/>
                <w:numId w:val="16"/>
              </w:numPr>
              <w:rPr>
                <w:rFonts w:ascii="Times New Roman" w:eastAsia="Arial Unicode MS" w:hAnsi="Times New Roman"/>
                <w:bCs/>
              </w:rPr>
            </w:pPr>
            <w:r w:rsidRPr="00D61557">
              <w:rPr>
                <w:rFonts w:ascii="Times New Roman" w:eastAsia="Arial Unicode MS" w:hAnsi="Times New Roman"/>
                <w:bCs/>
              </w:rPr>
              <w:t>2019 Immunization Symposium</w:t>
            </w:r>
            <w:r>
              <w:rPr>
                <w:rFonts w:ascii="Times New Roman" w:eastAsia="Arial Unicode MS" w:hAnsi="Times New Roman"/>
                <w:bCs/>
              </w:rPr>
              <w:t xml:space="preserve"> Re-Cap</w:t>
            </w:r>
          </w:p>
        </w:tc>
        <w:tc>
          <w:tcPr>
            <w:tcW w:w="3625" w:type="pct"/>
          </w:tcPr>
          <w:p w:rsidR="009473DB" w:rsidRPr="00B01F81" w:rsidRDefault="006D58C6" w:rsidP="002A2425">
            <w:pPr>
              <w:rPr>
                <w:color w:val="212121"/>
                <w:sz w:val="24"/>
                <w:szCs w:val="24"/>
              </w:rPr>
            </w:pPr>
            <w:r>
              <w:rPr>
                <w:color w:val="212121"/>
                <w:sz w:val="24"/>
                <w:szCs w:val="24"/>
              </w:rPr>
              <w:t xml:space="preserve">105 attendees, Discussion about contact hours and if the symposium can list sponsorship from Gundersen or Mayo to improve ability to offer contact hours in the future.  Also discussed attendee pricing, CRIC may have lost money this year, we need to evaluate the cost of CEUs (Amy thought around </w:t>
            </w:r>
            <w:r w:rsidR="0094772E">
              <w:rPr>
                <w:color w:val="212121"/>
                <w:sz w:val="24"/>
                <w:szCs w:val="24"/>
              </w:rPr>
              <w:t>$</w:t>
            </w:r>
            <w:r>
              <w:rPr>
                <w:color w:val="212121"/>
                <w:sz w:val="24"/>
                <w:szCs w:val="24"/>
              </w:rPr>
              <w:t>20-40 per CEU) and reevaluate the $50.00 fee but keep the event reasonably priced.  Evals reflected v. positive to positive feedback.  Future topic suggestions of</w:t>
            </w:r>
            <w:r w:rsidR="00851598">
              <w:rPr>
                <w:color w:val="212121"/>
                <w:sz w:val="24"/>
                <w:szCs w:val="24"/>
              </w:rPr>
              <w:t>:</w:t>
            </w:r>
            <w:r>
              <w:rPr>
                <w:color w:val="212121"/>
                <w:sz w:val="24"/>
                <w:szCs w:val="24"/>
              </w:rPr>
              <w:t xml:space="preserve"> hesitancy, increasing rates, review of both meningococcal vaccines </w:t>
            </w:r>
            <w:r w:rsidR="00B544B9">
              <w:rPr>
                <w:color w:val="212121"/>
                <w:sz w:val="24"/>
                <w:szCs w:val="24"/>
              </w:rPr>
              <w:t>(</w:t>
            </w:r>
            <w:r>
              <w:rPr>
                <w:color w:val="212121"/>
                <w:sz w:val="24"/>
                <w:szCs w:val="24"/>
              </w:rPr>
              <w:t>ACWY &amp; B) and minimum interval times.  We would like CRIC members to weigh in on whether they support holding another symposium in 2020 and if the first week of October would work</w:t>
            </w:r>
            <w:r w:rsidR="00B544B9">
              <w:rPr>
                <w:color w:val="212121"/>
                <w:sz w:val="24"/>
                <w:szCs w:val="24"/>
              </w:rPr>
              <w:t>,</w:t>
            </w:r>
            <w:r>
              <w:rPr>
                <w:color w:val="212121"/>
                <w:sz w:val="24"/>
                <w:szCs w:val="24"/>
              </w:rPr>
              <w:t xml:space="preserve"> if it is supported. Only </w:t>
            </w:r>
            <w:r w:rsidR="00B544B9">
              <w:rPr>
                <w:color w:val="212121"/>
                <w:sz w:val="24"/>
                <w:szCs w:val="24"/>
              </w:rPr>
              <w:t>$</w:t>
            </w:r>
            <w:r>
              <w:rPr>
                <w:color w:val="212121"/>
                <w:sz w:val="24"/>
                <w:szCs w:val="24"/>
              </w:rPr>
              <w:t>491.19 left as a balance we would need some revenue before a deposit could be made to Waterfront (typically $500).</w:t>
            </w:r>
          </w:p>
        </w:tc>
      </w:tr>
      <w:tr w:rsidR="00D30B25" w:rsidRPr="00217B73" w:rsidTr="00105937">
        <w:trPr>
          <w:trHeight w:val="626"/>
        </w:trPr>
        <w:tc>
          <w:tcPr>
            <w:tcW w:w="1375" w:type="pct"/>
          </w:tcPr>
          <w:p w:rsidR="00D30B25" w:rsidRDefault="009473DB" w:rsidP="00122687">
            <w:pPr>
              <w:pStyle w:val="ListParagraph"/>
              <w:numPr>
                <w:ilvl w:val="0"/>
                <w:numId w:val="16"/>
              </w:numPr>
              <w:rPr>
                <w:rFonts w:ascii="Times New Roman" w:eastAsia="Arial Unicode MS" w:hAnsi="Times New Roman"/>
                <w:bCs/>
              </w:rPr>
            </w:pPr>
            <w:r>
              <w:rPr>
                <w:rFonts w:ascii="Times New Roman" w:eastAsia="Arial Unicode MS" w:hAnsi="Times New Roman"/>
                <w:bCs/>
              </w:rPr>
              <w:t>Flu Season Is Upon Us!</w:t>
            </w:r>
          </w:p>
        </w:tc>
        <w:tc>
          <w:tcPr>
            <w:tcW w:w="3625" w:type="pct"/>
          </w:tcPr>
          <w:p w:rsidR="003A20BE" w:rsidRDefault="003A20BE" w:rsidP="00B01F81">
            <w:pPr>
              <w:rPr>
                <w:color w:val="212121"/>
                <w:sz w:val="24"/>
                <w:szCs w:val="24"/>
              </w:rPr>
            </w:pPr>
            <w:r>
              <w:rPr>
                <w:color w:val="212121"/>
                <w:sz w:val="24"/>
                <w:szCs w:val="24"/>
              </w:rPr>
              <w:t xml:space="preserve">ILI are increasing already.  Both influenza A &amp; B are being confirmed in the area.  </w:t>
            </w:r>
            <w:r w:rsidR="006D58C6">
              <w:rPr>
                <w:color w:val="212121"/>
                <w:sz w:val="24"/>
                <w:szCs w:val="24"/>
              </w:rPr>
              <w:t>Coun</w:t>
            </w:r>
            <w:r>
              <w:rPr>
                <w:color w:val="212121"/>
                <w:sz w:val="24"/>
                <w:szCs w:val="24"/>
              </w:rPr>
              <w:t>ty health depts.</w:t>
            </w:r>
            <w:r w:rsidR="006D58C6">
              <w:rPr>
                <w:color w:val="212121"/>
                <w:sz w:val="24"/>
                <w:szCs w:val="24"/>
              </w:rPr>
              <w:t xml:space="preserve"> have started </w:t>
            </w:r>
            <w:r>
              <w:rPr>
                <w:color w:val="212121"/>
                <w:sz w:val="24"/>
                <w:szCs w:val="24"/>
              </w:rPr>
              <w:t xml:space="preserve">flu </w:t>
            </w:r>
            <w:r w:rsidR="006D58C6">
              <w:rPr>
                <w:color w:val="212121"/>
                <w:sz w:val="24"/>
                <w:szCs w:val="24"/>
              </w:rPr>
              <w:t xml:space="preserve">vaccine outreach.  </w:t>
            </w:r>
            <w:r>
              <w:rPr>
                <w:color w:val="212121"/>
                <w:sz w:val="24"/>
                <w:szCs w:val="24"/>
              </w:rPr>
              <w:t>GL to start clinics at the 28th of Oct with both influenza vaccines and pneumococcal.  Clinics started at Mayo week of Oct 7</w:t>
            </w:r>
            <w:r w:rsidRPr="003A20BE">
              <w:rPr>
                <w:color w:val="212121"/>
                <w:sz w:val="24"/>
                <w:szCs w:val="24"/>
                <w:vertAlign w:val="superscript"/>
              </w:rPr>
              <w:t>th</w:t>
            </w:r>
            <w:r>
              <w:rPr>
                <w:color w:val="212121"/>
                <w:sz w:val="24"/>
                <w:szCs w:val="24"/>
              </w:rPr>
              <w:t xml:space="preserve">.  La Crosse did not receive Walgreens flu vouchers this year. </w:t>
            </w:r>
          </w:p>
          <w:p w:rsidR="00707017" w:rsidRPr="007724EE" w:rsidRDefault="003A20BE" w:rsidP="00B01F81">
            <w:pPr>
              <w:rPr>
                <w:color w:val="212121"/>
                <w:sz w:val="24"/>
                <w:szCs w:val="24"/>
              </w:rPr>
            </w:pPr>
            <w:r>
              <w:rPr>
                <w:color w:val="212121"/>
                <w:sz w:val="24"/>
                <w:szCs w:val="24"/>
              </w:rPr>
              <w:t xml:space="preserve">Sanofi – Flublock is also a high dose product and is available.  Pediatric dosing is both .5ml and/or .25ml depending on product. </w:t>
            </w:r>
            <w:r w:rsidR="00796468">
              <w:rPr>
                <w:color w:val="212121"/>
                <w:sz w:val="24"/>
                <w:szCs w:val="24"/>
              </w:rPr>
              <w:t xml:space="preserve"> </w:t>
            </w:r>
            <w:r>
              <w:rPr>
                <w:color w:val="212121"/>
                <w:sz w:val="24"/>
                <w:szCs w:val="24"/>
              </w:rPr>
              <w:t xml:space="preserve">.5ml may be the standard dose next year, stay tuned.  </w:t>
            </w:r>
          </w:p>
        </w:tc>
      </w:tr>
      <w:tr w:rsidR="007164A0" w:rsidRPr="00217B73" w:rsidTr="00105937">
        <w:trPr>
          <w:trHeight w:val="626"/>
        </w:trPr>
        <w:tc>
          <w:tcPr>
            <w:tcW w:w="1375" w:type="pct"/>
          </w:tcPr>
          <w:p w:rsidR="007164A0" w:rsidRPr="007724EE" w:rsidRDefault="00E662F2" w:rsidP="00122687">
            <w:pPr>
              <w:pStyle w:val="ListParagraph"/>
              <w:numPr>
                <w:ilvl w:val="0"/>
                <w:numId w:val="16"/>
              </w:numPr>
              <w:rPr>
                <w:rFonts w:ascii="Times New Roman" w:eastAsia="Arial Unicode MS" w:hAnsi="Times New Roman"/>
                <w:bCs/>
              </w:rPr>
            </w:pPr>
            <w:r w:rsidRPr="007724EE">
              <w:rPr>
                <w:rFonts w:ascii="Times New Roman" w:eastAsia="Arial Unicode MS" w:hAnsi="Times New Roman"/>
                <w:bCs/>
              </w:rPr>
              <w:t>20</w:t>
            </w:r>
            <w:r>
              <w:rPr>
                <w:rFonts w:ascii="Times New Roman" w:eastAsia="Arial Unicode MS" w:hAnsi="Times New Roman"/>
                <w:bCs/>
              </w:rPr>
              <w:t>20</w:t>
            </w:r>
            <w:r w:rsidRPr="007724EE">
              <w:rPr>
                <w:rFonts w:ascii="Times New Roman" w:eastAsia="Arial Unicode MS" w:hAnsi="Times New Roman"/>
                <w:bCs/>
              </w:rPr>
              <w:t xml:space="preserve"> Awareness Campaign</w:t>
            </w:r>
          </w:p>
        </w:tc>
        <w:tc>
          <w:tcPr>
            <w:tcW w:w="3625" w:type="pct"/>
          </w:tcPr>
          <w:p w:rsidR="007164A0" w:rsidRPr="007724EE" w:rsidRDefault="00796468" w:rsidP="00B0627D">
            <w:pPr>
              <w:rPr>
                <w:color w:val="212121"/>
                <w:sz w:val="24"/>
                <w:szCs w:val="24"/>
              </w:rPr>
            </w:pPr>
            <w:r>
              <w:rPr>
                <w:color w:val="212121"/>
                <w:sz w:val="24"/>
                <w:szCs w:val="24"/>
              </w:rPr>
              <w:t xml:space="preserve">January is cervical health awareness month.  An HPV campaign article will be in Coulee Women’s Magazine.  It was agreed around the table that former commercials and audio recordings could be used as part of the upcoming campaign.  The “Someone you love” video is available for screening, either in small group or large group depending on participation.  Copies are available for dissemination via email, too.  </w:t>
            </w:r>
          </w:p>
        </w:tc>
      </w:tr>
      <w:tr w:rsidR="007164A0" w:rsidRPr="00217B73" w:rsidTr="00105937">
        <w:trPr>
          <w:trHeight w:val="626"/>
        </w:trPr>
        <w:tc>
          <w:tcPr>
            <w:tcW w:w="1375" w:type="pct"/>
          </w:tcPr>
          <w:p w:rsidR="00D3476B" w:rsidRPr="007724EE" w:rsidRDefault="00E662F2" w:rsidP="00122687">
            <w:pPr>
              <w:pStyle w:val="ListParagraph"/>
              <w:numPr>
                <w:ilvl w:val="0"/>
                <w:numId w:val="16"/>
              </w:numPr>
              <w:rPr>
                <w:rFonts w:ascii="Times New Roman" w:eastAsia="Arial Unicode MS" w:hAnsi="Times New Roman"/>
                <w:bCs/>
              </w:rPr>
            </w:pPr>
            <w:r>
              <w:rPr>
                <w:rFonts w:ascii="Times New Roman" w:eastAsia="Arial Unicode MS" w:hAnsi="Times New Roman"/>
                <w:bCs/>
              </w:rPr>
              <w:t xml:space="preserve">CRIC “Sign On” with other </w:t>
            </w:r>
            <w:proofErr w:type="spellStart"/>
            <w:r>
              <w:rPr>
                <w:rFonts w:ascii="Times New Roman" w:eastAsia="Arial Unicode MS" w:hAnsi="Times New Roman"/>
                <w:bCs/>
              </w:rPr>
              <w:t>Imm</w:t>
            </w:r>
            <w:proofErr w:type="spellEnd"/>
            <w:r>
              <w:rPr>
                <w:rFonts w:ascii="Times New Roman" w:eastAsia="Arial Unicode MS" w:hAnsi="Times New Roman"/>
                <w:bCs/>
              </w:rPr>
              <w:t xml:space="preserve"> Coalitions </w:t>
            </w:r>
          </w:p>
        </w:tc>
        <w:tc>
          <w:tcPr>
            <w:tcW w:w="3625" w:type="pct"/>
          </w:tcPr>
          <w:p w:rsidR="007164A0" w:rsidRPr="00B544B9" w:rsidRDefault="00796468" w:rsidP="00B0627D">
            <w:pPr>
              <w:rPr>
                <w:sz w:val="24"/>
                <w:szCs w:val="24"/>
              </w:rPr>
            </w:pPr>
            <w:r w:rsidRPr="00B544B9">
              <w:rPr>
                <w:sz w:val="24"/>
                <w:szCs w:val="24"/>
              </w:rPr>
              <w:t xml:space="preserve">Document was read by Marilyn.  Attendees (in room and on phone) agreed that CRIC should sign the document in support with other </w:t>
            </w:r>
            <w:proofErr w:type="spellStart"/>
            <w:r w:rsidRPr="00B544B9">
              <w:rPr>
                <w:sz w:val="24"/>
                <w:szCs w:val="24"/>
              </w:rPr>
              <w:t>Imm</w:t>
            </w:r>
            <w:proofErr w:type="spellEnd"/>
            <w:r w:rsidRPr="00B544B9">
              <w:rPr>
                <w:sz w:val="24"/>
                <w:szCs w:val="24"/>
              </w:rPr>
              <w:t xml:space="preserve"> Coalitions  </w:t>
            </w:r>
          </w:p>
        </w:tc>
      </w:tr>
      <w:tr w:rsidR="00380C21" w:rsidRPr="00217B73" w:rsidTr="00105937">
        <w:trPr>
          <w:trHeight w:val="626"/>
        </w:trPr>
        <w:tc>
          <w:tcPr>
            <w:tcW w:w="1375" w:type="pct"/>
          </w:tcPr>
          <w:p w:rsidR="00EE474B" w:rsidRPr="007724EE" w:rsidRDefault="00E662F2" w:rsidP="00122687">
            <w:pPr>
              <w:pStyle w:val="ListParagraph"/>
              <w:numPr>
                <w:ilvl w:val="0"/>
                <w:numId w:val="16"/>
              </w:numPr>
              <w:rPr>
                <w:rFonts w:ascii="Times New Roman" w:eastAsia="Arial Unicode MS" w:hAnsi="Times New Roman"/>
                <w:bCs/>
              </w:rPr>
            </w:pPr>
            <w:r w:rsidRPr="007724EE">
              <w:rPr>
                <w:rFonts w:ascii="Times New Roman" w:eastAsia="Arial Unicode MS" w:hAnsi="Times New Roman"/>
                <w:bCs/>
              </w:rPr>
              <w:lastRenderedPageBreak/>
              <w:t>Roundtable</w:t>
            </w:r>
          </w:p>
        </w:tc>
        <w:tc>
          <w:tcPr>
            <w:tcW w:w="3625" w:type="pct"/>
          </w:tcPr>
          <w:p w:rsidR="00856248" w:rsidRDefault="00796468" w:rsidP="00856248">
            <w:r>
              <w:rPr>
                <w:rFonts w:eastAsia="Arial Unicode MS"/>
                <w:sz w:val="24"/>
                <w:szCs w:val="24"/>
              </w:rPr>
              <w:t xml:space="preserve">Pfizer – doing outreach to encourage administration of Pneumococcal vaccine concomitantly within Influenza vaccination clinics.  Sanofi – working on increasing low </w:t>
            </w:r>
            <w:r w:rsidR="00856248">
              <w:rPr>
                <w:rFonts w:eastAsia="Arial Unicode MS"/>
                <w:sz w:val="24"/>
                <w:szCs w:val="24"/>
              </w:rPr>
              <w:t xml:space="preserve">pediatric influenza vaccination rates.  Merck – MMWRs are rolling out with the new 19-64 ACIP recommendations for </w:t>
            </w:r>
            <w:proofErr w:type="spellStart"/>
            <w:r w:rsidR="00856248">
              <w:rPr>
                <w:rFonts w:eastAsia="Arial Unicode MS"/>
                <w:sz w:val="24"/>
                <w:szCs w:val="24"/>
              </w:rPr>
              <w:t>Pneumo</w:t>
            </w:r>
            <w:proofErr w:type="spellEnd"/>
            <w:r w:rsidR="00856248">
              <w:rPr>
                <w:rFonts w:eastAsia="Arial Unicode MS"/>
                <w:sz w:val="24"/>
                <w:szCs w:val="24"/>
              </w:rPr>
              <w:t xml:space="preserve"> 23 and HPV recommendations up through 45 years of age.  Megan has been presenting to advisory councils and Oct 21 at Medical Monday at Gundersen.  Amy- </w:t>
            </w:r>
            <w:r w:rsidR="00E50A7C">
              <w:rPr>
                <w:rFonts w:eastAsia="Arial Unicode MS"/>
                <w:sz w:val="24"/>
                <w:szCs w:val="24"/>
              </w:rPr>
              <w:t xml:space="preserve">Post- partum packets sent home with Amish families, including lots of information/resources for parents including what immunizations are needed.  </w:t>
            </w:r>
            <w:r w:rsidR="00856248">
              <w:rPr>
                <w:rFonts w:eastAsia="Arial Unicode MS"/>
                <w:sz w:val="24"/>
                <w:szCs w:val="24"/>
              </w:rPr>
              <w:t xml:space="preserve">Vernon Co. is rekindling a coalition with Gundersen, Hirsch Clinic, and Vernon Memorial.  The next meeting is November 18, 2019.  For more information contact </w:t>
            </w:r>
            <w:proofErr w:type="spellStart"/>
            <w:r w:rsidR="00856248">
              <w:t>Romelle</w:t>
            </w:r>
            <w:proofErr w:type="spellEnd"/>
            <w:r w:rsidR="00856248">
              <w:t xml:space="preserve"> </w:t>
            </w:r>
            <w:proofErr w:type="spellStart"/>
            <w:r w:rsidR="00856248">
              <w:t>Heisel</w:t>
            </w:r>
            <w:proofErr w:type="spellEnd"/>
            <w:r w:rsidR="00856248">
              <w:t xml:space="preserve"> RN </w:t>
            </w:r>
          </w:p>
          <w:p w:rsidR="00856248" w:rsidRDefault="00856248" w:rsidP="00856248">
            <w:pPr>
              <w:ind w:left="720"/>
            </w:pPr>
            <w:r>
              <w:t>Infection Prevention Coordinator, Vernon Memorial Healthcare</w:t>
            </w:r>
          </w:p>
          <w:p w:rsidR="00856248" w:rsidRDefault="00856248" w:rsidP="00856248">
            <w:pPr>
              <w:ind w:left="720"/>
            </w:pPr>
            <w:r>
              <w:t>507 South Main St.</w:t>
            </w:r>
          </w:p>
          <w:p w:rsidR="00856248" w:rsidRDefault="00856248" w:rsidP="00856248">
            <w:pPr>
              <w:ind w:left="720"/>
            </w:pPr>
            <w:r>
              <w:t>Viroqua, WI 54665</w:t>
            </w:r>
          </w:p>
          <w:p w:rsidR="00856248" w:rsidRDefault="00DF5A74" w:rsidP="00856248">
            <w:pPr>
              <w:ind w:left="720"/>
            </w:pPr>
            <w:hyperlink r:id="rId10" w:history="1">
              <w:r w:rsidR="00856248">
                <w:rPr>
                  <w:rStyle w:val="Hyperlink"/>
                </w:rPr>
                <w:t>rheisel@vmh.org</w:t>
              </w:r>
            </w:hyperlink>
          </w:p>
          <w:p w:rsidR="00856248" w:rsidRDefault="00856248" w:rsidP="00856248">
            <w:pPr>
              <w:ind w:left="720"/>
            </w:pPr>
            <w:r>
              <w:t>office M-F 608-637-4481 (try first), or cell 608-606-0062 (after hours)</w:t>
            </w:r>
          </w:p>
          <w:p w:rsidR="00856248" w:rsidRPr="00856248" w:rsidRDefault="00856248" w:rsidP="00856248">
            <w:pPr>
              <w:rPr>
                <w:sz w:val="24"/>
                <w:szCs w:val="24"/>
              </w:rPr>
            </w:pPr>
            <w:r w:rsidRPr="00856248">
              <w:rPr>
                <w:sz w:val="24"/>
                <w:szCs w:val="24"/>
              </w:rPr>
              <w:t xml:space="preserve">GSK </w:t>
            </w:r>
            <w:r>
              <w:rPr>
                <w:sz w:val="24"/>
                <w:szCs w:val="24"/>
              </w:rPr>
              <w:t>–</w:t>
            </w:r>
            <w:r w:rsidRPr="00856248">
              <w:rPr>
                <w:sz w:val="24"/>
                <w:szCs w:val="24"/>
              </w:rPr>
              <w:t xml:space="preserve"> </w:t>
            </w:r>
            <w:r>
              <w:rPr>
                <w:sz w:val="24"/>
                <w:szCs w:val="24"/>
              </w:rPr>
              <w:t xml:space="preserve">100% of influenza pre-book has been delivered.  In support of meningococcal </w:t>
            </w:r>
            <w:r w:rsidR="00E50A7C">
              <w:rPr>
                <w:sz w:val="24"/>
                <w:szCs w:val="24"/>
              </w:rPr>
              <w:t xml:space="preserve">education at the 2020 Symposium.  </w:t>
            </w:r>
            <w:proofErr w:type="spellStart"/>
            <w:r w:rsidR="00E50A7C">
              <w:rPr>
                <w:sz w:val="24"/>
                <w:szCs w:val="24"/>
              </w:rPr>
              <w:t>Shingrix</w:t>
            </w:r>
            <w:proofErr w:type="spellEnd"/>
            <w:r w:rsidR="00E50A7C">
              <w:rPr>
                <w:sz w:val="24"/>
                <w:szCs w:val="24"/>
              </w:rPr>
              <w:t xml:space="preserve"> is still being shipped when produced, usually received at each facility 10 doses Q 2-3 weeks.  Cindy – Amish letters with reminders being sent out.   </w:t>
            </w:r>
          </w:p>
          <w:p w:rsidR="004C1307" w:rsidRPr="007724EE" w:rsidRDefault="00856248" w:rsidP="006A3A40">
            <w:pPr>
              <w:spacing w:before="120" w:after="120"/>
              <w:rPr>
                <w:rFonts w:eastAsia="Arial Unicode MS"/>
                <w:sz w:val="24"/>
                <w:szCs w:val="24"/>
              </w:rPr>
            </w:pPr>
            <w:r>
              <w:rPr>
                <w:rFonts w:eastAsia="Arial Unicode MS"/>
                <w:sz w:val="24"/>
                <w:szCs w:val="24"/>
              </w:rPr>
              <w:t xml:space="preserve"> </w:t>
            </w:r>
          </w:p>
        </w:tc>
      </w:tr>
      <w:tr w:rsidR="00380C21" w:rsidRPr="00217B73" w:rsidTr="00105937">
        <w:trPr>
          <w:trHeight w:val="626"/>
        </w:trPr>
        <w:tc>
          <w:tcPr>
            <w:tcW w:w="1375" w:type="pct"/>
          </w:tcPr>
          <w:p w:rsidR="00380C21" w:rsidRDefault="00E662F2" w:rsidP="00122687">
            <w:pPr>
              <w:pStyle w:val="ListParagraph"/>
              <w:numPr>
                <w:ilvl w:val="0"/>
                <w:numId w:val="16"/>
              </w:numPr>
              <w:rPr>
                <w:rFonts w:ascii="Times New Roman" w:eastAsia="Arial Unicode MS" w:hAnsi="Times New Roman"/>
                <w:bCs/>
              </w:rPr>
            </w:pPr>
            <w:r>
              <w:rPr>
                <w:rFonts w:ascii="Times New Roman" w:eastAsia="Arial Unicode MS" w:hAnsi="Times New Roman"/>
                <w:bCs/>
              </w:rPr>
              <w:t>Meeting Dates for 2020</w:t>
            </w:r>
          </w:p>
          <w:p w:rsidR="00B22BE9" w:rsidRPr="002A2425" w:rsidRDefault="00B22BE9" w:rsidP="00B22BE9">
            <w:pPr>
              <w:spacing w:before="120" w:after="120"/>
              <w:ind w:left="360"/>
              <w:rPr>
                <w:rFonts w:eastAsia="Arial Unicode MS"/>
                <w:sz w:val="16"/>
                <w:szCs w:val="16"/>
              </w:rPr>
            </w:pPr>
            <w:r w:rsidRPr="002A2425">
              <w:rPr>
                <w:rFonts w:eastAsia="Arial Unicode MS"/>
                <w:sz w:val="16"/>
                <w:szCs w:val="16"/>
              </w:rPr>
              <w:t>2020?!?</w:t>
            </w:r>
            <w:r>
              <w:rPr>
                <w:rFonts w:eastAsia="Arial Unicode MS"/>
                <w:sz w:val="16"/>
                <w:szCs w:val="16"/>
              </w:rPr>
              <w:t xml:space="preserve"> Seriously…</w:t>
            </w:r>
            <w:r w:rsidRPr="002A2425">
              <w:rPr>
                <w:rFonts w:eastAsia="Arial Unicode MS"/>
                <w:sz w:val="16"/>
                <w:szCs w:val="16"/>
              </w:rPr>
              <w:t xml:space="preserve"> It literally was just 1999</w:t>
            </w:r>
            <w:r>
              <w:rPr>
                <w:rFonts w:eastAsia="Arial Unicode MS"/>
                <w:sz w:val="16"/>
                <w:szCs w:val="16"/>
              </w:rPr>
              <w:t>.</w:t>
            </w:r>
          </w:p>
          <w:p w:rsidR="00B22BE9" w:rsidRPr="00B22BE9" w:rsidRDefault="00B22BE9" w:rsidP="00B22BE9">
            <w:pPr>
              <w:rPr>
                <w:rFonts w:eastAsia="Arial Unicode MS"/>
                <w:bCs/>
              </w:rPr>
            </w:pPr>
          </w:p>
        </w:tc>
        <w:tc>
          <w:tcPr>
            <w:tcW w:w="3625" w:type="pct"/>
          </w:tcPr>
          <w:p w:rsidR="002A2425" w:rsidRPr="002A2425" w:rsidRDefault="00811FEE" w:rsidP="00843756">
            <w:pPr>
              <w:spacing w:before="120" w:after="120"/>
              <w:rPr>
                <w:rFonts w:eastAsia="Arial Unicode MS"/>
                <w:sz w:val="22"/>
                <w:szCs w:val="22"/>
              </w:rPr>
            </w:pPr>
            <w:r>
              <w:rPr>
                <w:rFonts w:eastAsia="Arial Unicode MS"/>
                <w:sz w:val="22"/>
                <w:szCs w:val="22"/>
              </w:rPr>
              <w:t xml:space="preserve">Please add these to your calendars! </w:t>
            </w:r>
            <w:r w:rsidR="002A2425">
              <w:rPr>
                <w:rFonts w:eastAsia="Arial Unicode MS"/>
                <w:sz w:val="22"/>
                <w:szCs w:val="22"/>
              </w:rPr>
              <w:t>CRIC</w:t>
            </w:r>
            <w:r w:rsidR="002A2425" w:rsidRPr="002A2425">
              <w:rPr>
                <w:rFonts w:eastAsia="Arial Unicode MS"/>
                <w:sz w:val="22"/>
                <w:szCs w:val="22"/>
              </w:rPr>
              <w:t xml:space="preserve"> meeting dates for 2020 are:</w:t>
            </w:r>
          </w:p>
          <w:p w:rsidR="003739C3" w:rsidRPr="003739C3" w:rsidRDefault="002A2425" w:rsidP="003739C3">
            <w:pPr>
              <w:rPr>
                <w:sz w:val="22"/>
                <w:szCs w:val="22"/>
              </w:rPr>
            </w:pPr>
            <w:r w:rsidRPr="002A2425">
              <w:rPr>
                <w:rFonts w:eastAsia="Arial Unicode MS"/>
                <w:sz w:val="22"/>
                <w:szCs w:val="22"/>
              </w:rPr>
              <w:t>January 9th, April 9</w:t>
            </w:r>
            <w:r w:rsidRPr="002A2425">
              <w:rPr>
                <w:rFonts w:eastAsia="Arial Unicode MS"/>
                <w:sz w:val="22"/>
                <w:szCs w:val="22"/>
                <w:vertAlign w:val="superscript"/>
              </w:rPr>
              <w:t>th</w:t>
            </w:r>
            <w:r w:rsidRPr="002A2425">
              <w:rPr>
                <w:rFonts w:eastAsia="Arial Unicode MS"/>
                <w:sz w:val="22"/>
                <w:szCs w:val="22"/>
              </w:rPr>
              <w:t>, July 9</w:t>
            </w:r>
            <w:r w:rsidRPr="002A2425">
              <w:rPr>
                <w:rFonts w:eastAsia="Arial Unicode MS"/>
                <w:sz w:val="22"/>
                <w:szCs w:val="22"/>
                <w:vertAlign w:val="superscript"/>
              </w:rPr>
              <w:t>th</w:t>
            </w:r>
            <w:r w:rsidRPr="002A2425">
              <w:rPr>
                <w:rFonts w:eastAsia="Arial Unicode MS"/>
                <w:sz w:val="22"/>
                <w:szCs w:val="22"/>
              </w:rPr>
              <w:t>, and October 8</w:t>
            </w:r>
            <w:r w:rsidRPr="002A2425">
              <w:rPr>
                <w:rFonts w:eastAsia="Arial Unicode MS"/>
                <w:sz w:val="22"/>
                <w:szCs w:val="22"/>
                <w:vertAlign w:val="superscript"/>
              </w:rPr>
              <w:t>th</w:t>
            </w:r>
            <w:r w:rsidRPr="002A2425">
              <w:rPr>
                <w:rFonts w:eastAsia="Arial Unicode MS"/>
                <w:sz w:val="22"/>
                <w:szCs w:val="22"/>
              </w:rPr>
              <w:t xml:space="preserve">, same time 1300-1500, </w:t>
            </w:r>
            <w:r>
              <w:rPr>
                <w:rFonts w:eastAsia="Arial Unicode MS"/>
                <w:sz w:val="22"/>
                <w:szCs w:val="22"/>
              </w:rPr>
              <w:t>location:</w:t>
            </w:r>
            <w:r w:rsidR="003739C3">
              <w:rPr>
                <w:rFonts w:eastAsia="Arial Unicode MS"/>
                <w:sz w:val="22"/>
                <w:szCs w:val="22"/>
              </w:rPr>
              <w:t xml:space="preserve"> </w:t>
            </w:r>
            <w:r w:rsidR="003739C3" w:rsidRPr="003739C3">
              <w:rPr>
                <w:sz w:val="22"/>
                <w:szCs w:val="22"/>
              </w:rPr>
              <w:t>It will be on the first floor of the main clinic.  It should be easy to find.</w:t>
            </w:r>
          </w:p>
          <w:p w:rsidR="002A2425" w:rsidRPr="007724EE" w:rsidRDefault="002A2425" w:rsidP="00843756">
            <w:pPr>
              <w:spacing w:before="120" w:after="120"/>
              <w:rPr>
                <w:rFonts w:eastAsia="Arial Unicode MS"/>
                <w:sz w:val="24"/>
                <w:szCs w:val="24"/>
              </w:rPr>
            </w:pPr>
            <w:r w:rsidRPr="002A2425">
              <w:rPr>
                <w:rFonts w:eastAsia="Arial Unicode MS"/>
                <w:sz w:val="22"/>
                <w:szCs w:val="22"/>
              </w:rPr>
              <w:t>.</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6F0D6E" w:rsidRDefault="00B37D30" w:rsidP="00843756">
      <w:pPr>
        <w:spacing w:line="360" w:lineRule="auto"/>
        <w:jc w:val="center"/>
        <w:rPr>
          <w:rFonts w:eastAsia="Arial Unicode MS"/>
          <w:sz w:val="22"/>
          <w:szCs w:val="22"/>
        </w:rPr>
      </w:pPr>
      <w:r w:rsidRPr="00217B73">
        <w:rPr>
          <w:rFonts w:eastAsia="Arial Unicode MS"/>
          <w:b/>
          <w:sz w:val="22"/>
          <w:szCs w:val="22"/>
        </w:rPr>
        <w:t>201</w:t>
      </w:r>
      <w:r w:rsidR="0060475B">
        <w:rPr>
          <w:rFonts w:eastAsia="Arial Unicode MS"/>
          <w:b/>
          <w:sz w:val="22"/>
          <w:szCs w:val="22"/>
        </w:rPr>
        <w:t>9</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All meetings 1:00 – 3:00 pm</w:t>
      </w:r>
      <w:r w:rsidRPr="0060475B">
        <w:rPr>
          <w:rFonts w:eastAsia="Arial Unicode MS"/>
          <w:sz w:val="22"/>
          <w:szCs w:val="22"/>
        </w:rPr>
        <w:t xml:space="preserve">; Jan </w:t>
      </w:r>
      <w:r w:rsidR="00381820" w:rsidRPr="0060475B">
        <w:rPr>
          <w:rFonts w:eastAsia="Arial Unicode MS"/>
          <w:sz w:val="22"/>
          <w:szCs w:val="22"/>
        </w:rPr>
        <w:t>1</w:t>
      </w:r>
      <w:r w:rsidR="0060475B" w:rsidRPr="0060475B">
        <w:rPr>
          <w:rFonts w:eastAsia="Arial Unicode MS"/>
          <w:sz w:val="22"/>
          <w:szCs w:val="22"/>
        </w:rPr>
        <w:t>0</w:t>
      </w:r>
      <w:r w:rsidRPr="0060475B">
        <w:rPr>
          <w:rFonts w:eastAsia="Arial Unicode MS"/>
          <w:sz w:val="22"/>
          <w:szCs w:val="22"/>
          <w:vertAlign w:val="superscript"/>
        </w:rPr>
        <w:t>th</w:t>
      </w:r>
      <w:r w:rsidRPr="0060475B">
        <w:rPr>
          <w:rFonts w:eastAsia="Arial Unicode MS"/>
          <w:sz w:val="22"/>
          <w:szCs w:val="22"/>
        </w:rPr>
        <w:t xml:space="preserve">; Apr </w:t>
      </w:r>
      <w:r w:rsidR="00381820" w:rsidRPr="0060475B">
        <w:rPr>
          <w:rFonts w:eastAsia="Arial Unicode MS"/>
          <w:sz w:val="22"/>
          <w:szCs w:val="22"/>
        </w:rPr>
        <w:t>1</w:t>
      </w:r>
      <w:r w:rsidR="0060475B" w:rsidRPr="0060475B">
        <w:rPr>
          <w:rFonts w:eastAsia="Arial Unicode MS"/>
          <w:sz w:val="22"/>
          <w:szCs w:val="22"/>
        </w:rPr>
        <w:t>1</w:t>
      </w:r>
      <w:r w:rsidR="0060475B" w:rsidRPr="0060475B">
        <w:rPr>
          <w:rFonts w:eastAsia="Arial Unicode MS"/>
          <w:sz w:val="22"/>
          <w:szCs w:val="22"/>
          <w:vertAlign w:val="superscript"/>
        </w:rPr>
        <w:t>th</w:t>
      </w:r>
      <w:r w:rsidRPr="0060475B">
        <w:rPr>
          <w:rFonts w:eastAsia="Arial Unicode MS"/>
          <w:sz w:val="22"/>
          <w:szCs w:val="22"/>
        </w:rPr>
        <w:t xml:space="preserve">; Jul </w:t>
      </w:r>
      <w:r w:rsidR="00381820" w:rsidRPr="0060475B">
        <w:rPr>
          <w:rFonts w:eastAsia="Arial Unicode MS"/>
          <w:sz w:val="22"/>
          <w:szCs w:val="22"/>
        </w:rPr>
        <w:t>1</w:t>
      </w:r>
      <w:r w:rsidR="0060475B" w:rsidRPr="0060475B">
        <w:rPr>
          <w:rFonts w:eastAsia="Arial Unicode MS"/>
          <w:sz w:val="22"/>
          <w:szCs w:val="22"/>
        </w:rPr>
        <w:t>1</w:t>
      </w:r>
      <w:r w:rsidRPr="0060475B">
        <w:rPr>
          <w:rFonts w:eastAsia="Arial Unicode MS"/>
          <w:sz w:val="22"/>
          <w:szCs w:val="22"/>
          <w:vertAlign w:val="superscript"/>
        </w:rPr>
        <w:t>th</w:t>
      </w:r>
      <w:r w:rsidR="00381820" w:rsidRPr="0060475B">
        <w:rPr>
          <w:rFonts w:eastAsia="Arial Unicode MS"/>
          <w:sz w:val="22"/>
          <w:szCs w:val="22"/>
        </w:rPr>
        <w:t>; &amp; Oct 1</w:t>
      </w:r>
      <w:r w:rsidR="0060475B" w:rsidRPr="0060475B">
        <w:rPr>
          <w:rFonts w:eastAsia="Arial Unicode MS"/>
          <w:sz w:val="22"/>
          <w:szCs w:val="22"/>
        </w:rPr>
        <w:t>0</w:t>
      </w:r>
      <w:r w:rsidRPr="0060475B">
        <w:rPr>
          <w:rFonts w:eastAsia="Arial Unicode MS"/>
          <w:sz w:val="22"/>
          <w:szCs w:val="22"/>
          <w:vertAlign w:val="superscript"/>
        </w:rPr>
        <w:t>th</w:t>
      </w:r>
    </w:p>
    <w:sectPr w:rsidR="006F0D6E"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FB" w:rsidRDefault="000C6EFB">
      <w:r>
        <w:separator/>
      </w:r>
    </w:p>
  </w:endnote>
  <w:endnote w:type="continuationSeparator" w:id="0">
    <w:p w:rsidR="000C6EFB" w:rsidRDefault="000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FB" w:rsidRDefault="000C6EFB">
      <w:r>
        <w:separator/>
      </w:r>
    </w:p>
  </w:footnote>
  <w:footnote w:type="continuationSeparator" w:id="0">
    <w:p w:rsidR="000C6EFB" w:rsidRDefault="000C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D1F"/>
    <w:multiLevelType w:val="hybridMultilevel"/>
    <w:tmpl w:val="1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12F64"/>
    <w:multiLevelType w:val="multilevel"/>
    <w:tmpl w:val="A32C8018"/>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60F2E"/>
    <w:multiLevelType w:val="hybridMultilevel"/>
    <w:tmpl w:val="0ED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2"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C7E53"/>
    <w:multiLevelType w:val="hybridMultilevel"/>
    <w:tmpl w:val="2DC2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30399"/>
    <w:multiLevelType w:val="multilevel"/>
    <w:tmpl w:val="44A6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006AE"/>
    <w:multiLevelType w:val="hybridMultilevel"/>
    <w:tmpl w:val="017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93662"/>
    <w:multiLevelType w:val="hybridMultilevel"/>
    <w:tmpl w:val="F6A48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C7522"/>
    <w:multiLevelType w:val="hybridMultilevel"/>
    <w:tmpl w:val="D21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F46240"/>
    <w:multiLevelType w:val="hybridMultilevel"/>
    <w:tmpl w:val="165C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F832C2"/>
    <w:multiLevelType w:val="hybridMultilevel"/>
    <w:tmpl w:val="E49AA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527F75"/>
    <w:multiLevelType w:val="hybridMultilevel"/>
    <w:tmpl w:val="0290C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6" w15:restartNumberingAfterBreak="0">
    <w:nsid w:val="6AA34524"/>
    <w:multiLevelType w:val="hybridMultilevel"/>
    <w:tmpl w:val="096CF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3"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2"/>
  </w:num>
  <w:num w:numId="3">
    <w:abstractNumId w:val="1"/>
  </w:num>
  <w:num w:numId="4">
    <w:abstractNumId w:val="9"/>
  </w:num>
  <w:num w:numId="5">
    <w:abstractNumId w:val="42"/>
  </w:num>
  <w:num w:numId="6">
    <w:abstractNumId w:val="11"/>
  </w:num>
  <w:num w:numId="7">
    <w:abstractNumId w:val="34"/>
  </w:num>
  <w:num w:numId="8">
    <w:abstractNumId w:val="40"/>
  </w:num>
  <w:num w:numId="9">
    <w:abstractNumId w:val="1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9"/>
  </w:num>
  <w:num w:numId="15">
    <w:abstractNumId w:val="20"/>
  </w:num>
  <w:num w:numId="16">
    <w:abstractNumId w:val="29"/>
  </w:num>
  <w:num w:numId="17">
    <w:abstractNumId w:val="27"/>
  </w:num>
  <w:num w:numId="18">
    <w:abstractNumId w:val="3"/>
  </w:num>
  <w:num w:numId="19">
    <w:abstractNumId w:val="26"/>
  </w:num>
  <w:num w:numId="20">
    <w:abstractNumId w:val="43"/>
  </w:num>
  <w:num w:numId="21">
    <w:abstractNumId w:val="10"/>
  </w:num>
  <w:num w:numId="22">
    <w:abstractNumId w:val="14"/>
  </w:num>
  <w:num w:numId="23">
    <w:abstractNumId w:val="4"/>
  </w:num>
  <w:num w:numId="24">
    <w:abstractNumId w:val="32"/>
  </w:num>
  <w:num w:numId="25">
    <w:abstractNumId w:val="37"/>
  </w:num>
  <w:num w:numId="26">
    <w:abstractNumId w:val="2"/>
  </w:num>
  <w:num w:numId="27">
    <w:abstractNumId w:val="21"/>
  </w:num>
  <w:num w:numId="28">
    <w:abstractNumId w:val="41"/>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31"/>
  </w:num>
  <w:num w:numId="34">
    <w:abstractNumId w:val="17"/>
  </w:num>
  <w:num w:numId="35">
    <w:abstractNumId w:val="7"/>
  </w:num>
  <w:num w:numId="36">
    <w:abstractNumId w:val="25"/>
  </w:num>
  <w:num w:numId="37">
    <w:abstractNumId w:val="0"/>
  </w:num>
  <w:num w:numId="38">
    <w:abstractNumId w:val="13"/>
  </w:num>
  <w:num w:numId="39">
    <w:abstractNumId w:val="23"/>
  </w:num>
  <w:num w:numId="40">
    <w:abstractNumId w:val="16"/>
  </w:num>
  <w:num w:numId="41">
    <w:abstractNumId w:val="18"/>
  </w:num>
  <w:num w:numId="42">
    <w:abstractNumId w:val="5"/>
  </w:num>
  <w:num w:numId="43">
    <w:abstractNumId w:val="36"/>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45BE9"/>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6919"/>
    <w:rsid w:val="000A736F"/>
    <w:rsid w:val="000B07C0"/>
    <w:rsid w:val="000B376E"/>
    <w:rsid w:val="000C1FED"/>
    <w:rsid w:val="000C2018"/>
    <w:rsid w:val="000C6EFB"/>
    <w:rsid w:val="000C6FF6"/>
    <w:rsid w:val="000C7E76"/>
    <w:rsid w:val="000D0393"/>
    <w:rsid w:val="000D4743"/>
    <w:rsid w:val="000D555E"/>
    <w:rsid w:val="000E0C25"/>
    <w:rsid w:val="000E7D47"/>
    <w:rsid w:val="000F01B5"/>
    <w:rsid w:val="000F0D1E"/>
    <w:rsid w:val="000F33A4"/>
    <w:rsid w:val="00100C35"/>
    <w:rsid w:val="00102991"/>
    <w:rsid w:val="00105937"/>
    <w:rsid w:val="00107842"/>
    <w:rsid w:val="0011019A"/>
    <w:rsid w:val="001101D4"/>
    <w:rsid w:val="00110226"/>
    <w:rsid w:val="0011077A"/>
    <w:rsid w:val="0011134B"/>
    <w:rsid w:val="001122AF"/>
    <w:rsid w:val="00113A55"/>
    <w:rsid w:val="001159AB"/>
    <w:rsid w:val="00122687"/>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60E"/>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010"/>
    <w:rsid w:val="001E2A68"/>
    <w:rsid w:val="001F075C"/>
    <w:rsid w:val="001F1F26"/>
    <w:rsid w:val="001F49A0"/>
    <w:rsid w:val="00203867"/>
    <w:rsid w:val="00204CC6"/>
    <w:rsid w:val="00205C7B"/>
    <w:rsid w:val="00207D4E"/>
    <w:rsid w:val="00212497"/>
    <w:rsid w:val="0021315E"/>
    <w:rsid w:val="00217B73"/>
    <w:rsid w:val="00220CEC"/>
    <w:rsid w:val="00224A0F"/>
    <w:rsid w:val="002253A3"/>
    <w:rsid w:val="00225C27"/>
    <w:rsid w:val="002261ED"/>
    <w:rsid w:val="00226EA9"/>
    <w:rsid w:val="002278F4"/>
    <w:rsid w:val="00230C0D"/>
    <w:rsid w:val="0023419F"/>
    <w:rsid w:val="00236CBD"/>
    <w:rsid w:val="00237A9A"/>
    <w:rsid w:val="002401D4"/>
    <w:rsid w:val="00243E77"/>
    <w:rsid w:val="0024432B"/>
    <w:rsid w:val="00244C73"/>
    <w:rsid w:val="00251303"/>
    <w:rsid w:val="00251A01"/>
    <w:rsid w:val="00252012"/>
    <w:rsid w:val="00267732"/>
    <w:rsid w:val="002679FD"/>
    <w:rsid w:val="00267B03"/>
    <w:rsid w:val="00275BCD"/>
    <w:rsid w:val="0028065F"/>
    <w:rsid w:val="002817CE"/>
    <w:rsid w:val="002842F6"/>
    <w:rsid w:val="00284EF6"/>
    <w:rsid w:val="00287E8C"/>
    <w:rsid w:val="002904E1"/>
    <w:rsid w:val="00290C17"/>
    <w:rsid w:val="00291C7D"/>
    <w:rsid w:val="00291CB6"/>
    <w:rsid w:val="00293813"/>
    <w:rsid w:val="00297B9B"/>
    <w:rsid w:val="002A0554"/>
    <w:rsid w:val="002A2425"/>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739C3"/>
    <w:rsid w:val="00374C7A"/>
    <w:rsid w:val="00380C21"/>
    <w:rsid w:val="00381820"/>
    <w:rsid w:val="00381ADF"/>
    <w:rsid w:val="003845BD"/>
    <w:rsid w:val="00385271"/>
    <w:rsid w:val="003866ED"/>
    <w:rsid w:val="0038716E"/>
    <w:rsid w:val="00387890"/>
    <w:rsid w:val="00392D49"/>
    <w:rsid w:val="003A0491"/>
    <w:rsid w:val="003A1F6A"/>
    <w:rsid w:val="003A20BE"/>
    <w:rsid w:val="003A5A6D"/>
    <w:rsid w:val="003A6821"/>
    <w:rsid w:val="003B0E9C"/>
    <w:rsid w:val="003B1187"/>
    <w:rsid w:val="003B4A38"/>
    <w:rsid w:val="003B4A3E"/>
    <w:rsid w:val="003B4A92"/>
    <w:rsid w:val="003B677D"/>
    <w:rsid w:val="003C0B93"/>
    <w:rsid w:val="003C4B9E"/>
    <w:rsid w:val="003C64AF"/>
    <w:rsid w:val="003D0169"/>
    <w:rsid w:val="003D1D45"/>
    <w:rsid w:val="003D29FC"/>
    <w:rsid w:val="003D2C1E"/>
    <w:rsid w:val="003D3550"/>
    <w:rsid w:val="003D4354"/>
    <w:rsid w:val="003D4978"/>
    <w:rsid w:val="003D6BC5"/>
    <w:rsid w:val="003D7030"/>
    <w:rsid w:val="003D7AA4"/>
    <w:rsid w:val="003E2113"/>
    <w:rsid w:val="003E26A0"/>
    <w:rsid w:val="003E2D3A"/>
    <w:rsid w:val="003E2DF6"/>
    <w:rsid w:val="003E6266"/>
    <w:rsid w:val="003E6346"/>
    <w:rsid w:val="003E64AB"/>
    <w:rsid w:val="003F3D83"/>
    <w:rsid w:val="003F665F"/>
    <w:rsid w:val="003F6802"/>
    <w:rsid w:val="004004EB"/>
    <w:rsid w:val="0040107A"/>
    <w:rsid w:val="00401532"/>
    <w:rsid w:val="00405394"/>
    <w:rsid w:val="004054CB"/>
    <w:rsid w:val="0040599B"/>
    <w:rsid w:val="00405BD6"/>
    <w:rsid w:val="004105E6"/>
    <w:rsid w:val="004106B6"/>
    <w:rsid w:val="004107D7"/>
    <w:rsid w:val="00410D40"/>
    <w:rsid w:val="00411B87"/>
    <w:rsid w:val="00412DD7"/>
    <w:rsid w:val="004150E1"/>
    <w:rsid w:val="00417B4F"/>
    <w:rsid w:val="00420BA7"/>
    <w:rsid w:val="00421BE1"/>
    <w:rsid w:val="00424093"/>
    <w:rsid w:val="00424E28"/>
    <w:rsid w:val="004266C3"/>
    <w:rsid w:val="004267D6"/>
    <w:rsid w:val="00427411"/>
    <w:rsid w:val="00431369"/>
    <w:rsid w:val="00433632"/>
    <w:rsid w:val="0043396A"/>
    <w:rsid w:val="00433C27"/>
    <w:rsid w:val="00435CA3"/>
    <w:rsid w:val="00440A08"/>
    <w:rsid w:val="00442B99"/>
    <w:rsid w:val="00443607"/>
    <w:rsid w:val="004505C9"/>
    <w:rsid w:val="00450D78"/>
    <w:rsid w:val="00450FBC"/>
    <w:rsid w:val="004529E0"/>
    <w:rsid w:val="004533F6"/>
    <w:rsid w:val="004611D5"/>
    <w:rsid w:val="004627BB"/>
    <w:rsid w:val="00465F02"/>
    <w:rsid w:val="00467FC1"/>
    <w:rsid w:val="004702EC"/>
    <w:rsid w:val="00470D58"/>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0828"/>
    <w:rsid w:val="004A12E5"/>
    <w:rsid w:val="004A24E8"/>
    <w:rsid w:val="004A3E3E"/>
    <w:rsid w:val="004A6D6C"/>
    <w:rsid w:val="004B2665"/>
    <w:rsid w:val="004B4C06"/>
    <w:rsid w:val="004C028A"/>
    <w:rsid w:val="004C0AE8"/>
    <w:rsid w:val="004C1307"/>
    <w:rsid w:val="004C17AF"/>
    <w:rsid w:val="004C423C"/>
    <w:rsid w:val="004C44CC"/>
    <w:rsid w:val="004C66FF"/>
    <w:rsid w:val="004C6973"/>
    <w:rsid w:val="004C73AD"/>
    <w:rsid w:val="004C78E9"/>
    <w:rsid w:val="004D14A9"/>
    <w:rsid w:val="004D22A1"/>
    <w:rsid w:val="004D234B"/>
    <w:rsid w:val="004D48E5"/>
    <w:rsid w:val="004D5A77"/>
    <w:rsid w:val="004D7366"/>
    <w:rsid w:val="004E0E0A"/>
    <w:rsid w:val="004E45B1"/>
    <w:rsid w:val="004E4AFE"/>
    <w:rsid w:val="004E52E4"/>
    <w:rsid w:val="004E7641"/>
    <w:rsid w:val="004F5131"/>
    <w:rsid w:val="004F5290"/>
    <w:rsid w:val="004F5704"/>
    <w:rsid w:val="004F5B19"/>
    <w:rsid w:val="004F5B65"/>
    <w:rsid w:val="00501071"/>
    <w:rsid w:val="005010E3"/>
    <w:rsid w:val="00501E75"/>
    <w:rsid w:val="00502A12"/>
    <w:rsid w:val="00503140"/>
    <w:rsid w:val="00503A0F"/>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2AC"/>
    <w:rsid w:val="0053486E"/>
    <w:rsid w:val="00541EE9"/>
    <w:rsid w:val="00542E2F"/>
    <w:rsid w:val="00543385"/>
    <w:rsid w:val="00545B5C"/>
    <w:rsid w:val="00550732"/>
    <w:rsid w:val="00551481"/>
    <w:rsid w:val="005520E5"/>
    <w:rsid w:val="00557B3A"/>
    <w:rsid w:val="00562314"/>
    <w:rsid w:val="00562822"/>
    <w:rsid w:val="00562BE1"/>
    <w:rsid w:val="00563225"/>
    <w:rsid w:val="0056597A"/>
    <w:rsid w:val="005663DD"/>
    <w:rsid w:val="00567DD9"/>
    <w:rsid w:val="00567FC9"/>
    <w:rsid w:val="00571C7B"/>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2AB7"/>
    <w:rsid w:val="005B3A2B"/>
    <w:rsid w:val="005B4610"/>
    <w:rsid w:val="005B6BB2"/>
    <w:rsid w:val="005B6E99"/>
    <w:rsid w:val="005C0C5D"/>
    <w:rsid w:val="005C15C7"/>
    <w:rsid w:val="005C2303"/>
    <w:rsid w:val="005C481A"/>
    <w:rsid w:val="005C5E94"/>
    <w:rsid w:val="005C63AE"/>
    <w:rsid w:val="005C7937"/>
    <w:rsid w:val="005D1BC4"/>
    <w:rsid w:val="005D2F28"/>
    <w:rsid w:val="005D4F46"/>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75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0944"/>
    <w:rsid w:val="006610AD"/>
    <w:rsid w:val="006615E1"/>
    <w:rsid w:val="00661D42"/>
    <w:rsid w:val="00663290"/>
    <w:rsid w:val="006637C4"/>
    <w:rsid w:val="006646C7"/>
    <w:rsid w:val="00670390"/>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444"/>
    <w:rsid w:val="006855E2"/>
    <w:rsid w:val="00686F35"/>
    <w:rsid w:val="00690EBA"/>
    <w:rsid w:val="0069131F"/>
    <w:rsid w:val="00691562"/>
    <w:rsid w:val="00691ABB"/>
    <w:rsid w:val="00692C0D"/>
    <w:rsid w:val="006949B7"/>
    <w:rsid w:val="00694A4F"/>
    <w:rsid w:val="00694F10"/>
    <w:rsid w:val="00695077"/>
    <w:rsid w:val="00695B8C"/>
    <w:rsid w:val="00697CC9"/>
    <w:rsid w:val="006A3A40"/>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3C1"/>
    <w:rsid w:val="006C66F9"/>
    <w:rsid w:val="006C6B41"/>
    <w:rsid w:val="006C7A9F"/>
    <w:rsid w:val="006D24C9"/>
    <w:rsid w:val="006D33BA"/>
    <w:rsid w:val="006D3C33"/>
    <w:rsid w:val="006D46AD"/>
    <w:rsid w:val="006D58C6"/>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017"/>
    <w:rsid w:val="00707AC0"/>
    <w:rsid w:val="00707AD3"/>
    <w:rsid w:val="00713867"/>
    <w:rsid w:val="007164A0"/>
    <w:rsid w:val="007201FF"/>
    <w:rsid w:val="0072141C"/>
    <w:rsid w:val="00721BCD"/>
    <w:rsid w:val="00731F1D"/>
    <w:rsid w:val="007329AD"/>
    <w:rsid w:val="00735781"/>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24EE"/>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468"/>
    <w:rsid w:val="00796FF1"/>
    <w:rsid w:val="007A1B4A"/>
    <w:rsid w:val="007A2C7D"/>
    <w:rsid w:val="007A6C29"/>
    <w:rsid w:val="007A7357"/>
    <w:rsid w:val="007C0110"/>
    <w:rsid w:val="007C0896"/>
    <w:rsid w:val="007C0D6C"/>
    <w:rsid w:val="007C30CB"/>
    <w:rsid w:val="007C3963"/>
    <w:rsid w:val="007C41CF"/>
    <w:rsid w:val="007C46F5"/>
    <w:rsid w:val="007C4ABF"/>
    <w:rsid w:val="007C524E"/>
    <w:rsid w:val="007C7406"/>
    <w:rsid w:val="007D0EF8"/>
    <w:rsid w:val="007D234A"/>
    <w:rsid w:val="007D294E"/>
    <w:rsid w:val="007D53F5"/>
    <w:rsid w:val="007D6978"/>
    <w:rsid w:val="007E04A1"/>
    <w:rsid w:val="007E06D9"/>
    <w:rsid w:val="007E0FFD"/>
    <w:rsid w:val="007E16DB"/>
    <w:rsid w:val="007E20AD"/>
    <w:rsid w:val="007E2BF3"/>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1052"/>
    <w:rsid w:val="00811FEE"/>
    <w:rsid w:val="0081358D"/>
    <w:rsid w:val="00815390"/>
    <w:rsid w:val="0081653E"/>
    <w:rsid w:val="008203C3"/>
    <w:rsid w:val="00820ABB"/>
    <w:rsid w:val="00823DC8"/>
    <w:rsid w:val="0082609C"/>
    <w:rsid w:val="0082618C"/>
    <w:rsid w:val="00827AA5"/>
    <w:rsid w:val="0083314F"/>
    <w:rsid w:val="0083592D"/>
    <w:rsid w:val="00837E98"/>
    <w:rsid w:val="008410F5"/>
    <w:rsid w:val="00841294"/>
    <w:rsid w:val="00843756"/>
    <w:rsid w:val="0084517A"/>
    <w:rsid w:val="0084578D"/>
    <w:rsid w:val="00845CB7"/>
    <w:rsid w:val="008506F2"/>
    <w:rsid w:val="00851598"/>
    <w:rsid w:val="008524F0"/>
    <w:rsid w:val="00856020"/>
    <w:rsid w:val="00856248"/>
    <w:rsid w:val="008571B9"/>
    <w:rsid w:val="0086037D"/>
    <w:rsid w:val="00862DD1"/>
    <w:rsid w:val="00863D7F"/>
    <w:rsid w:val="00865A6F"/>
    <w:rsid w:val="0086621E"/>
    <w:rsid w:val="00867677"/>
    <w:rsid w:val="00873FBD"/>
    <w:rsid w:val="008754D5"/>
    <w:rsid w:val="0088049A"/>
    <w:rsid w:val="00881741"/>
    <w:rsid w:val="008818FA"/>
    <w:rsid w:val="00882800"/>
    <w:rsid w:val="0088286D"/>
    <w:rsid w:val="00882ED7"/>
    <w:rsid w:val="00883280"/>
    <w:rsid w:val="00885E19"/>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300A"/>
    <w:rsid w:val="008F6EA5"/>
    <w:rsid w:val="0090048F"/>
    <w:rsid w:val="00904AEC"/>
    <w:rsid w:val="009064B7"/>
    <w:rsid w:val="00906A40"/>
    <w:rsid w:val="009074A3"/>
    <w:rsid w:val="009128F2"/>
    <w:rsid w:val="009148C1"/>
    <w:rsid w:val="009154D3"/>
    <w:rsid w:val="00915BB7"/>
    <w:rsid w:val="00916DB2"/>
    <w:rsid w:val="00920DF0"/>
    <w:rsid w:val="00921B2D"/>
    <w:rsid w:val="00922B93"/>
    <w:rsid w:val="00924E67"/>
    <w:rsid w:val="00925CEB"/>
    <w:rsid w:val="00926887"/>
    <w:rsid w:val="00926FFF"/>
    <w:rsid w:val="00927A6B"/>
    <w:rsid w:val="00930BC4"/>
    <w:rsid w:val="00931F25"/>
    <w:rsid w:val="00933B0B"/>
    <w:rsid w:val="0093557F"/>
    <w:rsid w:val="00940A4E"/>
    <w:rsid w:val="00941E30"/>
    <w:rsid w:val="00942B53"/>
    <w:rsid w:val="00943AAD"/>
    <w:rsid w:val="00946009"/>
    <w:rsid w:val="00946DD8"/>
    <w:rsid w:val="00947002"/>
    <w:rsid w:val="00947104"/>
    <w:rsid w:val="009473DB"/>
    <w:rsid w:val="0094772E"/>
    <w:rsid w:val="00950220"/>
    <w:rsid w:val="0095107D"/>
    <w:rsid w:val="00951E3B"/>
    <w:rsid w:val="00960247"/>
    <w:rsid w:val="00961D18"/>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457C"/>
    <w:rsid w:val="009966B2"/>
    <w:rsid w:val="009A19A3"/>
    <w:rsid w:val="009A20AF"/>
    <w:rsid w:val="009A529F"/>
    <w:rsid w:val="009B0655"/>
    <w:rsid w:val="009B381E"/>
    <w:rsid w:val="009B58BE"/>
    <w:rsid w:val="009B5F06"/>
    <w:rsid w:val="009B61E4"/>
    <w:rsid w:val="009B6831"/>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5562"/>
    <w:rsid w:val="00A00F85"/>
    <w:rsid w:val="00A05C4A"/>
    <w:rsid w:val="00A06ED1"/>
    <w:rsid w:val="00A102C5"/>
    <w:rsid w:val="00A1246B"/>
    <w:rsid w:val="00A137D4"/>
    <w:rsid w:val="00A149DB"/>
    <w:rsid w:val="00A14CB4"/>
    <w:rsid w:val="00A21399"/>
    <w:rsid w:val="00A23A20"/>
    <w:rsid w:val="00A2600B"/>
    <w:rsid w:val="00A32FDB"/>
    <w:rsid w:val="00A35744"/>
    <w:rsid w:val="00A35ADF"/>
    <w:rsid w:val="00A35D1E"/>
    <w:rsid w:val="00A405EA"/>
    <w:rsid w:val="00A41674"/>
    <w:rsid w:val="00A423DD"/>
    <w:rsid w:val="00A4354A"/>
    <w:rsid w:val="00A43B05"/>
    <w:rsid w:val="00A44848"/>
    <w:rsid w:val="00A46181"/>
    <w:rsid w:val="00A4633C"/>
    <w:rsid w:val="00A47217"/>
    <w:rsid w:val="00A5018D"/>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4729"/>
    <w:rsid w:val="00A94DE5"/>
    <w:rsid w:val="00A97C01"/>
    <w:rsid w:val="00A97CD4"/>
    <w:rsid w:val="00AA0E90"/>
    <w:rsid w:val="00AA16FF"/>
    <w:rsid w:val="00AA60FD"/>
    <w:rsid w:val="00AA78E0"/>
    <w:rsid w:val="00AB4AE9"/>
    <w:rsid w:val="00AB528B"/>
    <w:rsid w:val="00AC1DE4"/>
    <w:rsid w:val="00AC414D"/>
    <w:rsid w:val="00AC49A0"/>
    <w:rsid w:val="00AC5044"/>
    <w:rsid w:val="00AC57E7"/>
    <w:rsid w:val="00AC5AE9"/>
    <w:rsid w:val="00AC7138"/>
    <w:rsid w:val="00AC7AA1"/>
    <w:rsid w:val="00AD1749"/>
    <w:rsid w:val="00AD1D20"/>
    <w:rsid w:val="00AD3A32"/>
    <w:rsid w:val="00AD6281"/>
    <w:rsid w:val="00AD641B"/>
    <w:rsid w:val="00AE11D1"/>
    <w:rsid w:val="00AE20B7"/>
    <w:rsid w:val="00AE2842"/>
    <w:rsid w:val="00AE3E1A"/>
    <w:rsid w:val="00AE5D20"/>
    <w:rsid w:val="00AE78E2"/>
    <w:rsid w:val="00AF2BF1"/>
    <w:rsid w:val="00AF64CE"/>
    <w:rsid w:val="00B00A97"/>
    <w:rsid w:val="00B01F81"/>
    <w:rsid w:val="00B03C69"/>
    <w:rsid w:val="00B0627D"/>
    <w:rsid w:val="00B105B1"/>
    <w:rsid w:val="00B12BDA"/>
    <w:rsid w:val="00B13A1E"/>
    <w:rsid w:val="00B146C5"/>
    <w:rsid w:val="00B15A77"/>
    <w:rsid w:val="00B16EAC"/>
    <w:rsid w:val="00B17FFA"/>
    <w:rsid w:val="00B22BE9"/>
    <w:rsid w:val="00B23123"/>
    <w:rsid w:val="00B23739"/>
    <w:rsid w:val="00B24D1E"/>
    <w:rsid w:val="00B31A4F"/>
    <w:rsid w:val="00B32678"/>
    <w:rsid w:val="00B33B34"/>
    <w:rsid w:val="00B350AD"/>
    <w:rsid w:val="00B358C3"/>
    <w:rsid w:val="00B37D30"/>
    <w:rsid w:val="00B42EAA"/>
    <w:rsid w:val="00B43E96"/>
    <w:rsid w:val="00B45AB1"/>
    <w:rsid w:val="00B5241C"/>
    <w:rsid w:val="00B544B9"/>
    <w:rsid w:val="00B54647"/>
    <w:rsid w:val="00B54D9A"/>
    <w:rsid w:val="00B56B5E"/>
    <w:rsid w:val="00B56CE9"/>
    <w:rsid w:val="00B56DA6"/>
    <w:rsid w:val="00B6170A"/>
    <w:rsid w:val="00B61818"/>
    <w:rsid w:val="00B65086"/>
    <w:rsid w:val="00B65901"/>
    <w:rsid w:val="00B66795"/>
    <w:rsid w:val="00B66AA7"/>
    <w:rsid w:val="00B67A79"/>
    <w:rsid w:val="00B706A3"/>
    <w:rsid w:val="00B706EE"/>
    <w:rsid w:val="00B7526F"/>
    <w:rsid w:val="00B75694"/>
    <w:rsid w:val="00B80BB3"/>
    <w:rsid w:val="00B815F4"/>
    <w:rsid w:val="00B824ED"/>
    <w:rsid w:val="00B82847"/>
    <w:rsid w:val="00B82E46"/>
    <w:rsid w:val="00B85C88"/>
    <w:rsid w:val="00B86F95"/>
    <w:rsid w:val="00B902F2"/>
    <w:rsid w:val="00B9308E"/>
    <w:rsid w:val="00B93409"/>
    <w:rsid w:val="00B935EF"/>
    <w:rsid w:val="00B94323"/>
    <w:rsid w:val="00B94779"/>
    <w:rsid w:val="00B94E8D"/>
    <w:rsid w:val="00B95325"/>
    <w:rsid w:val="00B957BE"/>
    <w:rsid w:val="00BA611A"/>
    <w:rsid w:val="00BA7ABA"/>
    <w:rsid w:val="00BB1422"/>
    <w:rsid w:val="00BB38AE"/>
    <w:rsid w:val="00BB3D73"/>
    <w:rsid w:val="00BB42BF"/>
    <w:rsid w:val="00BB49F7"/>
    <w:rsid w:val="00BB4E1A"/>
    <w:rsid w:val="00BB50AB"/>
    <w:rsid w:val="00BB654A"/>
    <w:rsid w:val="00BC08AE"/>
    <w:rsid w:val="00BC095D"/>
    <w:rsid w:val="00BC1A4A"/>
    <w:rsid w:val="00BC2168"/>
    <w:rsid w:val="00BC40FE"/>
    <w:rsid w:val="00BC5547"/>
    <w:rsid w:val="00BD0979"/>
    <w:rsid w:val="00BD26EE"/>
    <w:rsid w:val="00BD37B3"/>
    <w:rsid w:val="00BD5DE3"/>
    <w:rsid w:val="00BE1280"/>
    <w:rsid w:val="00BE154A"/>
    <w:rsid w:val="00BE1E0C"/>
    <w:rsid w:val="00BE311D"/>
    <w:rsid w:val="00BE54A5"/>
    <w:rsid w:val="00BE5807"/>
    <w:rsid w:val="00BE652F"/>
    <w:rsid w:val="00BE6FAB"/>
    <w:rsid w:val="00BE7911"/>
    <w:rsid w:val="00BF1F36"/>
    <w:rsid w:val="00BF4B81"/>
    <w:rsid w:val="00BF4C8C"/>
    <w:rsid w:val="00C029E2"/>
    <w:rsid w:val="00C03020"/>
    <w:rsid w:val="00C141F5"/>
    <w:rsid w:val="00C16CD0"/>
    <w:rsid w:val="00C175B9"/>
    <w:rsid w:val="00C17DED"/>
    <w:rsid w:val="00C17E8B"/>
    <w:rsid w:val="00C2100B"/>
    <w:rsid w:val="00C220A7"/>
    <w:rsid w:val="00C2259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2921"/>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87987"/>
    <w:rsid w:val="00C90A2B"/>
    <w:rsid w:val="00C90FCF"/>
    <w:rsid w:val="00C91DD5"/>
    <w:rsid w:val="00C92637"/>
    <w:rsid w:val="00C933B2"/>
    <w:rsid w:val="00C95BB5"/>
    <w:rsid w:val="00CA2BF6"/>
    <w:rsid w:val="00CA2FA9"/>
    <w:rsid w:val="00CA39EB"/>
    <w:rsid w:val="00CA557F"/>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093B"/>
    <w:rsid w:val="00CF14CE"/>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4B37"/>
    <w:rsid w:val="00D257ED"/>
    <w:rsid w:val="00D27BC3"/>
    <w:rsid w:val="00D27D6C"/>
    <w:rsid w:val="00D30B25"/>
    <w:rsid w:val="00D32A99"/>
    <w:rsid w:val="00D338B5"/>
    <w:rsid w:val="00D3476B"/>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557"/>
    <w:rsid w:val="00D619D0"/>
    <w:rsid w:val="00D619FC"/>
    <w:rsid w:val="00D61F1E"/>
    <w:rsid w:val="00D628A9"/>
    <w:rsid w:val="00D668EF"/>
    <w:rsid w:val="00D73D7C"/>
    <w:rsid w:val="00D74394"/>
    <w:rsid w:val="00D75C9C"/>
    <w:rsid w:val="00D761F7"/>
    <w:rsid w:val="00D770D2"/>
    <w:rsid w:val="00D77C98"/>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15FB"/>
    <w:rsid w:val="00DB5B2A"/>
    <w:rsid w:val="00DB67F7"/>
    <w:rsid w:val="00DC0A58"/>
    <w:rsid w:val="00DC454C"/>
    <w:rsid w:val="00DC53B0"/>
    <w:rsid w:val="00DC61F7"/>
    <w:rsid w:val="00DC657A"/>
    <w:rsid w:val="00DD038E"/>
    <w:rsid w:val="00DD18DF"/>
    <w:rsid w:val="00DD2916"/>
    <w:rsid w:val="00DD35F5"/>
    <w:rsid w:val="00DD3ECD"/>
    <w:rsid w:val="00DD4291"/>
    <w:rsid w:val="00DD5881"/>
    <w:rsid w:val="00DD5940"/>
    <w:rsid w:val="00DD5C52"/>
    <w:rsid w:val="00DD6E21"/>
    <w:rsid w:val="00DE196A"/>
    <w:rsid w:val="00DE196C"/>
    <w:rsid w:val="00DE1E86"/>
    <w:rsid w:val="00DE5384"/>
    <w:rsid w:val="00DE5789"/>
    <w:rsid w:val="00DF4AB4"/>
    <w:rsid w:val="00DF5A74"/>
    <w:rsid w:val="00DF65DB"/>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0A7C"/>
    <w:rsid w:val="00E51EAA"/>
    <w:rsid w:val="00E52194"/>
    <w:rsid w:val="00E52ABD"/>
    <w:rsid w:val="00E54F0A"/>
    <w:rsid w:val="00E60F27"/>
    <w:rsid w:val="00E637D3"/>
    <w:rsid w:val="00E63BBF"/>
    <w:rsid w:val="00E656F0"/>
    <w:rsid w:val="00E660EF"/>
    <w:rsid w:val="00E662F2"/>
    <w:rsid w:val="00E7142B"/>
    <w:rsid w:val="00E74C4E"/>
    <w:rsid w:val="00E75AF7"/>
    <w:rsid w:val="00E75BC1"/>
    <w:rsid w:val="00E81B80"/>
    <w:rsid w:val="00E81B96"/>
    <w:rsid w:val="00E82139"/>
    <w:rsid w:val="00E87C27"/>
    <w:rsid w:val="00E911F5"/>
    <w:rsid w:val="00E921A2"/>
    <w:rsid w:val="00E9224C"/>
    <w:rsid w:val="00E93A23"/>
    <w:rsid w:val="00E93CA0"/>
    <w:rsid w:val="00E93F0F"/>
    <w:rsid w:val="00EA2B63"/>
    <w:rsid w:val="00EA3067"/>
    <w:rsid w:val="00EA4395"/>
    <w:rsid w:val="00EA44DA"/>
    <w:rsid w:val="00EB14EF"/>
    <w:rsid w:val="00EB167D"/>
    <w:rsid w:val="00EB2CBF"/>
    <w:rsid w:val="00EB3B98"/>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40F"/>
    <w:rsid w:val="00EE35B7"/>
    <w:rsid w:val="00EE474B"/>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06D6D"/>
    <w:rsid w:val="00F10540"/>
    <w:rsid w:val="00F10AFC"/>
    <w:rsid w:val="00F12B1D"/>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6595B"/>
    <w:rsid w:val="00F71E6E"/>
    <w:rsid w:val="00F72EC2"/>
    <w:rsid w:val="00F72FC9"/>
    <w:rsid w:val="00F74D36"/>
    <w:rsid w:val="00F76577"/>
    <w:rsid w:val="00F765F8"/>
    <w:rsid w:val="00F861F1"/>
    <w:rsid w:val="00F869F1"/>
    <w:rsid w:val="00F875EF"/>
    <w:rsid w:val="00F877F7"/>
    <w:rsid w:val="00F902AD"/>
    <w:rsid w:val="00F915FD"/>
    <w:rsid w:val="00F919BA"/>
    <w:rsid w:val="00F93BA9"/>
    <w:rsid w:val="00F9401B"/>
    <w:rsid w:val="00F948FA"/>
    <w:rsid w:val="00F950E8"/>
    <w:rsid w:val="00F968AA"/>
    <w:rsid w:val="00FA058F"/>
    <w:rsid w:val="00FA1D0D"/>
    <w:rsid w:val="00FA23BA"/>
    <w:rsid w:val="00FA4E31"/>
    <w:rsid w:val="00FA55CD"/>
    <w:rsid w:val="00FA6002"/>
    <w:rsid w:val="00FA6419"/>
    <w:rsid w:val="00FB193F"/>
    <w:rsid w:val="00FC0CDA"/>
    <w:rsid w:val="00FC1DB9"/>
    <w:rsid w:val="00FC2BFC"/>
    <w:rsid w:val="00FC3A81"/>
    <w:rsid w:val="00FC6C20"/>
    <w:rsid w:val="00FC7881"/>
    <w:rsid w:val="00FD0E6B"/>
    <w:rsid w:val="00FD1FFA"/>
    <w:rsid w:val="00FD4158"/>
    <w:rsid w:val="00FD50AD"/>
    <w:rsid w:val="00FD7CE7"/>
    <w:rsid w:val="00FE0973"/>
    <w:rsid w:val="00FE2C9F"/>
    <w:rsid w:val="00FE7C7D"/>
    <w:rsid w:val="00FF150C"/>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B7BA27"/>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 w:type="character" w:styleId="UnresolvedMention">
    <w:name w:val="Unresolved Mention"/>
    <w:basedOn w:val="DefaultParagraphFont"/>
    <w:uiPriority w:val="99"/>
    <w:semiHidden/>
    <w:unhideWhenUsed/>
    <w:rsid w:val="0070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373190264">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2884246">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0337000">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426926444">
      <w:bodyDiv w:val="1"/>
      <w:marLeft w:val="0"/>
      <w:marRight w:val="0"/>
      <w:marTop w:val="0"/>
      <w:marBottom w:val="0"/>
      <w:divBdr>
        <w:top w:val="none" w:sz="0" w:space="0" w:color="auto"/>
        <w:left w:val="none" w:sz="0" w:space="0" w:color="auto"/>
        <w:bottom w:val="none" w:sz="0" w:space="0" w:color="auto"/>
        <w:right w:val="none" w:sz="0" w:space="0" w:color="auto"/>
      </w:divBdr>
    </w:div>
    <w:div w:id="1452482387">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heisel@vmh.org"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DFB0-CB6A-46BF-8685-CFBBBA3F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6</cp:revision>
  <cp:lastPrinted>2017-10-12T14:29:00Z</cp:lastPrinted>
  <dcterms:created xsi:type="dcterms:W3CDTF">2019-10-22T15:23:00Z</dcterms:created>
  <dcterms:modified xsi:type="dcterms:W3CDTF">2019-11-13T20:20:00Z</dcterms:modified>
</cp:coreProperties>
</file>