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923"/>
        <w:gridCol w:w="337"/>
        <w:gridCol w:w="2588"/>
        <w:gridCol w:w="68"/>
        <w:gridCol w:w="2744"/>
        <w:gridCol w:w="180"/>
        <w:gridCol w:w="563"/>
        <w:gridCol w:w="990"/>
        <w:gridCol w:w="990"/>
      </w:tblGrid>
      <w:tr w:rsidR="00E35308" w:rsidRPr="005C15C7" w:rsidTr="008F300A">
        <w:trPr>
          <w:trHeight w:val="533"/>
        </w:trPr>
        <w:tc>
          <w:tcPr>
            <w:tcW w:w="1687" w:type="dxa"/>
            <w:vMerge w:val="restart"/>
            <w:vAlign w:val="bottom"/>
          </w:tcPr>
          <w:p w:rsidR="00E35308" w:rsidRPr="005C15C7" w:rsidRDefault="004C73AD" w:rsidP="006C554B">
            <w:pPr>
              <w:pStyle w:val="Header"/>
              <w:rPr>
                <w:b/>
                <w:sz w:val="18"/>
                <w:szCs w:val="18"/>
              </w:rPr>
            </w:pPr>
            <w:r>
              <w:rPr>
                <w:noProof/>
              </w:rPr>
              <w:drawing>
                <wp:anchor distT="0" distB="0" distL="114300" distR="114300" simplePos="0" relativeHeight="251667968" behindDoc="1" locked="0" layoutInCell="1" allowOverlap="1" wp14:anchorId="4FB133BC" wp14:editId="5C1AA317">
                  <wp:simplePos x="0" y="0"/>
                  <wp:positionH relativeFrom="column">
                    <wp:posOffset>-36830</wp:posOffset>
                  </wp:positionH>
                  <wp:positionV relativeFrom="paragraph">
                    <wp:posOffset>-328295</wp:posOffset>
                  </wp:positionV>
                  <wp:extent cx="998855"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CRIC Logo.jpg"/>
                          <pic:cNvPicPr/>
                        </pic:nvPicPr>
                        <pic:blipFill rotWithShape="1">
                          <a:blip r:embed="rId8" cstate="print">
                            <a:extLst>
                              <a:ext uri="{28A0092B-C50C-407E-A947-70E740481C1C}">
                                <a14:useLocalDpi xmlns:a14="http://schemas.microsoft.com/office/drawing/2010/main" val="0"/>
                              </a:ext>
                            </a:extLst>
                          </a:blip>
                          <a:srcRect l="19873" t="10158" r="19869" b="17947"/>
                          <a:stretch/>
                        </pic:blipFill>
                        <pic:spPr bwMode="auto">
                          <a:xfrm>
                            <a:off x="0" y="0"/>
                            <a:ext cx="998855"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383" w:type="dxa"/>
            <w:gridSpan w:val="9"/>
          </w:tcPr>
          <w:p w:rsidR="00E35308" w:rsidRPr="005C15C7" w:rsidRDefault="006F11CA" w:rsidP="006610AD">
            <w:pPr>
              <w:pStyle w:val="Header"/>
              <w:spacing w:before="120"/>
              <w:jc w:val="center"/>
              <w:rPr>
                <w:b/>
                <w:sz w:val="28"/>
                <w:szCs w:val="28"/>
              </w:rPr>
            </w:pPr>
            <w:r w:rsidRPr="005C15C7">
              <w:rPr>
                <w:b/>
                <w:sz w:val="28"/>
                <w:szCs w:val="28"/>
              </w:rPr>
              <w:t xml:space="preserve">MEETING AGENDA &amp; </w:t>
            </w:r>
            <w:r w:rsidR="00E35308" w:rsidRPr="005C15C7">
              <w:rPr>
                <w:b/>
                <w:sz w:val="28"/>
                <w:szCs w:val="28"/>
              </w:rPr>
              <w:t>MINUTES</w:t>
            </w:r>
          </w:p>
        </w:tc>
      </w:tr>
      <w:tr w:rsidR="00E35308" w:rsidRPr="005C15C7" w:rsidTr="008F300A">
        <w:trPr>
          <w:trHeight w:val="443"/>
        </w:trPr>
        <w:tc>
          <w:tcPr>
            <w:tcW w:w="1687" w:type="dxa"/>
            <w:vMerge/>
          </w:tcPr>
          <w:p w:rsidR="00E35308" w:rsidRPr="005C15C7" w:rsidRDefault="00E35308" w:rsidP="00941E30">
            <w:pPr>
              <w:pStyle w:val="Header"/>
              <w:spacing w:before="120"/>
              <w:jc w:val="center"/>
            </w:pPr>
          </w:p>
        </w:tc>
        <w:tc>
          <w:tcPr>
            <w:tcW w:w="9383" w:type="dxa"/>
            <w:gridSpan w:val="9"/>
          </w:tcPr>
          <w:p w:rsidR="00E35308" w:rsidRPr="00595437" w:rsidRDefault="00E35308" w:rsidP="00941E30">
            <w:pPr>
              <w:pStyle w:val="Header"/>
              <w:spacing w:before="120"/>
              <w:jc w:val="center"/>
              <w:rPr>
                <w:sz w:val="22"/>
                <w:szCs w:val="22"/>
              </w:rPr>
            </w:pPr>
            <w:r w:rsidRPr="00595437">
              <w:rPr>
                <w:b/>
                <w:sz w:val="22"/>
                <w:szCs w:val="22"/>
              </w:rPr>
              <w:t>MEETIN</w:t>
            </w:r>
            <w:r w:rsidR="00320919" w:rsidRPr="00595437">
              <w:rPr>
                <w:b/>
                <w:sz w:val="22"/>
                <w:szCs w:val="22"/>
              </w:rPr>
              <w:t>G:</w:t>
            </w:r>
            <w:r w:rsidR="00FE7C7D" w:rsidRPr="00595437">
              <w:rPr>
                <w:b/>
                <w:sz w:val="22"/>
                <w:szCs w:val="22"/>
              </w:rPr>
              <w:t xml:space="preserve"> </w:t>
            </w:r>
            <w:r w:rsidR="006C5059" w:rsidRPr="00595437">
              <w:rPr>
                <w:b/>
                <w:sz w:val="22"/>
                <w:szCs w:val="22"/>
              </w:rPr>
              <w:t xml:space="preserve"> </w:t>
            </w:r>
            <w:r w:rsidR="00845CB7" w:rsidRPr="00595437">
              <w:rPr>
                <w:sz w:val="22"/>
                <w:szCs w:val="22"/>
              </w:rPr>
              <w:t>Coulee Region Immunization Coalition</w:t>
            </w:r>
          </w:p>
        </w:tc>
      </w:tr>
      <w:tr w:rsidR="00E35308" w:rsidRPr="005C15C7" w:rsidTr="008F300A">
        <w:trPr>
          <w:trHeight w:val="521"/>
        </w:trPr>
        <w:tc>
          <w:tcPr>
            <w:tcW w:w="1687" w:type="dxa"/>
            <w:vMerge/>
          </w:tcPr>
          <w:p w:rsidR="00E35308" w:rsidRPr="005C15C7" w:rsidRDefault="00E35308" w:rsidP="00941E30">
            <w:pPr>
              <w:pStyle w:val="Header"/>
              <w:spacing w:before="120"/>
              <w:jc w:val="center"/>
            </w:pPr>
          </w:p>
        </w:tc>
        <w:tc>
          <w:tcPr>
            <w:tcW w:w="9383" w:type="dxa"/>
            <w:gridSpan w:val="9"/>
            <w:vAlign w:val="center"/>
          </w:tcPr>
          <w:p w:rsidR="00E35308" w:rsidRPr="00595437" w:rsidRDefault="00672A94" w:rsidP="006C554B">
            <w:pPr>
              <w:pStyle w:val="Header"/>
              <w:spacing w:before="60"/>
              <w:jc w:val="center"/>
              <w:rPr>
                <w:sz w:val="22"/>
                <w:szCs w:val="22"/>
              </w:rPr>
            </w:pPr>
            <w:r w:rsidRPr="00595437">
              <w:rPr>
                <w:b/>
                <w:sz w:val="22"/>
                <w:szCs w:val="22"/>
              </w:rPr>
              <w:t>PURPOSE:</w:t>
            </w:r>
            <w:r w:rsidRPr="00595437">
              <w:rPr>
                <w:sz w:val="22"/>
                <w:szCs w:val="22"/>
              </w:rPr>
              <w:t xml:space="preserve"> </w:t>
            </w:r>
            <w:r w:rsidR="00845CB7" w:rsidRPr="00595437">
              <w:rPr>
                <w:sz w:val="22"/>
                <w:szCs w:val="22"/>
              </w:rPr>
              <w:t>Quarterly Meeting</w:t>
            </w:r>
          </w:p>
        </w:tc>
      </w:tr>
      <w:tr w:rsidR="00B824ED" w:rsidRPr="005C15C7" w:rsidTr="008F300A">
        <w:trPr>
          <w:trHeight w:val="413"/>
        </w:trPr>
        <w:tc>
          <w:tcPr>
            <w:tcW w:w="1687" w:type="dxa"/>
          </w:tcPr>
          <w:p w:rsidR="00B824ED" w:rsidRPr="00595437" w:rsidRDefault="00B824ED" w:rsidP="001C5CFF">
            <w:pPr>
              <w:spacing w:before="120"/>
              <w:jc w:val="center"/>
              <w:rPr>
                <w:rFonts w:eastAsia="Arial Unicode MS"/>
                <w:b/>
                <w:bCs/>
                <w:sz w:val="22"/>
                <w:szCs w:val="22"/>
              </w:rPr>
            </w:pPr>
            <w:r w:rsidRPr="00595437">
              <w:rPr>
                <w:b/>
                <w:bCs/>
                <w:sz w:val="22"/>
                <w:szCs w:val="22"/>
              </w:rPr>
              <w:t>Date</w:t>
            </w:r>
          </w:p>
        </w:tc>
        <w:tc>
          <w:tcPr>
            <w:tcW w:w="7403" w:type="dxa"/>
            <w:gridSpan w:val="7"/>
          </w:tcPr>
          <w:p w:rsidR="00B824ED" w:rsidRPr="004C1307" w:rsidRDefault="00B824ED" w:rsidP="004C1307">
            <w:pPr>
              <w:pStyle w:val="ListParagraph"/>
              <w:numPr>
                <w:ilvl w:val="0"/>
                <w:numId w:val="38"/>
              </w:numPr>
              <w:spacing w:before="120"/>
              <w:jc w:val="center"/>
              <w:rPr>
                <w:rFonts w:eastAsia="Arial Unicode MS"/>
                <w:b/>
                <w:bCs/>
              </w:rPr>
            </w:pPr>
            <w:r w:rsidRPr="004C1307">
              <w:rPr>
                <w:b/>
                <w:bCs/>
              </w:rPr>
              <w:t>Location</w:t>
            </w:r>
          </w:p>
        </w:tc>
        <w:tc>
          <w:tcPr>
            <w:tcW w:w="990" w:type="dxa"/>
          </w:tcPr>
          <w:p w:rsidR="00B824ED" w:rsidRPr="00595437" w:rsidRDefault="00B824ED" w:rsidP="001C5CFF">
            <w:pPr>
              <w:spacing w:before="120"/>
              <w:jc w:val="center"/>
              <w:rPr>
                <w:rFonts w:eastAsia="Arial Unicode MS"/>
                <w:b/>
                <w:bCs/>
                <w:sz w:val="22"/>
                <w:szCs w:val="22"/>
              </w:rPr>
            </w:pPr>
            <w:r w:rsidRPr="00595437">
              <w:rPr>
                <w:b/>
                <w:bCs/>
                <w:sz w:val="22"/>
                <w:szCs w:val="22"/>
              </w:rPr>
              <w:t xml:space="preserve">Start </w:t>
            </w:r>
          </w:p>
        </w:tc>
        <w:tc>
          <w:tcPr>
            <w:tcW w:w="990" w:type="dxa"/>
          </w:tcPr>
          <w:p w:rsidR="00B824ED" w:rsidRPr="00595437" w:rsidRDefault="00B824ED" w:rsidP="001C5CFF">
            <w:pPr>
              <w:spacing w:before="120"/>
              <w:jc w:val="center"/>
              <w:rPr>
                <w:rFonts w:eastAsia="Arial Unicode MS"/>
                <w:b/>
                <w:bCs/>
                <w:sz w:val="22"/>
                <w:szCs w:val="22"/>
              </w:rPr>
            </w:pPr>
            <w:r w:rsidRPr="00595437">
              <w:rPr>
                <w:rFonts w:eastAsia="Arial Unicode MS"/>
                <w:b/>
                <w:bCs/>
                <w:sz w:val="22"/>
                <w:szCs w:val="22"/>
              </w:rPr>
              <w:t xml:space="preserve">End </w:t>
            </w:r>
          </w:p>
        </w:tc>
      </w:tr>
      <w:tr w:rsidR="00B824ED" w:rsidRPr="005C15C7" w:rsidTr="008F300A">
        <w:trPr>
          <w:trHeight w:val="533"/>
        </w:trPr>
        <w:tc>
          <w:tcPr>
            <w:tcW w:w="1687" w:type="dxa"/>
          </w:tcPr>
          <w:p w:rsidR="008C3027" w:rsidRDefault="006D24C9" w:rsidP="008C3027">
            <w:pPr>
              <w:spacing w:before="120"/>
              <w:jc w:val="center"/>
              <w:rPr>
                <w:rFonts w:eastAsia="Arial Unicode MS"/>
                <w:sz w:val="22"/>
                <w:szCs w:val="22"/>
              </w:rPr>
            </w:pPr>
            <w:r w:rsidRPr="00595437">
              <w:rPr>
                <w:rFonts w:eastAsia="Arial Unicode MS"/>
                <w:sz w:val="22"/>
                <w:szCs w:val="22"/>
              </w:rPr>
              <w:t xml:space="preserve">Thursday </w:t>
            </w:r>
          </w:p>
          <w:p w:rsidR="00B824ED" w:rsidRPr="00595437" w:rsidRDefault="00961D18" w:rsidP="00DF65DB">
            <w:pPr>
              <w:jc w:val="center"/>
              <w:rPr>
                <w:rFonts w:eastAsia="Arial Unicode MS"/>
                <w:sz w:val="22"/>
                <w:szCs w:val="22"/>
              </w:rPr>
            </w:pPr>
            <w:r>
              <w:rPr>
                <w:rFonts w:eastAsia="Arial Unicode MS"/>
                <w:sz w:val="22"/>
                <w:szCs w:val="22"/>
              </w:rPr>
              <w:t>1</w:t>
            </w:r>
            <w:r w:rsidR="0024432B">
              <w:rPr>
                <w:rFonts w:eastAsia="Arial Unicode MS"/>
                <w:sz w:val="22"/>
                <w:szCs w:val="22"/>
              </w:rPr>
              <w:t>/</w:t>
            </w:r>
            <w:r w:rsidR="00942B53">
              <w:rPr>
                <w:rFonts w:eastAsia="Arial Unicode MS"/>
                <w:sz w:val="22"/>
                <w:szCs w:val="22"/>
              </w:rPr>
              <w:t>1</w:t>
            </w:r>
            <w:r>
              <w:rPr>
                <w:rFonts w:eastAsia="Arial Unicode MS"/>
                <w:sz w:val="22"/>
                <w:szCs w:val="22"/>
              </w:rPr>
              <w:t>0</w:t>
            </w:r>
            <w:r w:rsidR="0024432B">
              <w:rPr>
                <w:rFonts w:eastAsia="Arial Unicode MS"/>
                <w:sz w:val="22"/>
                <w:szCs w:val="22"/>
              </w:rPr>
              <w:t>/</w:t>
            </w:r>
            <w:r w:rsidR="00964E42">
              <w:rPr>
                <w:rFonts w:eastAsia="Arial Unicode MS"/>
                <w:sz w:val="22"/>
                <w:szCs w:val="22"/>
              </w:rPr>
              <w:t>201</w:t>
            </w:r>
            <w:r>
              <w:rPr>
                <w:rFonts w:eastAsia="Arial Unicode MS"/>
                <w:sz w:val="22"/>
                <w:szCs w:val="22"/>
              </w:rPr>
              <w:t>9</w:t>
            </w:r>
          </w:p>
        </w:tc>
        <w:tc>
          <w:tcPr>
            <w:tcW w:w="7403" w:type="dxa"/>
            <w:gridSpan w:val="7"/>
          </w:tcPr>
          <w:p w:rsidR="00567DD9" w:rsidRPr="00304259" w:rsidRDefault="00567DD9" w:rsidP="00567DD9">
            <w:pPr>
              <w:spacing w:before="120"/>
              <w:jc w:val="center"/>
              <w:rPr>
                <w:rFonts w:eastAsia="Arial Unicode MS"/>
                <w:sz w:val="22"/>
                <w:szCs w:val="22"/>
              </w:rPr>
            </w:pPr>
            <w:r w:rsidRPr="00304259">
              <w:rPr>
                <w:rFonts w:eastAsia="Arial Unicode MS"/>
                <w:sz w:val="22"/>
                <w:szCs w:val="22"/>
              </w:rPr>
              <w:t>Gundersen Health System–East Building</w:t>
            </w:r>
            <w:r>
              <w:rPr>
                <w:rFonts w:eastAsia="Arial Unicode MS"/>
                <w:sz w:val="22"/>
                <w:szCs w:val="22"/>
              </w:rPr>
              <w:t>,</w:t>
            </w:r>
            <w:r w:rsidRPr="00304259">
              <w:rPr>
                <w:rFonts w:eastAsia="Arial Unicode MS"/>
                <w:sz w:val="22"/>
                <w:szCs w:val="22"/>
              </w:rPr>
              <w:t xml:space="preserve"> </w:t>
            </w:r>
            <w:r w:rsidRPr="00304259">
              <w:rPr>
                <w:sz w:val="22"/>
                <w:szCs w:val="22"/>
              </w:rPr>
              <w:t>724 Denton Street</w:t>
            </w:r>
            <w:r w:rsidRPr="00304259">
              <w:rPr>
                <w:rFonts w:eastAsia="Arial Unicode MS"/>
                <w:sz w:val="22"/>
                <w:szCs w:val="22"/>
              </w:rPr>
              <w:t xml:space="preserve"> – La Crosse</w:t>
            </w:r>
          </w:p>
          <w:p w:rsidR="007D53F5" w:rsidRPr="00EE65C2" w:rsidRDefault="00567DD9" w:rsidP="00567DD9">
            <w:pPr>
              <w:jc w:val="center"/>
              <w:rPr>
                <w:rFonts w:eastAsia="Arial Unicode MS"/>
                <w:sz w:val="22"/>
                <w:szCs w:val="22"/>
              </w:rPr>
            </w:pPr>
            <w:r w:rsidRPr="00304259">
              <w:rPr>
                <w:rFonts w:eastAsia="Arial Unicode MS"/>
                <w:sz w:val="22"/>
                <w:szCs w:val="22"/>
              </w:rPr>
              <w:t>Neuro-A</w:t>
            </w:r>
            <w:r w:rsidR="00F948FA">
              <w:rPr>
                <w:rFonts w:eastAsia="Arial Unicode MS"/>
                <w:sz w:val="22"/>
                <w:szCs w:val="22"/>
              </w:rPr>
              <w:t xml:space="preserve"> (3135)</w:t>
            </w:r>
            <w:r w:rsidRPr="00304259">
              <w:rPr>
                <w:rFonts w:eastAsia="Arial Unicode MS"/>
                <w:sz w:val="22"/>
                <w:szCs w:val="22"/>
              </w:rPr>
              <w:t xml:space="preserve"> Conference Room – 3</w:t>
            </w:r>
            <w:r w:rsidRPr="00304259">
              <w:rPr>
                <w:rFonts w:eastAsia="Arial Unicode MS"/>
                <w:sz w:val="22"/>
                <w:szCs w:val="22"/>
                <w:vertAlign w:val="superscript"/>
              </w:rPr>
              <w:t>rd</w:t>
            </w:r>
            <w:r w:rsidRPr="00304259">
              <w:rPr>
                <w:rFonts w:eastAsia="Arial Unicode MS"/>
                <w:sz w:val="22"/>
                <w:szCs w:val="22"/>
              </w:rPr>
              <w:t xml:space="preserve"> Floor</w:t>
            </w:r>
          </w:p>
        </w:tc>
        <w:tc>
          <w:tcPr>
            <w:tcW w:w="990" w:type="dxa"/>
          </w:tcPr>
          <w:p w:rsidR="00B824ED" w:rsidRPr="00595437" w:rsidRDefault="00845CB7" w:rsidP="008C3027">
            <w:pPr>
              <w:spacing w:before="120"/>
              <w:jc w:val="center"/>
              <w:rPr>
                <w:rFonts w:eastAsia="Arial Unicode MS"/>
                <w:sz w:val="22"/>
                <w:szCs w:val="22"/>
              </w:rPr>
            </w:pPr>
            <w:r w:rsidRPr="00595437">
              <w:rPr>
                <w:rFonts w:eastAsia="Arial Unicode MS"/>
                <w:sz w:val="22"/>
                <w:szCs w:val="22"/>
              </w:rPr>
              <w:t>1</w:t>
            </w:r>
            <w:r w:rsidR="00D41252" w:rsidRPr="00595437">
              <w:rPr>
                <w:rFonts w:eastAsia="Arial Unicode MS"/>
                <w:sz w:val="22"/>
                <w:szCs w:val="22"/>
              </w:rPr>
              <w:t>:</w:t>
            </w:r>
            <w:r w:rsidR="00B9308E" w:rsidRPr="00595437">
              <w:rPr>
                <w:rFonts w:eastAsia="Arial Unicode MS"/>
                <w:sz w:val="22"/>
                <w:szCs w:val="22"/>
              </w:rPr>
              <w:t>00</w:t>
            </w:r>
            <w:r w:rsidR="00D04697" w:rsidRPr="00595437">
              <w:rPr>
                <w:rFonts w:eastAsia="Arial Unicode MS"/>
                <w:sz w:val="22"/>
                <w:szCs w:val="22"/>
              </w:rPr>
              <w:t xml:space="preserve"> pm</w:t>
            </w:r>
          </w:p>
        </w:tc>
        <w:tc>
          <w:tcPr>
            <w:tcW w:w="990" w:type="dxa"/>
          </w:tcPr>
          <w:p w:rsidR="00017A75" w:rsidRPr="00595437" w:rsidRDefault="00E660EF" w:rsidP="00543385">
            <w:pPr>
              <w:spacing w:before="120"/>
              <w:jc w:val="center"/>
              <w:rPr>
                <w:rFonts w:eastAsia="Arial Unicode MS"/>
                <w:sz w:val="22"/>
                <w:szCs w:val="22"/>
              </w:rPr>
            </w:pPr>
            <w:r>
              <w:rPr>
                <w:rFonts w:eastAsia="Arial Unicode MS"/>
                <w:sz w:val="22"/>
                <w:szCs w:val="22"/>
              </w:rPr>
              <w:t>3</w:t>
            </w:r>
            <w:r w:rsidR="00220CEC">
              <w:rPr>
                <w:rFonts w:eastAsia="Arial Unicode MS"/>
                <w:sz w:val="22"/>
                <w:szCs w:val="22"/>
              </w:rPr>
              <w:t>:</w:t>
            </w:r>
            <w:r>
              <w:rPr>
                <w:rFonts w:eastAsia="Arial Unicode MS"/>
                <w:sz w:val="22"/>
                <w:szCs w:val="22"/>
              </w:rPr>
              <w:t>00</w:t>
            </w:r>
            <w:r w:rsidR="00D04697" w:rsidRPr="00595437">
              <w:rPr>
                <w:rFonts w:eastAsia="Arial Unicode MS"/>
                <w:sz w:val="22"/>
                <w:szCs w:val="22"/>
              </w:rPr>
              <w:t xml:space="preserve"> p</w:t>
            </w:r>
            <w:r w:rsidR="00AC414D" w:rsidRPr="00595437">
              <w:rPr>
                <w:rFonts w:eastAsia="Arial Unicode MS"/>
                <w:sz w:val="22"/>
                <w:szCs w:val="22"/>
              </w:rPr>
              <w:t>m</w:t>
            </w:r>
          </w:p>
        </w:tc>
      </w:tr>
      <w:tr w:rsidR="008F300A" w:rsidRPr="005C15C7" w:rsidTr="008F300A">
        <w:trPr>
          <w:trHeight w:val="533"/>
        </w:trPr>
        <w:tc>
          <w:tcPr>
            <w:tcW w:w="1687" w:type="dxa"/>
          </w:tcPr>
          <w:p w:rsidR="008F300A" w:rsidRPr="008F300A" w:rsidRDefault="008F300A" w:rsidP="008F300A">
            <w:pPr>
              <w:rPr>
                <w:color w:val="000000"/>
              </w:rPr>
            </w:pPr>
            <w:r>
              <w:rPr>
                <w:noProof/>
                <w:sz w:val="22"/>
                <w:szCs w:val="22"/>
              </w:rPr>
              <w:drawing>
                <wp:anchor distT="0" distB="0" distL="114300" distR="114300" simplePos="0" relativeHeight="251670016" behindDoc="1" locked="0" layoutInCell="1" allowOverlap="1" wp14:anchorId="7EF8E6A7" wp14:editId="2DB5849D">
                  <wp:simplePos x="0" y="0"/>
                  <wp:positionH relativeFrom="column">
                    <wp:posOffset>200522</wp:posOffset>
                  </wp:positionH>
                  <wp:positionV relativeFrom="paragraph">
                    <wp:posOffset>77497</wp:posOffset>
                  </wp:positionV>
                  <wp:extent cx="612140" cy="526415"/>
                  <wp:effectExtent l="0" t="0" r="0" b="6985"/>
                  <wp:wrapTight wrapText="bothSides">
                    <wp:wrapPolygon edited="0">
                      <wp:start x="672" y="0"/>
                      <wp:lineTo x="0" y="2345"/>
                      <wp:lineTo x="0" y="8598"/>
                      <wp:lineTo x="1344" y="14852"/>
                      <wp:lineTo x="11427" y="21105"/>
                      <wp:lineTo x="14788" y="21105"/>
                      <wp:lineTo x="17477" y="21105"/>
                      <wp:lineTo x="20838" y="19542"/>
                      <wp:lineTo x="20838" y="11725"/>
                      <wp:lineTo x="6050" y="0"/>
                      <wp:lineTo x="672" y="0"/>
                    </wp:wrapPolygon>
                  </wp:wrapTight>
                  <wp:docPr id="46" name="Picture 46"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38415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526415"/>
                          </a:xfrm>
                          <a:prstGeom prst="rect">
                            <a:avLst/>
                          </a:prstGeom>
                          <a:noFill/>
                        </pic:spPr>
                      </pic:pic>
                    </a:graphicData>
                  </a:graphic>
                  <wp14:sizeRelH relativeFrom="page">
                    <wp14:pctWidth>0</wp14:pctWidth>
                  </wp14:sizeRelH>
                  <wp14:sizeRelV relativeFrom="page">
                    <wp14:pctHeight>0</wp14:pctHeight>
                  </wp14:sizeRelV>
                </wp:anchor>
              </w:drawing>
            </w:r>
          </w:p>
        </w:tc>
        <w:tc>
          <w:tcPr>
            <w:tcW w:w="9383" w:type="dxa"/>
            <w:gridSpan w:val="9"/>
          </w:tcPr>
          <w:p w:rsidR="008F300A" w:rsidRPr="008F300A" w:rsidRDefault="008F300A" w:rsidP="008F300A">
            <w:r w:rsidRPr="008F300A">
              <w:rPr>
                <w:b/>
              </w:rPr>
              <w:t>Teleconference</w:t>
            </w:r>
            <w:r w:rsidRPr="008F300A">
              <w:t xml:space="preserve">: </w:t>
            </w:r>
          </w:p>
          <w:p w:rsidR="008F300A" w:rsidRPr="008F300A" w:rsidRDefault="008F300A" w:rsidP="008F300A">
            <w:pPr>
              <w:pStyle w:val="ListParagraph"/>
              <w:numPr>
                <w:ilvl w:val="0"/>
                <w:numId w:val="27"/>
              </w:numPr>
              <w:rPr>
                <w:rFonts w:ascii="Times New Roman" w:hAnsi="Times New Roman"/>
                <w:color w:val="000000"/>
                <w:sz w:val="20"/>
                <w:szCs w:val="20"/>
              </w:rPr>
            </w:pPr>
            <w:r w:rsidRPr="008F300A">
              <w:rPr>
                <w:rFonts w:ascii="Times New Roman" w:hAnsi="Times New Roman"/>
                <w:color w:val="000000"/>
                <w:sz w:val="20"/>
                <w:szCs w:val="20"/>
              </w:rPr>
              <w:t>Within GHS – call 50994 and enter meeting number 53332#.</w:t>
            </w:r>
          </w:p>
          <w:p w:rsidR="008F300A" w:rsidRPr="008F300A" w:rsidRDefault="008F300A" w:rsidP="008F300A">
            <w:pPr>
              <w:pStyle w:val="ListParagraph"/>
              <w:numPr>
                <w:ilvl w:val="0"/>
                <w:numId w:val="27"/>
              </w:numPr>
              <w:rPr>
                <w:rFonts w:ascii="Times New Roman" w:hAnsi="Times New Roman"/>
                <w:color w:val="000000"/>
                <w:sz w:val="20"/>
                <w:szCs w:val="20"/>
              </w:rPr>
            </w:pPr>
            <w:r w:rsidRPr="008F300A">
              <w:rPr>
                <w:rFonts w:ascii="Times New Roman" w:hAnsi="Times New Roman"/>
                <w:color w:val="000000"/>
                <w:sz w:val="20"/>
                <w:szCs w:val="20"/>
              </w:rPr>
              <w:t>Local - call (608) 775-0994 and enter meeting number 53332#.</w:t>
            </w:r>
          </w:p>
          <w:p w:rsidR="008F300A" w:rsidRPr="008F300A" w:rsidRDefault="008F300A" w:rsidP="008F300A">
            <w:pPr>
              <w:pStyle w:val="ListParagraph"/>
              <w:numPr>
                <w:ilvl w:val="0"/>
                <w:numId w:val="27"/>
              </w:numPr>
              <w:rPr>
                <w:color w:val="000000"/>
              </w:rPr>
            </w:pPr>
            <w:r w:rsidRPr="008F300A">
              <w:rPr>
                <w:rFonts w:ascii="Times New Roman" w:hAnsi="Times New Roman"/>
                <w:color w:val="000000"/>
                <w:sz w:val="20"/>
                <w:szCs w:val="20"/>
              </w:rPr>
              <w:t>Long distance – call (800) 236-0019 and enter meeting number 53332#</w:t>
            </w:r>
          </w:p>
        </w:tc>
      </w:tr>
      <w:tr w:rsidR="006717CB" w:rsidRPr="005C15C7" w:rsidTr="00220CEC">
        <w:trPr>
          <w:trHeight w:val="431"/>
        </w:trPr>
        <w:tc>
          <w:tcPr>
            <w:tcW w:w="2610" w:type="dxa"/>
            <w:gridSpan w:val="2"/>
          </w:tcPr>
          <w:p w:rsidR="006717CB" w:rsidRPr="00595437" w:rsidRDefault="006717CB" w:rsidP="00941E30">
            <w:pPr>
              <w:spacing w:before="120"/>
              <w:jc w:val="center"/>
              <w:rPr>
                <w:rFonts w:eastAsia="Arial Unicode MS"/>
                <w:b/>
                <w:bCs/>
                <w:sz w:val="22"/>
                <w:szCs w:val="22"/>
              </w:rPr>
            </w:pPr>
            <w:r w:rsidRPr="00595437">
              <w:rPr>
                <w:b/>
                <w:bCs/>
                <w:sz w:val="22"/>
                <w:szCs w:val="22"/>
              </w:rPr>
              <w:t>Facilitator/Lead:</w:t>
            </w:r>
          </w:p>
        </w:tc>
        <w:tc>
          <w:tcPr>
            <w:tcW w:w="2993" w:type="dxa"/>
            <w:gridSpan w:val="3"/>
          </w:tcPr>
          <w:p w:rsidR="006717CB" w:rsidRPr="00595437" w:rsidRDefault="00961D18" w:rsidP="00E115FB">
            <w:pPr>
              <w:spacing w:before="120"/>
              <w:jc w:val="center"/>
              <w:rPr>
                <w:rFonts w:eastAsia="Arial Unicode MS"/>
                <w:bCs/>
                <w:sz w:val="22"/>
                <w:szCs w:val="22"/>
              </w:rPr>
            </w:pPr>
            <w:r>
              <w:rPr>
                <w:rFonts w:eastAsia="Arial Unicode MS"/>
                <w:bCs/>
                <w:sz w:val="22"/>
                <w:szCs w:val="22"/>
              </w:rPr>
              <w:t>Marilyn Michels</w:t>
            </w:r>
          </w:p>
        </w:tc>
        <w:tc>
          <w:tcPr>
            <w:tcW w:w="2744" w:type="dxa"/>
          </w:tcPr>
          <w:p w:rsidR="006717CB" w:rsidRPr="00595437" w:rsidRDefault="006717CB" w:rsidP="00941E30">
            <w:pPr>
              <w:spacing w:before="120"/>
              <w:jc w:val="center"/>
              <w:rPr>
                <w:rFonts w:eastAsia="Arial Unicode MS"/>
                <w:b/>
                <w:bCs/>
                <w:sz w:val="22"/>
                <w:szCs w:val="22"/>
              </w:rPr>
            </w:pPr>
            <w:r w:rsidRPr="00595437">
              <w:rPr>
                <w:rFonts w:eastAsia="Arial Unicode MS"/>
                <w:b/>
                <w:bCs/>
                <w:sz w:val="22"/>
                <w:szCs w:val="22"/>
              </w:rPr>
              <w:t>Minutes Prepared by:</w:t>
            </w:r>
          </w:p>
        </w:tc>
        <w:tc>
          <w:tcPr>
            <w:tcW w:w="2723" w:type="dxa"/>
            <w:gridSpan w:val="4"/>
          </w:tcPr>
          <w:p w:rsidR="006717CB" w:rsidRPr="00595437" w:rsidRDefault="00914AD2" w:rsidP="004D48E5">
            <w:pPr>
              <w:spacing w:before="120"/>
              <w:jc w:val="center"/>
              <w:rPr>
                <w:rFonts w:eastAsia="Arial Unicode MS"/>
                <w:bCs/>
                <w:sz w:val="22"/>
                <w:szCs w:val="22"/>
              </w:rPr>
            </w:pPr>
            <w:r>
              <w:rPr>
                <w:rFonts w:eastAsia="Arial Unicode MS"/>
                <w:bCs/>
                <w:sz w:val="22"/>
                <w:szCs w:val="22"/>
              </w:rPr>
              <w:t>Marilyn Michels</w:t>
            </w:r>
          </w:p>
        </w:tc>
      </w:tr>
      <w:tr w:rsidR="006436F9" w:rsidRPr="005C15C7" w:rsidTr="00ED2920">
        <w:trPr>
          <w:trHeight w:val="485"/>
        </w:trPr>
        <w:tc>
          <w:tcPr>
            <w:tcW w:w="11070" w:type="dxa"/>
            <w:gridSpan w:val="10"/>
            <w:tcBorders>
              <w:bottom w:val="single" w:sz="4" w:space="0" w:color="auto"/>
            </w:tcBorders>
          </w:tcPr>
          <w:p w:rsidR="006436F9" w:rsidRPr="005C15C7" w:rsidRDefault="00B9308E" w:rsidP="00941E30">
            <w:pPr>
              <w:spacing w:before="120" w:after="120"/>
              <w:jc w:val="center"/>
              <w:rPr>
                <w:rFonts w:eastAsia="Arial Unicode MS"/>
                <w:b/>
                <w:bCs/>
                <w:sz w:val="24"/>
                <w:szCs w:val="24"/>
              </w:rPr>
            </w:pPr>
            <w:r w:rsidRPr="005C15C7">
              <w:rPr>
                <w:rFonts w:eastAsia="Arial Unicode MS"/>
                <w:b/>
                <w:bCs/>
                <w:sz w:val="24"/>
                <w:szCs w:val="24"/>
              </w:rPr>
              <w:t xml:space="preserve"> </w:t>
            </w:r>
            <w:r w:rsidR="00B45AB1" w:rsidRPr="005C15C7">
              <w:rPr>
                <w:rFonts w:eastAsia="Arial Unicode MS"/>
                <w:b/>
                <w:bCs/>
                <w:sz w:val="24"/>
                <w:szCs w:val="24"/>
              </w:rPr>
              <w:t>ATTENDEES</w:t>
            </w:r>
            <w:r w:rsidR="00960247" w:rsidRPr="005C15C7">
              <w:rPr>
                <w:rFonts w:eastAsia="Arial Unicode MS"/>
                <w:b/>
                <w:bCs/>
                <w:sz w:val="24"/>
                <w:szCs w:val="24"/>
              </w:rPr>
              <w:t xml:space="preserve"> </w:t>
            </w:r>
          </w:p>
        </w:tc>
      </w:tr>
      <w:tr w:rsidR="00203867" w:rsidRPr="005C15C7" w:rsidTr="00961D18">
        <w:trPr>
          <w:trHeight w:val="485"/>
        </w:trPr>
        <w:tc>
          <w:tcPr>
            <w:tcW w:w="2947" w:type="dxa"/>
            <w:gridSpan w:val="3"/>
            <w:tcBorders>
              <w:bottom w:val="single" w:sz="4" w:space="0" w:color="auto"/>
              <w:right w:val="single" w:sz="4" w:space="0" w:color="auto"/>
            </w:tcBorders>
          </w:tcPr>
          <w:p w:rsidR="007C4ABF" w:rsidRDefault="00914AD2" w:rsidP="00961D18">
            <w:pPr>
              <w:rPr>
                <w:sz w:val="18"/>
                <w:szCs w:val="18"/>
              </w:rPr>
            </w:pPr>
            <w:r>
              <w:rPr>
                <w:sz w:val="18"/>
                <w:szCs w:val="18"/>
              </w:rPr>
              <w:t>Marilyn Michels – Gundersen</w:t>
            </w:r>
          </w:p>
          <w:p w:rsidR="00914AD2" w:rsidRDefault="00914AD2" w:rsidP="00961D18">
            <w:pPr>
              <w:rPr>
                <w:sz w:val="18"/>
                <w:szCs w:val="18"/>
              </w:rPr>
            </w:pPr>
          </w:p>
          <w:p w:rsidR="00914AD2" w:rsidRDefault="00914AD2" w:rsidP="00961D18">
            <w:pPr>
              <w:rPr>
                <w:sz w:val="18"/>
                <w:szCs w:val="18"/>
              </w:rPr>
            </w:pPr>
            <w:r>
              <w:rPr>
                <w:sz w:val="18"/>
                <w:szCs w:val="18"/>
              </w:rPr>
              <w:t>Carolyn Burns – Merck</w:t>
            </w:r>
          </w:p>
          <w:p w:rsidR="00914AD2" w:rsidRDefault="00914AD2" w:rsidP="00961D18">
            <w:pPr>
              <w:rPr>
                <w:sz w:val="18"/>
                <w:szCs w:val="18"/>
              </w:rPr>
            </w:pPr>
          </w:p>
          <w:p w:rsidR="00914AD2" w:rsidRDefault="00914AD2" w:rsidP="00961D18">
            <w:pPr>
              <w:rPr>
                <w:sz w:val="18"/>
                <w:szCs w:val="18"/>
              </w:rPr>
            </w:pPr>
            <w:r>
              <w:rPr>
                <w:sz w:val="18"/>
                <w:szCs w:val="18"/>
              </w:rPr>
              <w:t>Tom Thorsness – Group Health Eau Claire</w:t>
            </w:r>
          </w:p>
        </w:tc>
        <w:tc>
          <w:tcPr>
            <w:tcW w:w="2588" w:type="dxa"/>
            <w:tcBorders>
              <w:bottom w:val="single" w:sz="4" w:space="0" w:color="auto"/>
              <w:right w:val="single" w:sz="4" w:space="0" w:color="auto"/>
            </w:tcBorders>
          </w:tcPr>
          <w:p w:rsidR="007C4ABF" w:rsidRDefault="00914AD2" w:rsidP="00961D18">
            <w:pPr>
              <w:rPr>
                <w:sz w:val="18"/>
                <w:szCs w:val="18"/>
              </w:rPr>
            </w:pPr>
            <w:r>
              <w:rPr>
                <w:sz w:val="18"/>
                <w:szCs w:val="18"/>
              </w:rPr>
              <w:t>Maggie Traastad – Quartz</w:t>
            </w:r>
          </w:p>
          <w:p w:rsidR="00914AD2" w:rsidRDefault="00914AD2" w:rsidP="00961D18">
            <w:pPr>
              <w:rPr>
                <w:sz w:val="18"/>
                <w:szCs w:val="18"/>
              </w:rPr>
            </w:pPr>
          </w:p>
          <w:p w:rsidR="00914AD2" w:rsidRDefault="00914AD2" w:rsidP="00961D18">
            <w:pPr>
              <w:rPr>
                <w:sz w:val="18"/>
                <w:szCs w:val="18"/>
              </w:rPr>
            </w:pPr>
            <w:r>
              <w:rPr>
                <w:sz w:val="18"/>
                <w:szCs w:val="18"/>
              </w:rPr>
              <w:t>Krista Thomas – Sanofi Pasteur</w:t>
            </w:r>
          </w:p>
          <w:p w:rsidR="00914AD2" w:rsidRDefault="00914AD2" w:rsidP="00961D18">
            <w:pPr>
              <w:rPr>
                <w:sz w:val="18"/>
                <w:szCs w:val="18"/>
              </w:rPr>
            </w:pPr>
          </w:p>
          <w:p w:rsidR="00914AD2" w:rsidRPr="00D04F3E" w:rsidRDefault="00914AD2" w:rsidP="00961D18">
            <w:pPr>
              <w:rPr>
                <w:sz w:val="18"/>
                <w:szCs w:val="18"/>
              </w:rPr>
            </w:pPr>
            <w:r>
              <w:rPr>
                <w:sz w:val="18"/>
                <w:szCs w:val="18"/>
              </w:rPr>
              <w:t>Michelle Breuer – Crawford PH</w:t>
            </w:r>
          </w:p>
        </w:tc>
        <w:tc>
          <w:tcPr>
            <w:tcW w:w="2992" w:type="dxa"/>
            <w:gridSpan w:val="3"/>
            <w:tcBorders>
              <w:bottom w:val="single" w:sz="4" w:space="0" w:color="auto"/>
              <w:right w:val="single" w:sz="4" w:space="0" w:color="auto"/>
            </w:tcBorders>
          </w:tcPr>
          <w:p w:rsidR="007C4ABF" w:rsidRDefault="00914AD2" w:rsidP="00961D18">
            <w:pPr>
              <w:rPr>
                <w:sz w:val="18"/>
                <w:szCs w:val="18"/>
              </w:rPr>
            </w:pPr>
            <w:r>
              <w:rPr>
                <w:sz w:val="18"/>
                <w:szCs w:val="18"/>
              </w:rPr>
              <w:t>Jeff Wirth – GSK</w:t>
            </w:r>
          </w:p>
          <w:p w:rsidR="00914AD2" w:rsidRDefault="00914AD2" w:rsidP="00961D18">
            <w:pPr>
              <w:rPr>
                <w:sz w:val="18"/>
                <w:szCs w:val="18"/>
              </w:rPr>
            </w:pPr>
          </w:p>
          <w:p w:rsidR="00914AD2" w:rsidRPr="00D04F3E" w:rsidRDefault="00914AD2" w:rsidP="00961D18">
            <w:pPr>
              <w:rPr>
                <w:sz w:val="18"/>
                <w:szCs w:val="18"/>
              </w:rPr>
            </w:pPr>
            <w:r>
              <w:rPr>
                <w:sz w:val="18"/>
                <w:szCs w:val="18"/>
              </w:rPr>
              <w:t>Sara Lieurance – School District of La Crosse</w:t>
            </w:r>
          </w:p>
        </w:tc>
        <w:tc>
          <w:tcPr>
            <w:tcW w:w="2543" w:type="dxa"/>
            <w:gridSpan w:val="3"/>
            <w:tcBorders>
              <w:bottom w:val="single" w:sz="4" w:space="0" w:color="auto"/>
              <w:right w:val="single" w:sz="4" w:space="0" w:color="auto"/>
            </w:tcBorders>
          </w:tcPr>
          <w:p w:rsidR="00914AD2" w:rsidRDefault="00914AD2" w:rsidP="000D0393">
            <w:pPr>
              <w:rPr>
                <w:sz w:val="18"/>
                <w:szCs w:val="18"/>
              </w:rPr>
            </w:pPr>
            <w:r>
              <w:rPr>
                <w:sz w:val="18"/>
                <w:szCs w:val="18"/>
              </w:rPr>
              <w:t>Telephone Conference:</w:t>
            </w:r>
          </w:p>
          <w:p w:rsidR="00914AD2" w:rsidRDefault="00914AD2" w:rsidP="000D0393">
            <w:pPr>
              <w:rPr>
                <w:sz w:val="18"/>
                <w:szCs w:val="18"/>
              </w:rPr>
            </w:pPr>
          </w:p>
          <w:p w:rsidR="007C4ABF" w:rsidRPr="00D04F3E" w:rsidRDefault="00914AD2" w:rsidP="000D0393">
            <w:pPr>
              <w:rPr>
                <w:sz w:val="18"/>
                <w:szCs w:val="18"/>
              </w:rPr>
            </w:pPr>
            <w:r>
              <w:rPr>
                <w:sz w:val="18"/>
                <w:szCs w:val="18"/>
              </w:rPr>
              <w:t>Jenny Nottestad – Scenic Bluffs</w:t>
            </w:r>
          </w:p>
        </w:tc>
      </w:tr>
    </w:tbl>
    <w:p w:rsidR="0011077A" w:rsidRPr="005C15C7" w:rsidRDefault="0011077A" w:rsidP="0060799F">
      <w:pPr>
        <w:pBdr>
          <w:bottom w:val="single" w:sz="4" w:space="1" w:color="auto"/>
        </w:pBdr>
        <w:tabs>
          <w:tab w:val="left" w:pos="2306"/>
          <w:tab w:val="left" w:pos="4735"/>
          <w:tab w:val="left" w:pos="7480"/>
        </w:tabs>
        <w:ind w:left="-432"/>
        <w:rPr>
          <w:sz w:val="23"/>
          <w:szCs w:val="23"/>
        </w:rPr>
      </w:pPr>
      <w:r w:rsidRPr="005C15C7">
        <w:rPr>
          <w:sz w:val="23"/>
          <w:szCs w:val="23"/>
        </w:rPr>
        <w:tab/>
      </w:r>
      <w:r w:rsidRPr="005C15C7">
        <w:rPr>
          <w:sz w:val="23"/>
          <w:szCs w:val="23"/>
        </w:rPr>
        <w:tab/>
      </w:r>
      <w:r w:rsidRPr="005C15C7">
        <w:rPr>
          <w:sz w:val="23"/>
          <w:szCs w:val="23"/>
        </w:rPr>
        <w:tab/>
      </w:r>
    </w:p>
    <w:tbl>
      <w:tblPr>
        <w:tblW w:w="529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36"/>
        <w:gridCol w:w="8911"/>
      </w:tblGrid>
      <w:tr w:rsidR="00D04F3E" w:rsidRPr="00DD18DF" w:rsidTr="00073E60">
        <w:trPr>
          <w:trHeight w:val="288"/>
        </w:trPr>
        <w:tc>
          <w:tcPr>
            <w:tcW w:w="967" w:type="pct"/>
          </w:tcPr>
          <w:p w:rsidR="00D04F3E" w:rsidRPr="00DD18DF" w:rsidRDefault="00D04F3E" w:rsidP="004266C3">
            <w:pPr>
              <w:spacing w:before="120" w:after="120"/>
              <w:jc w:val="center"/>
              <w:rPr>
                <w:rFonts w:eastAsia="Arial Unicode MS"/>
                <w:b/>
                <w:bCs/>
              </w:rPr>
            </w:pPr>
            <w:r w:rsidRPr="00DD18DF">
              <w:rPr>
                <w:b/>
                <w:bCs/>
              </w:rPr>
              <w:t>Items/Actions to Be Discussed</w:t>
            </w:r>
          </w:p>
        </w:tc>
        <w:tc>
          <w:tcPr>
            <w:tcW w:w="4033" w:type="pct"/>
          </w:tcPr>
          <w:p w:rsidR="00D04F3E" w:rsidRPr="00DD18DF" w:rsidRDefault="00D04F3E" w:rsidP="004266C3">
            <w:pPr>
              <w:spacing w:before="120" w:after="120"/>
              <w:jc w:val="center"/>
              <w:rPr>
                <w:b/>
                <w:bCs/>
              </w:rPr>
            </w:pPr>
            <w:r w:rsidRPr="00DD18DF">
              <w:rPr>
                <w:b/>
                <w:bCs/>
              </w:rPr>
              <w:t>Outcome/Notes</w:t>
            </w:r>
          </w:p>
        </w:tc>
      </w:tr>
      <w:tr w:rsidR="00A71C84" w:rsidRPr="00217B73" w:rsidTr="00073E60">
        <w:trPr>
          <w:trHeight w:val="20"/>
        </w:trPr>
        <w:tc>
          <w:tcPr>
            <w:tcW w:w="967" w:type="pct"/>
          </w:tcPr>
          <w:p w:rsidR="00961D18" w:rsidRPr="00961D18" w:rsidRDefault="00A71C84" w:rsidP="00670390">
            <w:pPr>
              <w:pStyle w:val="ListParagraph"/>
              <w:numPr>
                <w:ilvl w:val="0"/>
                <w:numId w:val="16"/>
              </w:numPr>
              <w:spacing w:before="120" w:after="120"/>
              <w:rPr>
                <w:rFonts w:ascii="Times New Roman" w:hAnsi="Times New Roman"/>
                <w:b/>
                <w:bCs/>
                <w:sz w:val="24"/>
                <w:szCs w:val="24"/>
              </w:rPr>
            </w:pPr>
            <w:r w:rsidRPr="00670390">
              <w:rPr>
                <w:rFonts w:ascii="Times New Roman" w:eastAsia="Arial Unicode MS" w:hAnsi="Times New Roman"/>
                <w:bCs/>
                <w:sz w:val="24"/>
                <w:szCs w:val="24"/>
              </w:rPr>
              <w:t>I</w:t>
            </w:r>
            <w:r w:rsidR="00217B73" w:rsidRPr="00670390">
              <w:rPr>
                <w:rFonts w:ascii="Times New Roman" w:eastAsia="Arial Unicode MS" w:hAnsi="Times New Roman"/>
                <w:bCs/>
                <w:sz w:val="24"/>
                <w:szCs w:val="24"/>
              </w:rPr>
              <w:t>ntros</w:t>
            </w:r>
            <w:r w:rsidR="00E23DF1" w:rsidRPr="00670390">
              <w:rPr>
                <w:rFonts w:ascii="Times New Roman" w:eastAsia="Arial Unicode MS" w:hAnsi="Times New Roman"/>
                <w:bCs/>
                <w:sz w:val="24"/>
                <w:szCs w:val="24"/>
              </w:rPr>
              <w:t xml:space="preserve"> and review of </w:t>
            </w:r>
            <w:r w:rsidR="00961D18">
              <w:rPr>
                <w:rFonts w:ascii="Times New Roman" w:eastAsia="Arial Unicode MS" w:hAnsi="Times New Roman"/>
                <w:bCs/>
                <w:sz w:val="24"/>
                <w:szCs w:val="24"/>
              </w:rPr>
              <w:t>10</w:t>
            </w:r>
            <w:r w:rsidR="00217B73" w:rsidRPr="00670390">
              <w:rPr>
                <w:rFonts w:ascii="Times New Roman" w:eastAsia="Arial Unicode MS" w:hAnsi="Times New Roman"/>
                <w:bCs/>
                <w:sz w:val="24"/>
                <w:szCs w:val="24"/>
              </w:rPr>
              <w:t>.</w:t>
            </w:r>
            <w:r w:rsidR="00A44848">
              <w:rPr>
                <w:rFonts w:ascii="Times New Roman" w:eastAsia="Arial Unicode MS" w:hAnsi="Times New Roman"/>
                <w:bCs/>
                <w:sz w:val="24"/>
                <w:szCs w:val="24"/>
              </w:rPr>
              <w:t>18</w:t>
            </w:r>
            <w:r w:rsidR="00217B73" w:rsidRPr="00670390">
              <w:rPr>
                <w:rFonts w:ascii="Times New Roman" w:eastAsia="Arial Unicode MS" w:hAnsi="Times New Roman"/>
                <w:bCs/>
                <w:sz w:val="24"/>
                <w:szCs w:val="24"/>
              </w:rPr>
              <w:t xml:space="preserve"> Mtg</w:t>
            </w:r>
            <w:r w:rsidRPr="00670390">
              <w:rPr>
                <w:rFonts w:ascii="Times New Roman" w:eastAsia="Arial Unicode MS" w:hAnsi="Times New Roman"/>
                <w:bCs/>
                <w:sz w:val="24"/>
                <w:szCs w:val="24"/>
              </w:rPr>
              <w:t xml:space="preserve"> Minutes</w:t>
            </w:r>
            <w:r w:rsidR="00961D18">
              <w:rPr>
                <w:rFonts w:ascii="Times New Roman" w:eastAsia="Arial Unicode MS" w:hAnsi="Times New Roman"/>
                <w:bCs/>
                <w:sz w:val="24"/>
                <w:szCs w:val="24"/>
              </w:rPr>
              <w:t xml:space="preserve">. </w:t>
            </w:r>
          </w:p>
          <w:p w:rsidR="00A71C84" w:rsidRPr="00670390" w:rsidRDefault="00961D18" w:rsidP="00670390">
            <w:pPr>
              <w:pStyle w:val="ListParagraph"/>
              <w:numPr>
                <w:ilvl w:val="0"/>
                <w:numId w:val="16"/>
              </w:numPr>
              <w:spacing w:before="120" w:after="120"/>
              <w:rPr>
                <w:rFonts w:ascii="Times New Roman" w:hAnsi="Times New Roman"/>
                <w:b/>
                <w:bCs/>
                <w:sz w:val="24"/>
                <w:szCs w:val="24"/>
              </w:rPr>
            </w:pPr>
            <w:r>
              <w:rPr>
                <w:rFonts w:ascii="Times New Roman" w:eastAsia="Arial Unicode MS" w:hAnsi="Times New Roman"/>
                <w:bCs/>
                <w:sz w:val="24"/>
                <w:szCs w:val="24"/>
              </w:rPr>
              <w:t>Update Mission, Goals, Strategies for 2019. Any changes?</w:t>
            </w:r>
          </w:p>
        </w:tc>
        <w:tc>
          <w:tcPr>
            <w:tcW w:w="4033" w:type="pct"/>
            <w:vAlign w:val="center"/>
          </w:tcPr>
          <w:p w:rsidR="00961D18" w:rsidRPr="003F0C63" w:rsidRDefault="00961D18" w:rsidP="00961D18">
            <w:pPr>
              <w:pStyle w:val="ListParagraph"/>
              <w:numPr>
                <w:ilvl w:val="0"/>
                <w:numId w:val="43"/>
              </w:numPr>
              <w:rPr>
                <w:rFonts w:ascii="Times New Roman" w:hAnsi="Times New Roman"/>
                <w:sz w:val="24"/>
                <w:szCs w:val="24"/>
              </w:rPr>
            </w:pPr>
            <w:r w:rsidRPr="003F0C63">
              <w:rPr>
                <w:rFonts w:ascii="Times New Roman" w:hAnsi="Times New Roman"/>
                <w:b/>
                <w:sz w:val="24"/>
                <w:szCs w:val="24"/>
              </w:rPr>
              <w:t>Mission:</w:t>
            </w:r>
            <w:r w:rsidRPr="003F0C63">
              <w:rPr>
                <w:rFonts w:ascii="Times New Roman" w:hAnsi="Times New Roman"/>
                <w:sz w:val="24"/>
                <w:szCs w:val="24"/>
              </w:rPr>
              <w:t xml:space="preserve"> To increase immunization rates to protect the public from vaccine-preventable diseases.</w:t>
            </w:r>
          </w:p>
          <w:p w:rsidR="00961D18" w:rsidRPr="003F0C63" w:rsidRDefault="00961D18" w:rsidP="00961D18">
            <w:pPr>
              <w:pStyle w:val="ListParagraph"/>
              <w:ind w:left="360"/>
              <w:rPr>
                <w:rFonts w:ascii="Times New Roman" w:hAnsi="Times New Roman"/>
                <w:sz w:val="24"/>
                <w:szCs w:val="24"/>
              </w:rPr>
            </w:pPr>
          </w:p>
          <w:p w:rsidR="00961D18" w:rsidRPr="003F0C63" w:rsidRDefault="00961D18" w:rsidP="00961D18">
            <w:pPr>
              <w:pStyle w:val="ListParagraph"/>
              <w:numPr>
                <w:ilvl w:val="0"/>
                <w:numId w:val="43"/>
              </w:numPr>
              <w:rPr>
                <w:rFonts w:ascii="Times New Roman" w:hAnsi="Times New Roman"/>
                <w:sz w:val="24"/>
                <w:szCs w:val="24"/>
              </w:rPr>
            </w:pPr>
            <w:r w:rsidRPr="003F0C63">
              <w:rPr>
                <w:rFonts w:ascii="Times New Roman" w:hAnsi="Times New Roman"/>
                <w:b/>
                <w:sz w:val="24"/>
                <w:szCs w:val="24"/>
              </w:rPr>
              <w:t>Goals:</w:t>
            </w:r>
            <w:r w:rsidRPr="003F0C63">
              <w:rPr>
                <w:rFonts w:ascii="Times New Roman" w:hAnsi="Times New Roman"/>
                <w:sz w:val="24"/>
                <w:szCs w:val="24"/>
              </w:rPr>
              <w:t xml:space="preserve"> To support the Healthy People 2020 goal of increasing vaccine coverage in all age groups, CRIC will initiate the following evidence-based interventions:</w:t>
            </w:r>
          </w:p>
          <w:p w:rsidR="00961D18" w:rsidRPr="003F0C63" w:rsidRDefault="00961D18" w:rsidP="00961D18">
            <w:pPr>
              <w:pStyle w:val="ListParagraph"/>
              <w:numPr>
                <w:ilvl w:val="0"/>
                <w:numId w:val="42"/>
              </w:numPr>
              <w:spacing w:before="100" w:beforeAutospacing="1" w:after="100" w:afterAutospacing="1"/>
              <w:rPr>
                <w:rFonts w:ascii="Times New Roman" w:hAnsi="Times New Roman"/>
                <w:sz w:val="24"/>
                <w:szCs w:val="24"/>
              </w:rPr>
            </w:pPr>
            <w:r w:rsidRPr="003F0C63">
              <w:rPr>
                <w:rFonts w:ascii="Times New Roman" w:hAnsi="Times New Roman"/>
                <w:sz w:val="24"/>
                <w:szCs w:val="24"/>
              </w:rPr>
              <w:t>Provide continuing education to persons who administer and promote vaccines by hosting an annual immunization symposium.</w:t>
            </w:r>
          </w:p>
          <w:p w:rsidR="00961D18" w:rsidRPr="003F0C63" w:rsidRDefault="00961D18" w:rsidP="00961D18">
            <w:pPr>
              <w:numPr>
                <w:ilvl w:val="0"/>
                <w:numId w:val="42"/>
              </w:numPr>
              <w:spacing w:before="100" w:beforeAutospacing="1" w:after="100" w:afterAutospacing="1"/>
              <w:rPr>
                <w:sz w:val="24"/>
                <w:szCs w:val="24"/>
              </w:rPr>
            </w:pPr>
            <w:r w:rsidRPr="003F0C63">
              <w:rPr>
                <w:sz w:val="24"/>
                <w:szCs w:val="24"/>
              </w:rPr>
              <w:t xml:space="preserve">Increase community demand by providing education to target populations through the development and implementation of an annual immunization campaign. </w:t>
            </w:r>
          </w:p>
          <w:p w:rsidR="00961D18" w:rsidRPr="003F0C63" w:rsidRDefault="00961D18" w:rsidP="00961D18">
            <w:pPr>
              <w:numPr>
                <w:ilvl w:val="0"/>
                <w:numId w:val="42"/>
              </w:numPr>
              <w:spacing w:before="100" w:beforeAutospacing="1" w:after="100" w:afterAutospacing="1"/>
              <w:rPr>
                <w:sz w:val="24"/>
                <w:szCs w:val="24"/>
              </w:rPr>
            </w:pPr>
            <w:r w:rsidRPr="003F0C63">
              <w:rPr>
                <w:sz w:val="24"/>
                <w:szCs w:val="24"/>
              </w:rPr>
              <w:t>Share strategies to enhance the public’s access to vaccination services.</w:t>
            </w:r>
          </w:p>
          <w:p w:rsidR="00961D18" w:rsidRPr="003F0C63" w:rsidRDefault="00961D18" w:rsidP="00961D18">
            <w:pPr>
              <w:pStyle w:val="ListParagraph"/>
              <w:numPr>
                <w:ilvl w:val="0"/>
                <w:numId w:val="44"/>
              </w:numPr>
              <w:rPr>
                <w:rFonts w:ascii="Times New Roman" w:hAnsi="Times New Roman"/>
                <w:b/>
                <w:sz w:val="24"/>
                <w:szCs w:val="24"/>
              </w:rPr>
            </w:pPr>
            <w:r w:rsidRPr="003F0C63">
              <w:rPr>
                <w:rFonts w:ascii="Times New Roman" w:hAnsi="Times New Roman"/>
                <w:b/>
                <w:sz w:val="24"/>
                <w:szCs w:val="24"/>
              </w:rPr>
              <w:t>Strategies:</w:t>
            </w:r>
          </w:p>
          <w:p w:rsidR="00961D18" w:rsidRPr="003F0C63" w:rsidRDefault="00961D18" w:rsidP="00961D18">
            <w:pPr>
              <w:numPr>
                <w:ilvl w:val="0"/>
                <w:numId w:val="41"/>
              </w:numPr>
              <w:rPr>
                <w:sz w:val="24"/>
                <w:szCs w:val="24"/>
              </w:rPr>
            </w:pPr>
            <w:r w:rsidRPr="003F0C63">
              <w:rPr>
                <w:sz w:val="24"/>
                <w:szCs w:val="24"/>
              </w:rPr>
              <w:t>Engage and collaborate with regional partners to:</w:t>
            </w:r>
          </w:p>
          <w:p w:rsidR="00961D18" w:rsidRPr="003F0C63" w:rsidRDefault="00961D18" w:rsidP="00961D18">
            <w:pPr>
              <w:numPr>
                <w:ilvl w:val="1"/>
                <w:numId w:val="41"/>
              </w:numPr>
              <w:spacing w:before="100" w:beforeAutospacing="1" w:after="100" w:afterAutospacing="1"/>
              <w:rPr>
                <w:sz w:val="24"/>
                <w:szCs w:val="24"/>
              </w:rPr>
            </w:pPr>
            <w:r w:rsidRPr="003F0C63">
              <w:rPr>
                <w:sz w:val="24"/>
                <w:szCs w:val="24"/>
              </w:rPr>
              <w:t>Provide evidence based, clear, consistent educational messages to the public about the importance, benefits, and scientifically proven data on the effectiveness and efficacy of vaccines.</w:t>
            </w:r>
          </w:p>
          <w:p w:rsidR="00961D18" w:rsidRPr="003F0C63" w:rsidRDefault="00961D18" w:rsidP="00961D18">
            <w:pPr>
              <w:numPr>
                <w:ilvl w:val="1"/>
                <w:numId w:val="41"/>
              </w:numPr>
              <w:spacing w:before="100" w:beforeAutospacing="1" w:after="100" w:afterAutospacing="1"/>
              <w:rPr>
                <w:sz w:val="24"/>
                <w:szCs w:val="24"/>
              </w:rPr>
            </w:pPr>
            <w:r w:rsidRPr="003F0C63">
              <w:rPr>
                <w:sz w:val="24"/>
                <w:szCs w:val="24"/>
              </w:rPr>
              <w:t>Prevent and control seasonal influenza through education and vaccination of the public.</w:t>
            </w:r>
          </w:p>
          <w:p w:rsidR="00961D18" w:rsidRPr="003F0C63" w:rsidRDefault="00961D18" w:rsidP="00961D18">
            <w:pPr>
              <w:numPr>
                <w:ilvl w:val="1"/>
                <w:numId w:val="41"/>
              </w:numPr>
              <w:spacing w:before="100" w:beforeAutospacing="1" w:after="100" w:afterAutospacing="1"/>
              <w:rPr>
                <w:sz w:val="24"/>
                <w:szCs w:val="24"/>
              </w:rPr>
            </w:pPr>
            <w:r w:rsidRPr="003F0C63">
              <w:rPr>
                <w:sz w:val="24"/>
                <w:szCs w:val="24"/>
              </w:rPr>
              <w:t>Provide an optimal community response in the event of a vaccine shortage or epidemic.</w:t>
            </w:r>
          </w:p>
          <w:p w:rsidR="00961D18" w:rsidRPr="003F0C63" w:rsidRDefault="00961D18" w:rsidP="00961D18">
            <w:pPr>
              <w:numPr>
                <w:ilvl w:val="0"/>
                <w:numId w:val="41"/>
              </w:numPr>
              <w:spacing w:before="100" w:beforeAutospacing="1" w:after="100" w:afterAutospacing="1"/>
              <w:rPr>
                <w:sz w:val="24"/>
                <w:szCs w:val="24"/>
              </w:rPr>
            </w:pPr>
            <w:r w:rsidRPr="003F0C63">
              <w:rPr>
                <w:sz w:val="24"/>
                <w:szCs w:val="24"/>
              </w:rPr>
              <w:t>Identify populations with low immunization rates and develop strategies to improve them.</w:t>
            </w:r>
          </w:p>
          <w:p w:rsidR="00961D18" w:rsidRPr="003F0C63" w:rsidRDefault="00961D18" w:rsidP="00961D18">
            <w:pPr>
              <w:numPr>
                <w:ilvl w:val="0"/>
                <w:numId w:val="41"/>
              </w:numPr>
              <w:spacing w:before="100" w:beforeAutospacing="1" w:after="100" w:afterAutospacing="1"/>
              <w:rPr>
                <w:sz w:val="24"/>
                <w:szCs w:val="24"/>
              </w:rPr>
            </w:pPr>
            <w:r w:rsidRPr="003F0C63">
              <w:rPr>
                <w:sz w:val="24"/>
                <w:szCs w:val="24"/>
              </w:rPr>
              <w:t>Provide continuing education for healthcare providers.</w:t>
            </w:r>
          </w:p>
          <w:p w:rsidR="00961D18" w:rsidRPr="003F0C63" w:rsidRDefault="00961D18" w:rsidP="00961D18">
            <w:pPr>
              <w:numPr>
                <w:ilvl w:val="0"/>
                <w:numId w:val="41"/>
              </w:numPr>
              <w:spacing w:before="100" w:beforeAutospacing="1" w:after="100" w:afterAutospacing="1"/>
              <w:rPr>
                <w:sz w:val="24"/>
                <w:szCs w:val="24"/>
              </w:rPr>
            </w:pPr>
            <w:r w:rsidRPr="003F0C63">
              <w:rPr>
                <w:sz w:val="24"/>
                <w:szCs w:val="24"/>
              </w:rPr>
              <w:t>Utilize social media to provide educational messages to healthcare providers and the public.</w:t>
            </w:r>
          </w:p>
          <w:p w:rsidR="00961D18" w:rsidRPr="003F0C63" w:rsidRDefault="00961D18" w:rsidP="00961D18">
            <w:pPr>
              <w:numPr>
                <w:ilvl w:val="0"/>
                <w:numId w:val="41"/>
              </w:numPr>
              <w:spacing w:before="100" w:beforeAutospacing="1" w:after="100" w:afterAutospacing="1"/>
              <w:rPr>
                <w:sz w:val="24"/>
                <w:szCs w:val="24"/>
              </w:rPr>
            </w:pPr>
            <w:r w:rsidRPr="003F0C63">
              <w:rPr>
                <w:sz w:val="24"/>
                <w:szCs w:val="24"/>
              </w:rPr>
              <w:t>Advocate the use of state immunization registries to all healthcare providers.</w:t>
            </w:r>
          </w:p>
          <w:p w:rsidR="00961D18" w:rsidRPr="003F0C63" w:rsidRDefault="00961D18" w:rsidP="00961D18">
            <w:pPr>
              <w:numPr>
                <w:ilvl w:val="0"/>
                <w:numId w:val="41"/>
              </w:numPr>
              <w:spacing w:before="100" w:beforeAutospacing="1" w:after="100" w:afterAutospacing="1"/>
              <w:rPr>
                <w:sz w:val="24"/>
                <w:szCs w:val="24"/>
              </w:rPr>
            </w:pPr>
            <w:r w:rsidRPr="003F0C63">
              <w:rPr>
                <w:sz w:val="24"/>
                <w:szCs w:val="24"/>
              </w:rPr>
              <w:t>Advocate for legislative policy that supports improving vaccination rates.</w:t>
            </w:r>
          </w:p>
          <w:p w:rsidR="00961D18" w:rsidRPr="003F0C63" w:rsidRDefault="00961D18" w:rsidP="00961D18">
            <w:pPr>
              <w:numPr>
                <w:ilvl w:val="0"/>
                <w:numId w:val="41"/>
              </w:numPr>
              <w:spacing w:before="100" w:beforeAutospacing="1" w:after="100" w:afterAutospacing="1"/>
              <w:rPr>
                <w:sz w:val="24"/>
                <w:szCs w:val="24"/>
              </w:rPr>
            </w:pPr>
            <w:r w:rsidRPr="003F0C63">
              <w:rPr>
                <w:sz w:val="24"/>
                <w:szCs w:val="24"/>
              </w:rPr>
              <w:lastRenderedPageBreak/>
              <w:t>Compile and compare annual vaccination rates data to evaluate success of interventions.</w:t>
            </w:r>
          </w:p>
          <w:p w:rsidR="00132315" w:rsidRPr="003F0C63" w:rsidRDefault="00E57865" w:rsidP="00E57865">
            <w:pPr>
              <w:spacing w:before="100" w:beforeAutospacing="1" w:after="100" w:afterAutospacing="1"/>
              <w:rPr>
                <w:sz w:val="24"/>
                <w:szCs w:val="24"/>
              </w:rPr>
            </w:pPr>
            <w:r w:rsidRPr="003F0C63">
              <w:rPr>
                <w:sz w:val="24"/>
                <w:szCs w:val="24"/>
              </w:rPr>
              <w:t>Discussion</w:t>
            </w:r>
            <w:r w:rsidR="00132315" w:rsidRPr="003F0C63">
              <w:rPr>
                <w:sz w:val="24"/>
                <w:szCs w:val="24"/>
              </w:rPr>
              <w:t>:</w:t>
            </w:r>
            <w:r w:rsidRPr="003F0C63">
              <w:rPr>
                <w:sz w:val="24"/>
                <w:szCs w:val="24"/>
              </w:rPr>
              <w:t xml:space="preserve"> Current statement was reviewed. </w:t>
            </w:r>
            <w:r w:rsidR="00132315" w:rsidRPr="003F0C63">
              <w:rPr>
                <w:sz w:val="24"/>
                <w:szCs w:val="24"/>
              </w:rPr>
              <w:t>We identified our pressing issues as:</w:t>
            </w:r>
          </w:p>
          <w:p w:rsidR="00E57865" w:rsidRPr="003F0C63" w:rsidRDefault="00132315" w:rsidP="00132315">
            <w:pPr>
              <w:pStyle w:val="ListParagraph"/>
              <w:numPr>
                <w:ilvl w:val="0"/>
                <w:numId w:val="46"/>
              </w:numPr>
              <w:spacing w:before="100" w:beforeAutospacing="1" w:after="100" w:afterAutospacing="1"/>
              <w:rPr>
                <w:rFonts w:ascii="Times New Roman" w:hAnsi="Times New Roman"/>
                <w:sz w:val="24"/>
                <w:szCs w:val="24"/>
              </w:rPr>
            </w:pPr>
            <w:r w:rsidRPr="003F0C63">
              <w:rPr>
                <w:rFonts w:ascii="Times New Roman" w:hAnsi="Times New Roman"/>
                <w:sz w:val="24"/>
                <w:szCs w:val="24"/>
              </w:rPr>
              <w:t>Provider education – poor participation.  Currently we rely on external and internal pressure to improve our rates.  There are provider incentives to meet Preventative Health goals.</w:t>
            </w:r>
          </w:p>
          <w:p w:rsidR="00132315" w:rsidRPr="003F0C63" w:rsidRDefault="00132315" w:rsidP="00132315">
            <w:pPr>
              <w:pStyle w:val="ListParagraph"/>
              <w:numPr>
                <w:ilvl w:val="0"/>
                <w:numId w:val="46"/>
              </w:numPr>
              <w:spacing w:before="100" w:beforeAutospacing="1" w:after="100" w:afterAutospacing="1"/>
              <w:rPr>
                <w:rFonts w:ascii="Times New Roman" w:hAnsi="Times New Roman"/>
                <w:sz w:val="24"/>
                <w:szCs w:val="24"/>
              </w:rPr>
            </w:pPr>
            <w:r w:rsidRPr="003F0C63">
              <w:rPr>
                <w:rFonts w:ascii="Times New Roman" w:hAnsi="Times New Roman"/>
                <w:sz w:val="24"/>
                <w:szCs w:val="24"/>
              </w:rPr>
              <w:t xml:space="preserve">Challenging </w:t>
            </w:r>
            <w:r w:rsidR="00C521E4" w:rsidRPr="003F0C63">
              <w:rPr>
                <w:rFonts w:ascii="Times New Roman" w:hAnsi="Times New Roman"/>
                <w:sz w:val="24"/>
                <w:szCs w:val="24"/>
              </w:rPr>
              <w:t>geographic</w:t>
            </w:r>
            <w:r w:rsidR="00C521E4">
              <w:rPr>
                <w:rFonts w:ascii="Times New Roman" w:hAnsi="Times New Roman"/>
                <w:sz w:val="24"/>
                <w:szCs w:val="24"/>
              </w:rPr>
              <w:t>s</w:t>
            </w:r>
          </w:p>
          <w:p w:rsidR="00132315" w:rsidRPr="003F0C63" w:rsidRDefault="00132315" w:rsidP="00132315">
            <w:pPr>
              <w:pStyle w:val="ListParagraph"/>
              <w:numPr>
                <w:ilvl w:val="0"/>
                <w:numId w:val="46"/>
              </w:numPr>
              <w:spacing w:before="100" w:beforeAutospacing="1" w:after="100" w:afterAutospacing="1"/>
              <w:rPr>
                <w:rFonts w:ascii="Times New Roman" w:hAnsi="Times New Roman"/>
                <w:sz w:val="24"/>
                <w:szCs w:val="24"/>
              </w:rPr>
            </w:pPr>
            <w:r w:rsidRPr="003F0C63">
              <w:rPr>
                <w:rFonts w:ascii="Times New Roman" w:hAnsi="Times New Roman"/>
                <w:sz w:val="24"/>
                <w:szCs w:val="24"/>
              </w:rPr>
              <w:t>HEDIS measure</w:t>
            </w:r>
            <w:r w:rsidR="00CA20B5" w:rsidRPr="003F0C63">
              <w:rPr>
                <w:rFonts w:ascii="Times New Roman" w:hAnsi="Times New Roman"/>
                <w:sz w:val="24"/>
                <w:szCs w:val="24"/>
              </w:rPr>
              <w:t xml:space="preserve">s </w:t>
            </w:r>
            <w:r w:rsidR="00FC1483" w:rsidRPr="003F0C63">
              <w:rPr>
                <w:rFonts w:ascii="Times New Roman" w:hAnsi="Times New Roman"/>
                <w:sz w:val="24"/>
                <w:szCs w:val="24"/>
              </w:rPr>
              <w:t xml:space="preserve">are broad and </w:t>
            </w:r>
            <w:r w:rsidR="00CA20B5" w:rsidRPr="003F0C63">
              <w:rPr>
                <w:rFonts w:ascii="Times New Roman" w:hAnsi="Times New Roman"/>
                <w:sz w:val="24"/>
                <w:szCs w:val="24"/>
              </w:rPr>
              <w:t>need to be met</w:t>
            </w:r>
            <w:r w:rsidR="00FC1483" w:rsidRPr="003F0C63">
              <w:rPr>
                <w:rFonts w:ascii="Times New Roman" w:hAnsi="Times New Roman"/>
                <w:sz w:val="24"/>
                <w:szCs w:val="24"/>
              </w:rPr>
              <w:t xml:space="preserve"> (</w:t>
            </w:r>
            <w:hyperlink r:id="rId10" w:history="1">
              <w:r w:rsidR="00FC1483" w:rsidRPr="003F0C63">
                <w:rPr>
                  <w:rStyle w:val="Hyperlink"/>
                  <w:rFonts w:ascii="Times New Roman" w:hAnsi="Times New Roman"/>
                  <w:sz w:val="24"/>
                  <w:szCs w:val="24"/>
                </w:rPr>
                <w:t>https://www.ncqa.org/wp-content/uploads/2018/08/20190000_HEDIS_Measures_SummaryofChanges.pdf</w:t>
              </w:r>
            </w:hyperlink>
          </w:p>
          <w:p w:rsidR="00FC1483" w:rsidRPr="003F0C63" w:rsidRDefault="00FC1483" w:rsidP="00132315">
            <w:pPr>
              <w:pStyle w:val="ListParagraph"/>
              <w:numPr>
                <w:ilvl w:val="0"/>
                <w:numId w:val="46"/>
              </w:numPr>
              <w:spacing w:before="100" w:beforeAutospacing="1" w:after="100" w:afterAutospacing="1"/>
              <w:rPr>
                <w:rFonts w:ascii="Times New Roman" w:hAnsi="Times New Roman"/>
                <w:sz w:val="24"/>
                <w:szCs w:val="24"/>
              </w:rPr>
            </w:pPr>
            <w:r w:rsidRPr="003F0C63">
              <w:rPr>
                <w:rFonts w:ascii="Times New Roman" w:hAnsi="Times New Roman"/>
                <w:sz w:val="24"/>
                <w:szCs w:val="24"/>
              </w:rPr>
              <w:t>DHS sets goals for Medicaid plans – how do they impact our strategies and goals?</w:t>
            </w:r>
          </w:p>
          <w:p w:rsidR="00FC1483" w:rsidRPr="003F0C63" w:rsidRDefault="00FC1483" w:rsidP="00132315">
            <w:pPr>
              <w:pStyle w:val="ListParagraph"/>
              <w:numPr>
                <w:ilvl w:val="0"/>
                <w:numId w:val="46"/>
              </w:numPr>
              <w:spacing w:before="100" w:beforeAutospacing="1" w:after="100" w:afterAutospacing="1"/>
              <w:rPr>
                <w:rFonts w:ascii="Times New Roman" w:hAnsi="Times New Roman"/>
                <w:sz w:val="24"/>
                <w:szCs w:val="24"/>
              </w:rPr>
            </w:pPr>
            <w:r w:rsidRPr="003F0C63">
              <w:rPr>
                <w:rFonts w:ascii="Times New Roman" w:hAnsi="Times New Roman"/>
                <w:sz w:val="24"/>
                <w:szCs w:val="24"/>
              </w:rPr>
              <w:t>We need greater participation in the coalition.  How do we get more involvement from front line staff?</w:t>
            </w:r>
          </w:p>
          <w:p w:rsidR="00132315" w:rsidRPr="003F0C63" w:rsidRDefault="00132315" w:rsidP="00E57865">
            <w:pPr>
              <w:spacing w:before="100" w:beforeAutospacing="1" w:after="100" w:afterAutospacing="1"/>
              <w:rPr>
                <w:sz w:val="24"/>
                <w:szCs w:val="24"/>
              </w:rPr>
            </w:pPr>
            <w:r w:rsidRPr="003F0C63">
              <w:rPr>
                <w:sz w:val="24"/>
                <w:szCs w:val="24"/>
              </w:rPr>
              <w:t>Action item:</w:t>
            </w:r>
          </w:p>
          <w:p w:rsidR="00C521E4" w:rsidRDefault="00132315" w:rsidP="00C521E4">
            <w:pPr>
              <w:spacing w:before="100" w:beforeAutospacing="1" w:after="100" w:afterAutospacing="1"/>
              <w:rPr>
                <w:sz w:val="24"/>
                <w:szCs w:val="24"/>
              </w:rPr>
            </w:pPr>
            <w:r w:rsidRPr="003F0C63">
              <w:rPr>
                <w:sz w:val="24"/>
                <w:szCs w:val="24"/>
              </w:rPr>
              <w:t>We need to include – ‘Obtain grant funding to achieve the above goals.’ under strategies.</w:t>
            </w:r>
            <w:r w:rsidR="00C521E4">
              <w:rPr>
                <w:sz w:val="24"/>
                <w:szCs w:val="24"/>
              </w:rPr>
              <w:t xml:space="preserve"> DONE.</w:t>
            </w:r>
          </w:p>
          <w:p w:rsidR="00D04F3E" w:rsidRPr="003F0C63" w:rsidRDefault="00FC1483" w:rsidP="00C521E4">
            <w:pPr>
              <w:spacing w:before="100" w:beforeAutospacing="1" w:after="100" w:afterAutospacing="1"/>
              <w:rPr>
                <w:sz w:val="24"/>
                <w:szCs w:val="24"/>
              </w:rPr>
            </w:pPr>
            <w:r w:rsidRPr="003F0C63">
              <w:rPr>
                <w:sz w:val="24"/>
                <w:szCs w:val="24"/>
              </w:rPr>
              <w:t>Have a membership campaign at next symposium.</w:t>
            </w:r>
          </w:p>
        </w:tc>
      </w:tr>
      <w:tr w:rsidR="007164A0" w:rsidRPr="00217B73" w:rsidTr="00073E60">
        <w:trPr>
          <w:trHeight w:val="20"/>
        </w:trPr>
        <w:tc>
          <w:tcPr>
            <w:tcW w:w="967" w:type="pct"/>
          </w:tcPr>
          <w:p w:rsidR="007164A0" w:rsidRDefault="007164A0" w:rsidP="00961D18">
            <w:pPr>
              <w:pStyle w:val="ListParagraph"/>
              <w:numPr>
                <w:ilvl w:val="0"/>
                <w:numId w:val="16"/>
              </w:numPr>
              <w:spacing w:before="120"/>
              <w:rPr>
                <w:rFonts w:ascii="Times New Roman" w:eastAsia="Arial Unicode MS" w:hAnsi="Times New Roman"/>
                <w:bCs/>
                <w:sz w:val="24"/>
                <w:szCs w:val="24"/>
              </w:rPr>
            </w:pPr>
            <w:r>
              <w:rPr>
                <w:rFonts w:ascii="Times New Roman" w:eastAsia="Arial Unicode MS" w:hAnsi="Times New Roman"/>
                <w:bCs/>
                <w:sz w:val="24"/>
                <w:szCs w:val="24"/>
              </w:rPr>
              <w:lastRenderedPageBreak/>
              <w:t>2018 HPV Vaccine is Cancer Prevention Award Winner Spotlights</w:t>
            </w:r>
          </w:p>
        </w:tc>
        <w:tc>
          <w:tcPr>
            <w:tcW w:w="4033" w:type="pct"/>
          </w:tcPr>
          <w:p w:rsidR="007164A0" w:rsidRPr="00873CCA" w:rsidRDefault="00873CCA" w:rsidP="00B0627D">
            <w:pPr>
              <w:rPr>
                <w:color w:val="212121"/>
                <w:sz w:val="24"/>
                <w:szCs w:val="24"/>
              </w:rPr>
            </w:pPr>
            <w:r w:rsidRPr="00873CCA">
              <w:rPr>
                <w:color w:val="212121"/>
                <w:sz w:val="24"/>
                <w:szCs w:val="24"/>
              </w:rPr>
              <w:t>Dr. Jacobson and Dr. Naik</w:t>
            </w:r>
          </w:p>
          <w:p w:rsidR="00873CCA" w:rsidRPr="00873CCA" w:rsidRDefault="00873CCA" w:rsidP="00B0627D">
            <w:pPr>
              <w:rPr>
                <w:sz w:val="24"/>
                <w:szCs w:val="24"/>
              </w:rPr>
            </w:pPr>
          </w:p>
          <w:p w:rsidR="00873CCA" w:rsidRPr="00873CCA" w:rsidRDefault="001E4D9A" w:rsidP="00B0627D">
            <w:pPr>
              <w:rPr>
                <w:sz w:val="24"/>
                <w:szCs w:val="24"/>
              </w:rPr>
            </w:pPr>
            <w:hyperlink r:id="rId11" w:history="1">
              <w:r w:rsidR="00873CCA" w:rsidRPr="00873CCA">
                <w:rPr>
                  <w:rStyle w:val="Hyperlink"/>
                  <w:sz w:val="24"/>
                  <w:szCs w:val="24"/>
                </w:rPr>
                <w:t>https://www.cdc.gov/hpv/champions/2018-winners.html</w:t>
              </w:r>
            </w:hyperlink>
          </w:p>
          <w:p w:rsidR="00873CCA" w:rsidRPr="00873CCA" w:rsidRDefault="00873CCA" w:rsidP="00B0627D">
            <w:pPr>
              <w:rPr>
                <w:sz w:val="24"/>
                <w:szCs w:val="24"/>
              </w:rPr>
            </w:pPr>
          </w:p>
          <w:p w:rsidR="00873CCA" w:rsidRPr="00670390" w:rsidRDefault="00873CCA" w:rsidP="00B0627D">
            <w:pPr>
              <w:rPr>
                <w:color w:val="212121"/>
                <w:sz w:val="24"/>
                <w:szCs w:val="24"/>
              </w:rPr>
            </w:pPr>
            <w:r w:rsidRPr="00873CCA">
              <w:rPr>
                <w:sz w:val="24"/>
                <w:szCs w:val="24"/>
              </w:rPr>
              <w:t>The awards were provided jointly by the Centers for Disease Control and Prevention (CDC), the Association of American Cancer Institutes and the American Cancer Society.  The </w:t>
            </w:r>
            <w:r w:rsidRPr="00873CCA">
              <w:rPr>
                <w:rStyle w:val="Emphasis"/>
                <w:sz w:val="24"/>
                <w:szCs w:val="24"/>
              </w:rPr>
              <w:t>HPV Vaccine Is Cancer Prevention </w:t>
            </w:r>
            <w:r w:rsidRPr="00873CCA">
              <w:rPr>
                <w:sz w:val="24"/>
                <w:szCs w:val="24"/>
              </w:rPr>
              <w:t>Champion Award program recognizes clinicians, clinics, practices, groups and health systems that are going above and beyond to foster HPV vaccination in their community.  We are lucky to have them both in</w:t>
            </w:r>
            <w:r w:rsidR="00914AD2">
              <w:rPr>
                <w:sz w:val="24"/>
                <w:szCs w:val="24"/>
              </w:rPr>
              <w:t>volved with</w:t>
            </w:r>
            <w:r w:rsidRPr="00873CCA">
              <w:rPr>
                <w:sz w:val="24"/>
                <w:szCs w:val="24"/>
              </w:rPr>
              <w:t xml:space="preserve"> our coalition.</w:t>
            </w:r>
          </w:p>
        </w:tc>
      </w:tr>
      <w:tr w:rsidR="007164A0" w:rsidRPr="00217B73" w:rsidTr="00073E60">
        <w:trPr>
          <w:trHeight w:val="20"/>
        </w:trPr>
        <w:tc>
          <w:tcPr>
            <w:tcW w:w="967" w:type="pct"/>
          </w:tcPr>
          <w:p w:rsidR="007164A0" w:rsidRDefault="007164A0" w:rsidP="00961D18">
            <w:pPr>
              <w:pStyle w:val="ListParagraph"/>
              <w:numPr>
                <w:ilvl w:val="0"/>
                <w:numId w:val="16"/>
              </w:numPr>
              <w:spacing w:before="120"/>
              <w:rPr>
                <w:rFonts w:ascii="Times New Roman" w:eastAsia="Arial Unicode MS" w:hAnsi="Times New Roman"/>
                <w:bCs/>
                <w:sz w:val="24"/>
                <w:szCs w:val="24"/>
              </w:rPr>
            </w:pPr>
            <w:r>
              <w:rPr>
                <w:rFonts w:ascii="Times New Roman" w:eastAsia="Arial Unicode MS" w:hAnsi="Times New Roman"/>
                <w:bCs/>
                <w:sz w:val="24"/>
                <w:szCs w:val="24"/>
              </w:rPr>
              <w:t>Flu season overview</w:t>
            </w:r>
          </w:p>
        </w:tc>
        <w:tc>
          <w:tcPr>
            <w:tcW w:w="4033" w:type="pct"/>
          </w:tcPr>
          <w:p w:rsidR="007164A0" w:rsidRDefault="0032182C" w:rsidP="00B0627D">
            <w:pPr>
              <w:rPr>
                <w:sz w:val="24"/>
                <w:szCs w:val="24"/>
              </w:rPr>
            </w:pPr>
            <w:r w:rsidRPr="0032182C">
              <w:rPr>
                <w:sz w:val="24"/>
                <w:szCs w:val="24"/>
              </w:rPr>
              <w:t>Flublok</w:t>
            </w:r>
            <w:r w:rsidR="00FC1483">
              <w:rPr>
                <w:sz w:val="24"/>
                <w:szCs w:val="24"/>
              </w:rPr>
              <w:t xml:space="preserve"> - Krista</w:t>
            </w:r>
            <w:r w:rsidRPr="0032182C">
              <w:rPr>
                <w:sz w:val="24"/>
                <w:szCs w:val="24"/>
              </w:rPr>
              <w:t xml:space="preserve"> share</w:t>
            </w:r>
            <w:r w:rsidR="00FC1483">
              <w:rPr>
                <w:sz w:val="24"/>
                <w:szCs w:val="24"/>
              </w:rPr>
              <w:t xml:space="preserve">d some information about </w:t>
            </w:r>
            <w:r w:rsidRPr="0032182C">
              <w:rPr>
                <w:sz w:val="24"/>
                <w:szCs w:val="24"/>
              </w:rPr>
              <w:t>Flublok</w:t>
            </w:r>
            <w:r w:rsidR="00FC1483">
              <w:rPr>
                <w:sz w:val="24"/>
                <w:szCs w:val="24"/>
              </w:rPr>
              <w:t>.  It contains three times more antigen than the standard flu shot.  It is a cell mediated vaccine and provides a greater strain match</w:t>
            </w:r>
            <w:r w:rsidR="009034CA">
              <w:rPr>
                <w:sz w:val="24"/>
                <w:szCs w:val="24"/>
              </w:rPr>
              <w:t xml:space="preserve"> due to greater control in production.</w:t>
            </w:r>
          </w:p>
          <w:p w:rsidR="0050155C" w:rsidRDefault="0050155C" w:rsidP="00B0627D">
            <w:pPr>
              <w:rPr>
                <w:sz w:val="24"/>
                <w:szCs w:val="24"/>
              </w:rPr>
            </w:pPr>
          </w:p>
          <w:p w:rsidR="009034CA" w:rsidRPr="003F0C63" w:rsidRDefault="001C56B4" w:rsidP="00B0627D">
            <w:pPr>
              <w:rPr>
                <w:sz w:val="24"/>
                <w:szCs w:val="24"/>
              </w:rPr>
            </w:pPr>
            <w:r>
              <w:rPr>
                <w:sz w:val="24"/>
                <w:szCs w:val="24"/>
              </w:rPr>
              <w:t xml:space="preserve">La Crosse County flu season – </w:t>
            </w:r>
            <w:r w:rsidR="009034CA">
              <w:rPr>
                <w:sz w:val="24"/>
                <w:szCs w:val="24"/>
              </w:rPr>
              <w:t>U</w:t>
            </w:r>
            <w:r>
              <w:rPr>
                <w:sz w:val="24"/>
                <w:szCs w:val="24"/>
              </w:rPr>
              <w:t>sed up all Emergency prep and VFC flu vaccine</w:t>
            </w:r>
            <w:r w:rsidR="009476AA">
              <w:rPr>
                <w:sz w:val="24"/>
                <w:szCs w:val="24"/>
              </w:rPr>
              <w:t xml:space="preserve"> and were </w:t>
            </w:r>
            <w:r>
              <w:rPr>
                <w:sz w:val="24"/>
                <w:szCs w:val="24"/>
              </w:rPr>
              <w:t>able to get a small supply to last through the end of flu season from Buffalo and Pierce Counties</w:t>
            </w:r>
            <w:r w:rsidR="00C521E4">
              <w:rPr>
                <w:sz w:val="24"/>
                <w:szCs w:val="24"/>
              </w:rPr>
              <w:t xml:space="preserve"> (Thank you!!!)</w:t>
            </w:r>
            <w:r>
              <w:rPr>
                <w:sz w:val="24"/>
                <w:szCs w:val="24"/>
              </w:rPr>
              <w:t xml:space="preserve">. </w:t>
            </w:r>
            <w:r w:rsidR="009034CA">
              <w:rPr>
                <w:sz w:val="24"/>
                <w:szCs w:val="24"/>
              </w:rPr>
              <w:t>They h</w:t>
            </w:r>
            <w:r w:rsidR="003F0C63">
              <w:rPr>
                <w:sz w:val="24"/>
                <w:szCs w:val="24"/>
              </w:rPr>
              <w:t>ave</w:t>
            </w:r>
            <w:r>
              <w:rPr>
                <w:sz w:val="24"/>
                <w:szCs w:val="24"/>
              </w:rPr>
              <w:t xml:space="preserve"> </w:t>
            </w:r>
            <w:r w:rsidR="009034CA">
              <w:rPr>
                <w:sz w:val="24"/>
                <w:szCs w:val="24"/>
              </w:rPr>
              <w:t>exhausted their</w:t>
            </w:r>
            <w:r>
              <w:rPr>
                <w:sz w:val="24"/>
                <w:szCs w:val="24"/>
              </w:rPr>
              <w:t xml:space="preserve"> private </w:t>
            </w:r>
            <w:r w:rsidR="001E4D9A">
              <w:rPr>
                <w:sz w:val="24"/>
                <w:szCs w:val="24"/>
              </w:rPr>
              <w:t>stock,</w:t>
            </w:r>
            <w:r>
              <w:rPr>
                <w:sz w:val="24"/>
                <w:szCs w:val="24"/>
              </w:rPr>
              <w:t xml:space="preserve"> and have just a small amount left. </w:t>
            </w:r>
            <w:r w:rsidR="009034CA">
              <w:rPr>
                <w:sz w:val="24"/>
                <w:szCs w:val="24"/>
              </w:rPr>
              <w:t>They had a sm</w:t>
            </w:r>
            <w:r>
              <w:rPr>
                <w:sz w:val="24"/>
                <w:szCs w:val="24"/>
              </w:rPr>
              <w:t>all amount of Flublok</w:t>
            </w:r>
            <w:r w:rsidR="009034CA">
              <w:rPr>
                <w:sz w:val="24"/>
                <w:szCs w:val="24"/>
              </w:rPr>
              <w:t xml:space="preserve"> but didn’t target its use on a particular patient group. They plan</w:t>
            </w:r>
            <w:r>
              <w:rPr>
                <w:sz w:val="24"/>
                <w:szCs w:val="24"/>
              </w:rPr>
              <w:t xml:space="preserve"> to make some changes for next flu season but plan to purchase again. </w:t>
            </w:r>
          </w:p>
        </w:tc>
      </w:tr>
      <w:tr w:rsidR="00073E60" w:rsidRPr="00217B73" w:rsidTr="00073E60">
        <w:trPr>
          <w:trHeight w:val="20"/>
        </w:trPr>
        <w:tc>
          <w:tcPr>
            <w:tcW w:w="967" w:type="pct"/>
          </w:tcPr>
          <w:p w:rsidR="00073E60" w:rsidRDefault="00073E60" w:rsidP="00961D18">
            <w:pPr>
              <w:pStyle w:val="ListParagraph"/>
              <w:numPr>
                <w:ilvl w:val="0"/>
                <w:numId w:val="16"/>
              </w:numPr>
              <w:spacing w:before="120"/>
              <w:rPr>
                <w:rFonts w:ascii="Times New Roman" w:eastAsia="Arial Unicode MS" w:hAnsi="Times New Roman"/>
                <w:bCs/>
                <w:sz w:val="24"/>
                <w:szCs w:val="24"/>
              </w:rPr>
            </w:pPr>
            <w:r>
              <w:rPr>
                <w:rFonts w:ascii="Times New Roman" w:eastAsia="Arial Unicode MS" w:hAnsi="Times New Roman"/>
                <w:bCs/>
                <w:sz w:val="24"/>
                <w:szCs w:val="24"/>
              </w:rPr>
              <w:t>2019 Symposium Planning</w:t>
            </w:r>
          </w:p>
          <w:p w:rsidR="00073E60" w:rsidRPr="00961D18" w:rsidRDefault="00073E60" w:rsidP="00073E60">
            <w:pPr>
              <w:pStyle w:val="ListParagraph"/>
              <w:spacing w:before="120"/>
              <w:ind w:left="360"/>
              <w:rPr>
                <w:rFonts w:ascii="Times New Roman" w:eastAsia="Arial Unicode MS" w:hAnsi="Times New Roman"/>
                <w:bCs/>
                <w:sz w:val="24"/>
                <w:szCs w:val="24"/>
              </w:rPr>
            </w:pPr>
            <w:r>
              <w:rPr>
                <w:rFonts w:ascii="Times New Roman" w:eastAsia="Arial Unicode MS" w:hAnsi="Times New Roman"/>
                <w:bCs/>
                <w:sz w:val="24"/>
                <w:szCs w:val="24"/>
              </w:rPr>
              <w:t>-with financial report</w:t>
            </w:r>
          </w:p>
        </w:tc>
        <w:tc>
          <w:tcPr>
            <w:tcW w:w="4033" w:type="pct"/>
          </w:tcPr>
          <w:p w:rsidR="00073E60" w:rsidRDefault="009034CA" w:rsidP="00B0627D">
            <w:pPr>
              <w:rPr>
                <w:color w:val="212121"/>
                <w:sz w:val="24"/>
                <w:szCs w:val="24"/>
              </w:rPr>
            </w:pPr>
            <w:r>
              <w:rPr>
                <w:color w:val="212121"/>
                <w:sz w:val="24"/>
                <w:szCs w:val="24"/>
              </w:rPr>
              <w:t xml:space="preserve">Reviewed attached financial report.  </w:t>
            </w:r>
          </w:p>
          <w:p w:rsidR="009034CA" w:rsidRDefault="009034CA" w:rsidP="00B0627D">
            <w:pPr>
              <w:rPr>
                <w:color w:val="212121"/>
                <w:sz w:val="24"/>
                <w:szCs w:val="24"/>
              </w:rPr>
            </w:pPr>
          </w:p>
          <w:p w:rsidR="009034CA" w:rsidRDefault="009034CA" w:rsidP="00B0627D">
            <w:pPr>
              <w:rPr>
                <w:color w:val="212121"/>
                <w:sz w:val="24"/>
                <w:szCs w:val="24"/>
              </w:rPr>
            </w:pPr>
            <w:r>
              <w:rPr>
                <w:color w:val="212121"/>
                <w:sz w:val="24"/>
                <w:szCs w:val="24"/>
              </w:rPr>
              <w:t>Event is planned for Sept 12 in the Cargill Room.  Room has been reserved.  There were very few remaining options for the Cargill Room during the month of September.</w:t>
            </w:r>
          </w:p>
          <w:p w:rsidR="009034CA" w:rsidRDefault="009034CA" w:rsidP="00B0627D">
            <w:pPr>
              <w:rPr>
                <w:color w:val="212121"/>
                <w:sz w:val="24"/>
                <w:szCs w:val="24"/>
              </w:rPr>
            </w:pPr>
          </w:p>
          <w:p w:rsidR="009034CA" w:rsidRPr="00670390" w:rsidRDefault="009034CA" w:rsidP="00B0627D">
            <w:pPr>
              <w:rPr>
                <w:color w:val="212121"/>
                <w:sz w:val="24"/>
                <w:szCs w:val="24"/>
              </w:rPr>
            </w:pPr>
            <w:r w:rsidRPr="009034CA">
              <w:rPr>
                <w:color w:val="212121"/>
                <w:sz w:val="24"/>
                <w:szCs w:val="24"/>
              </w:rPr>
              <w:t xml:space="preserve">Teresa A. Anderson, DDS, MPH from the Immunization Action Coalition has agreed to present on the next steps related to common vaccine errors.  </w:t>
            </w:r>
            <w:r>
              <w:rPr>
                <w:color w:val="212121"/>
                <w:sz w:val="24"/>
                <w:szCs w:val="24"/>
              </w:rPr>
              <w:t>Dr</w:t>
            </w:r>
            <w:r w:rsidR="003F0C63">
              <w:rPr>
                <w:color w:val="212121"/>
                <w:sz w:val="24"/>
                <w:szCs w:val="24"/>
              </w:rPr>
              <w:t>.</w:t>
            </w:r>
            <w:r>
              <w:rPr>
                <w:color w:val="212121"/>
                <w:sz w:val="24"/>
                <w:szCs w:val="24"/>
              </w:rPr>
              <w:t xml:space="preserve"> Mahr</w:t>
            </w:r>
            <w:r w:rsidR="003F0C63">
              <w:rPr>
                <w:color w:val="212121"/>
                <w:sz w:val="24"/>
                <w:szCs w:val="24"/>
              </w:rPr>
              <w:t xml:space="preserve"> has agreed to present on the basic/c</w:t>
            </w:r>
            <w:r>
              <w:rPr>
                <w:color w:val="212121"/>
                <w:sz w:val="24"/>
                <w:szCs w:val="24"/>
              </w:rPr>
              <w:t>ommon rules to consider when administering vaccines and vaccine allergies/contraindications.  We are</w:t>
            </w:r>
            <w:r w:rsidRPr="009034CA">
              <w:rPr>
                <w:color w:val="212121"/>
                <w:sz w:val="24"/>
                <w:szCs w:val="24"/>
              </w:rPr>
              <w:t xml:space="preserve"> hoping to find someone from the Mayo system to present on the adolescent vaccine platform so there is a semblance of balance between the two health care systems.</w:t>
            </w:r>
          </w:p>
        </w:tc>
      </w:tr>
      <w:tr w:rsidR="00073E60" w:rsidRPr="00217B73" w:rsidTr="00073E60">
        <w:trPr>
          <w:trHeight w:val="458"/>
        </w:trPr>
        <w:tc>
          <w:tcPr>
            <w:tcW w:w="967" w:type="pct"/>
          </w:tcPr>
          <w:p w:rsidR="00073E60" w:rsidRDefault="00073E60" w:rsidP="00380C21">
            <w:pPr>
              <w:pStyle w:val="ListParagraph"/>
              <w:numPr>
                <w:ilvl w:val="0"/>
                <w:numId w:val="16"/>
              </w:numPr>
              <w:spacing w:before="120"/>
              <w:rPr>
                <w:rFonts w:ascii="Times New Roman" w:eastAsia="Arial Unicode MS" w:hAnsi="Times New Roman"/>
                <w:bCs/>
                <w:sz w:val="24"/>
                <w:szCs w:val="24"/>
              </w:rPr>
            </w:pPr>
            <w:r>
              <w:rPr>
                <w:rFonts w:ascii="Times New Roman" w:eastAsia="Arial Unicode MS" w:hAnsi="Times New Roman"/>
                <w:bCs/>
                <w:sz w:val="24"/>
                <w:szCs w:val="24"/>
              </w:rPr>
              <w:lastRenderedPageBreak/>
              <w:t>2019 Awareness Campaign Planning</w:t>
            </w:r>
          </w:p>
          <w:p w:rsidR="00073E60" w:rsidRPr="00961D18" w:rsidRDefault="00073E60" w:rsidP="00EE474B">
            <w:pPr>
              <w:pStyle w:val="ListParagraph"/>
              <w:spacing w:before="120"/>
              <w:ind w:left="360"/>
              <w:rPr>
                <w:rFonts w:ascii="Times New Roman" w:eastAsia="Arial Unicode MS" w:hAnsi="Times New Roman"/>
                <w:bCs/>
                <w:sz w:val="24"/>
                <w:szCs w:val="24"/>
              </w:rPr>
            </w:pPr>
            <w:r>
              <w:rPr>
                <w:rFonts w:ascii="Times New Roman" w:eastAsia="Arial Unicode MS" w:hAnsi="Times New Roman"/>
                <w:bCs/>
                <w:sz w:val="24"/>
                <w:szCs w:val="24"/>
              </w:rPr>
              <w:t>-with financial report</w:t>
            </w:r>
          </w:p>
        </w:tc>
        <w:tc>
          <w:tcPr>
            <w:tcW w:w="4033" w:type="pct"/>
          </w:tcPr>
          <w:p w:rsidR="009F37AC" w:rsidRPr="00410D55" w:rsidRDefault="009F37AC" w:rsidP="006A3A40">
            <w:pPr>
              <w:spacing w:before="120" w:after="120"/>
              <w:rPr>
                <w:rFonts w:eastAsia="Arial Unicode MS"/>
                <w:sz w:val="24"/>
                <w:szCs w:val="24"/>
              </w:rPr>
            </w:pPr>
            <w:r w:rsidRPr="00410D55">
              <w:rPr>
                <w:rFonts w:eastAsia="Arial Unicode MS"/>
                <w:sz w:val="24"/>
                <w:szCs w:val="24"/>
              </w:rPr>
              <w:t>B</w:t>
            </w:r>
            <w:r w:rsidR="009034CA">
              <w:rPr>
                <w:rFonts w:eastAsia="Arial Unicode MS"/>
                <w:sz w:val="24"/>
                <w:szCs w:val="24"/>
              </w:rPr>
              <w:t xml:space="preserve">ryany </w:t>
            </w:r>
            <w:r w:rsidRPr="00410D55">
              <w:rPr>
                <w:rFonts w:eastAsia="Arial Unicode MS"/>
                <w:sz w:val="24"/>
                <w:szCs w:val="24"/>
              </w:rPr>
              <w:t>has</w:t>
            </w:r>
            <w:r w:rsidR="003F0C63">
              <w:rPr>
                <w:rFonts w:eastAsia="Arial Unicode MS"/>
                <w:sz w:val="24"/>
                <w:szCs w:val="24"/>
              </w:rPr>
              <w:t xml:space="preserve"> submitted 3 grants (Mayo and</w:t>
            </w:r>
            <w:r w:rsidRPr="00410D55">
              <w:rPr>
                <w:rFonts w:eastAsia="Arial Unicode MS"/>
                <w:sz w:val="24"/>
                <w:szCs w:val="24"/>
              </w:rPr>
              <w:t xml:space="preserve"> Gundersen Medical Foundations</w:t>
            </w:r>
            <w:r w:rsidR="003F0C63">
              <w:rPr>
                <w:rFonts w:eastAsia="Arial Unicode MS"/>
                <w:sz w:val="24"/>
                <w:szCs w:val="24"/>
              </w:rPr>
              <w:t xml:space="preserve"> and the La Crosse Community Foundation)</w:t>
            </w:r>
            <w:r w:rsidRPr="00410D55">
              <w:rPr>
                <w:rFonts w:eastAsia="Arial Unicode MS"/>
                <w:sz w:val="24"/>
                <w:szCs w:val="24"/>
              </w:rPr>
              <w:t xml:space="preserve"> each for $2,000. Specified:</w:t>
            </w:r>
          </w:p>
          <w:p w:rsidR="009F37AC" w:rsidRPr="00410D55" w:rsidRDefault="009F37AC" w:rsidP="009F37AC">
            <w:pPr>
              <w:pStyle w:val="ListParagraph"/>
              <w:numPr>
                <w:ilvl w:val="0"/>
                <w:numId w:val="45"/>
              </w:numPr>
              <w:spacing w:before="120" w:after="120"/>
              <w:rPr>
                <w:rFonts w:ascii="Times New Roman" w:eastAsia="Arial Unicode MS" w:hAnsi="Times New Roman"/>
                <w:sz w:val="24"/>
                <w:szCs w:val="24"/>
              </w:rPr>
            </w:pPr>
            <w:r w:rsidRPr="00410D55">
              <w:rPr>
                <w:rFonts w:ascii="Times New Roman" w:eastAsia="Arial Unicode MS" w:hAnsi="Times New Roman"/>
                <w:sz w:val="24"/>
                <w:szCs w:val="24"/>
              </w:rPr>
              <w:t>TV PSA’s with CRIC’s PSA’s – WXOW and WKBT</w:t>
            </w:r>
          </w:p>
          <w:p w:rsidR="009F37AC" w:rsidRPr="00410D55" w:rsidRDefault="009F37AC" w:rsidP="009F37AC">
            <w:pPr>
              <w:pStyle w:val="ListParagraph"/>
              <w:numPr>
                <w:ilvl w:val="0"/>
                <w:numId w:val="45"/>
              </w:numPr>
              <w:spacing w:before="120" w:after="120"/>
              <w:rPr>
                <w:rFonts w:ascii="Times New Roman" w:eastAsia="Arial Unicode MS" w:hAnsi="Times New Roman"/>
                <w:sz w:val="24"/>
                <w:szCs w:val="24"/>
              </w:rPr>
            </w:pPr>
            <w:r w:rsidRPr="00410D55">
              <w:rPr>
                <w:rFonts w:ascii="Times New Roman" w:eastAsia="Arial Unicode MS" w:hAnsi="Times New Roman"/>
                <w:sz w:val="24"/>
                <w:szCs w:val="24"/>
              </w:rPr>
              <w:t>Radio PSA’s with CDC Jackie’s Story – Magic 105 and Kicks 106. Reached out to WRJC in Mauston but have not heard back from them yet.</w:t>
            </w:r>
          </w:p>
          <w:p w:rsidR="00073E60" w:rsidRPr="00410D55" w:rsidRDefault="009F37AC" w:rsidP="009F37AC">
            <w:pPr>
              <w:pStyle w:val="ListParagraph"/>
              <w:numPr>
                <w:ilvl w:val="0"/>
                <w:numId w:val="45"/>
              </w:numPr>
              <w:spacing w:before="120" w:after="120"/>
              <w:rPr>
                <w:rFonts w:ascii="Times New Roman" w:eastAsia="Arial Unicode MS" w:hAnsi="Times New Roman"/>
                <w:sz w:val="24"/>
                <w:szCs w:val="24"/>
              </w:rPr>
            </w:pPr>
            <w:r w:rsidRPr="00410D55">
              <w:rPr>
                <w:rFonts w:ascii="Times New Roman" w:eastAsia="Arial Unicode MS" w:hAnsi="Times New Roman"/>
                <w:sz w:val="24"/>
                <w:szCs w:val="24"/>
              </w:rPr>
              <w:t xml:space="preserve">HPV article in the Coulee Parenting Connection. Saw an article in Hometown Health, Mayo’s newsletter, and asked Dr. Sousou and Mayo if we could utilize it in the Coulee Parenting Connection. They said yes! </w:t>
            </w:r>
          </w:p>
          <w:p w:rsidR="009034CA" w:rsidRDefault="009F37AC" w:rsidP="006A3A40">
            <w:pPr>
              <w:spacing w:before="120" w:after="120"/>
              <w:rPr>
                <w:rFonts w:eastAsia="Arial Unicode MS"/>
                <w:sz w:val="24"/>
                <w:szCs w:val="24"/>
              </w:rPr>
            </w:pPr>
            <w:r w:rsidRPr="00410D55">
              <w:rPr>
                <w:rFonts w:eastAsia="Arial Unicode MS"/>
                <w:sz w:val="24"/>
                <w:szCs w:val="24"/>
              </w:rPr>
              <w:t xml:space="preserve">Mayo </w:t>
            </w:r>
            <w:r w:rsidR="003F0C63">
              <w:rPr>
                <w:rFonts w:eastAsia="Arial Unicode MS"/>
                <w:sz w:val="24"/>
                <w:szCs w:val="24"/>
              </w:rPr>
              <w:t xml:space="preserve">has granted CRIC $2,000 to work on the campaign. </w:t>
            </w:r>
            <w:r w:rsidR="00B14748" w:rsidRPr="00410D55">
              <w:rPr>
                <w:rFonts w:eastAsia="Arial Unicode MS"/>
                <w:sz w:val="24"/>
                <w:szCs w:val="24"/>
              </w:rPr>
              <w:t>Gundersen will review on February 4</w:t>
            </w:r>
            <w:r w:rsidR="00B14748" w:rsidRPr="00410D55">
              <w:rPr>
                <w:rFonts w:eastAsia="Arial Unicode MS"/>
                <w:sz w:val="24"/>
                <w:szCs w:val="24"/>
                <w:vertAlign w:val="superscript"/>
              </w:rPr>
              <w:t>th</w:t>
            </w:r>
            <w:r w:rsidR="00B14748" w:rsidRPr="00410D55">
              <w:rPr>
                <w:rFonts w:eastAsia="Arial Unicode MS"/>
                <w:sz w:val="24"/>
                <w:szCs w:val="24"/>
              </w:rPr>
              <w:t>.</w:t>
            </w:r>
            <w:r w:rsidR="003F0C63">
              <w:rPr>
                <w:rFonts w:eastAsia="Arial Unicode MS"/>
                <w:sz w:val="24"/>
                <w:szCs w:val="24"/>
              </w:rPr>
              <w:t xml:space="preserve"> Bryany has not heard back from them as of 2.11.19. And La Crosse Community Foundation will be reviewing the application in May (Bryany’s fault as I couldn’t figure out their new grant app system). Thank you to Tina Sullivan from Juneau County PH, Christe Gillespie from </w:t>
            </w:r>
            <w:r w:rsidR="00C521E4">
              <w:rPr>
                <w:rFonts w:eastAsia="Arial Unicode MS"/>
                <w:sz w:val="24"/>
                <w:szCs w:val="24"/>
              </w:rPr>
              <w:t>La Crosse County PH, and Laura Pett</w:t>
            </w:r>
            <w:bookmarkStart w:id="0" w:name="_GoBack"/>
            <w:bookmarkEnd w:id="0"/>
            <w:r w:rsidR="00C521E4">
              <w:rPr>
                <w:rFonts w:eastAsia="Arial Unicode MS"/>
                <w:sz w:val="24"/>
                <w:szCs w:val="24"/>
              </w:rPr>
              <w:t xml:space="preserve">erson from SRAHEC for your letters of support! </w:t>
            </w:r>
          </w:p>
          <w:p w:rsidR="009034CA" w:rsidRDefault="009034CA" w:rsidP="006A3A40">
            <w:pPr>
              <w:spacing w:before="120" w:after="120"/>
              <w:rPr>
                <w:rFonts w:eastAsia="Arial Unicode MS"/>
                <w:sz w:val="24"/>
                <w:szCs w:val="24"/>
              </w:rPr>
            </w:pPr>
            <w:r>
              <w:rPr>
                <w:rFonts w:eastAsia="Arial Unicode MS"/>
                <w:sz w:val="24"/>
                <w:szCs w:val="24"/>
              </w:rPr>
              <w:t xml:space="preserve">Action item:  </w:t>
            </w:r>
          </w:p>
          <w:p w:rsidR="009034CA" w:rsidRDefault="009034CA" w:rsidP="006A3A40">
            <w:pPr>
              <w:spacing w:before="120" w:after="120"/>
              <w:rPr>
                <w:rFonts w:eastAsia="Arial Unicode MS"/>
                <w:sz w:val="24"/>
                <w:szCs w:val="24"/>
              </w:rPr>
            </w:pPr>
            <w:r>
              <w:rPr>
                <w:rFonts w:eastAsia="Arial Unicode MS"/>
                <w:sz w:val="24"/>
                <w:szCs w:val="24"/>
              </w:rPr>
              <w:t>Consider using a radio station in Viroqua/PdC or Black River Falls (areas with a low immunization rate).</w:t>
            </w:r>
            <w:r w:rsidR="00C521E4">
              <w:rPr>
                <w:rFonts w:eastAsia="Arial Unicode MS"/>
                <w:sz w:val="24"/>
                <w:szCs w:val="24"/>
              </w:rPr>
              <w:t xml:space="preserve"> </w:t>
            </w:r>
          </w:p>
          <w:p w:rsidR="009034CA" w:rsidRPr="00670390" w:rsidRDefault="009034CA" w:rsidP="006A3A40">
            <w:pPr>
              <w:spacing w:before="120" w:after="120"/>
              <w:rPr>
                <w:rFonts w:eastAsia="Arial Unicode MS"/>
                <w:sz w:val="24"/>
                <w:szCs w:val="24"/>
              </w:rPr>
            </w:pPr>
            <w:r>
              <w:rPr>
                <w:rFonts w:eastAsia="Arial Unicode MS"/>
                <w:sz w:val="24"/>
                <w:szCs w:val="24"/>
              </w:rPr>
              <w:t>Should we hire/contract with someone to manage our social media site?  Are we missing an opportunity?</w:t>
            </w:r>
          </w:p>
        </w:tc>
      </w:tr>
      <w:tr w:rsidR="00073E60" w:rsidRPr="00217B73" w:rsidTr="00073E60">
        <w:trPr>
          <w:trHeight w:val="20"/>
        </w:trPr>
        <w:tc>
          <w:tcPr>
            <w:tcW w:w="967" w:type="pct"/>
          </w:tcPr>
          <w:p w:rsidR="00073E60" w:rsidRPr="00380C21" w:rsidRDefault="00073E60" w:rsidP="00073E60">
            <w:pPr>
              <w:pStyle w:val="ListParagraph"/>
              <w:numPr>
                <w:ilvl w:val="0"/>
                <w:numId w:val="16"/>
              </w:numPr>
              <w:spacing w:before="120"/>
              <w:rPr>
                <w:rFonts w:ascii="Times New Roman" w:eastAsia="Arial Unicode MS" w:hAnsi="Times New Roman"/>
                <w:bCs/>
                <w:sz w:val="24"/>
                <w:szCs w:val="24"/>
              </w:rPr>
            </w:pPr>
            <w:r>
              <w:rPr>
                <w:rFonts w:ascii="Times New Roman" w:eastAsia="Arial Unicode MS" w:hAnsi="Times New Roman"/>
                <w:bCs/>
                <w:sz w:val="24"/>
                <w:szCs w:val="24"/>
              </w:rPr>
              <w:t>Roundtable</w:t>
            </w:r>
          </w:p>
        </w:tc>
        <w:tc>
          <w:tcPr>
            <w:tcW w:w="4033" w:type="pct"/>
          </w:tcPr>
          <w:p w:rsidR="00073E60" w:rsidRDefault="002946C3" w:rsidP="00B0627D">
            <w:pPr>
              <w:spacing w:before="120" w:after="120"/>
              <w:rPr>
                <w:rFonts w:eastAsia="Arial Unicode MS"/>
                <w:sz w:val="24"/>
                <w:szCs w:val="24"/>
              </w:rPr>
            </w:pPr>
            <w:r>
              <w:rPr>
                <w:rFonts w:eastAsia="Arial Unicode MS"/>
                <w:sz w:val="24"/>
                <w:szCs w:val="24"/>
              </w:rPr>
              <w:t>Merck – Adult Hep B vaccine will not be available in 2019</w:t>
            </w:r>
          </w:p>
          <w:p w:rsidR="002946C3" w:rsidRDefault="002946C3" w:rsidP="00B0627D">
            <w:pPr>
              <w:spacing w:before="120" w:after="120"/>
              <w:rPr>
                <w:rFonts w:eastAsia="Arial Unicode MS"/>
                <w:sz w:val="24"/>
                <w:szCs w:val="24"/>
              </w:rPr>
            </w:pPr>
            <w:r>
              <w:rPr>
                <w:rFonts w:eastAsia="Arial Unicode MS"/>
                <w:sz w:val="24"/>
                <w:szCs w:val="24"/>
              </w:rPr>
              <w:t>GSK – We need to prioritize patients that need their second dose of the shingles vaccine.  They are working on producing more but supply will be tight for the next couple of years.  They plan to deliver their flu vaccine by the end of September for the upcoming season.  Need to place more emphasis on use of the Men B vaccine on the adolescent platform.</w:t>
            </w:r>
          </w:p>
          <w:p w:rsidR="002946C3" w:rsidRDefault="002946C3" w:rsidP="00B0627D">
            <w:pPr>
              <w:spacing w:before="120" w:after="120"/>
              <w:rPr>
                <w:rFonts w:eastAsia="Arial Unicode MS"/>
                <w:sz w:val="24"/>
                <w:szCs w:val="24"/>
              </w:rPr>
            </w:pPr>
            <w:r>
              <w:rPr>
                <w:rFonts w:eastAsia="Arial Unicode MS"/>
                <w:sz w:val="24"/>
                <w:szCs w:val="24"/>
              </w:rPr>
              <w:t>Sara – Clinics were well attended.  Good response at the middle schools for Tdap and HPV.  Sent notices electronically/email.  The Tdap requirement will move to the 7</w:t>
            </w:r>
            <w:r w:rsidRPr="002946C3">
              <w:rPr>
                <w:rFonts w:eastAsia="Arial Unicode MS"/>
                <w:sz w:val="24"/>
                <w:szCs w:val="24"/>
                <w:vertAlign w:val="superscript"/>
              </w:rPr>
              <w:t>th</w:t>
            </w:r>
            <w:r>
              <w:rPr>
                <w:rFonts w:eastAsia="Arial Unicode MS"/>
                <w:sz w:val="24"/>
                <w:szCs w:val="24"/>
              </w:rPr>
              <w:t xml:space="preserve"> grade to fit in better with the adolescent schedule.  The flu season has started.</w:t>
            </w:r>
          </w:p>
          <w:p w:rsidR="002946C3" w:rsidRDefault="002946C3" w:rsidP="00B0627D">
            <w:pPr>
              <w:spacing w:before="120" w:after="120"/>
              <w:rPr>
                <w:rFonts w:eastAsia="Arial Unicode MS"/>
                <w:sz w:val="24"/>
                <w:szCs w:val="24"/>
              </w:rPr>
            </w:pPr>
            <w:r>
              <w:rPr>
                <w:rFonts w:eastAsia="Arial Unicode MS"/>
                <w:sz w:val="24"/>
                <w:szCs w:val="24"/>
              </w:rPr>
              <w:t>Group Health – focusing on getting adolescents protected against HPV, working on a phone app to help get a better patient response</w:t>
            </w:r>
          </w:p>
          <w:p w:rsidR="002946C3" w:rsidRPr="00670390" w:rsidRDefault="002946C3" w:rsidP="00B0627D">
            <w:pPr>
              <w:spacing w:before="120" w:after="120"/>
              <w:rPr>
                <w:rFonts w:eastAsia="Arial Unicode MS"/>
                <w:sz w:val="24"/>
                <w:szCs w:val="24"/>
              </w:rPr>
            </w:pPr>
            <w:r>
              <w:rPr>
                <w:rFonts w:eastAsia="Arial Unicode MS"/>
                <w:sz w:val="24"/>
                <w:szCs w:val="24"/>
              </w:rPr>
              <w:t>Gundersen – still have flu vaccine but focusing on moving inventory around to prevent unnecessary waste.</w:t>
            </w:r>
          </w:p>
        </w:tc>
      </w:tr>
    </w:tbl>
    <w:p w:rsidR="00BD37B3" w:rsidRPr="00217B73" w:rsidRDefault="002679FD" w:rsidP="00381820">
      <w:pPr>
        <w:spacing w:line="360" w:lineRule="auto"/>
        <w:jc w:val="center"/>
        <w:rPr>
          <w:b/>
          <w:sz w:val="22"/>
          <w:szCs w:val="22"/>
        </w:rPr>
      </w:pPr>
      <w:r w:rsidRPr="00217B73">
        <w:rPr>
          <w:rFonts w:eastAsia="Arial Unicode MS"/>
          <w:b/>
          <w:sz w:val="22"/>
          <w:szCs w:val="22"/>
        </w:rPr>
        <w:t xml:space="preserve">Mission: </w:t>
      </w:r>
      <w:r w:rsidRPr="00217B73">
        <w:rPr>
          <w:b/>
          <w:sz w:val="22"/>
          <w:szCs w:val="22"/>
        </w:rPr>
        <w:t>To increase immunization rates to protect the public from vaccine-preventable diseases</w:t>
      </w:r>
      <w:r w:rsidR="00FE2C9F" w:rsidRPr="00217B73">
        <w:rPr>
          <w:b/>
          <w:sz w:val="22"/>
          <w:szCs w:val="22"/>
        </w:rPr>
        <w:t>.</w:t>
      </w:r>
      <w:r w:rsidR="00947104" w:rsidRPr="00217B73">
        <w:rPr>
          <w:b/>
          <w:sz w:val="22"/>
          <w:szCs w:val="22"/>
        </w:rPr>
        <w:t xml:space="preserve"> </w:t>
      </w:r>
    </w:p>
    <w:p w:rsidR="0032182C" w:rsidRDefault="00B37D30" w:rsidP="00843756">
      <w:pPr>
        <w:spacing w:line="360" w:lineRule="auto"/>
        <w:jc w:val="center"/>
        <w:rPr>
          <w:rFonts w:eastAsia="Arial Unicode MS"/>
          <w:sz w:val="22"/>
          <w:szCs w:val="22"/>
        </w:rPr>
      </w:pPr>
      <w:r w:rsidRPr="00217B73">
        <w:rPr>
          <w:rFonts w:eastAsia="Arial Unicode MS"/>
          <w:b/>
          <w:sz w:val="22"/>
          <w:szCs w:val="22"/>
        </w:rPr>
        <w:t>201</w:t>
      </w:r>
      <w:r w:rsidR="0060475B">
        <w:rPr>
          <w:rFonts w:eastAsia="Arial Unicode MS"/>
          <w:b/>
          <w:sz w:val="22"/>
          <w:szCs w:val="22"/>
        </w:rPr>
        <w:t>9</w:t>
      </w:r>
      <w:r w:rsidR="00AC414D" w:rsidRPr="00217B73">
        <w:rPr>
          <w:rFonts w:eastAsia="Arial Unicode MS"/>
          <w:b/>
          <w:sz w:val="22"/>
          <w:szCs w:val="22"/>
        </w:rPr>
        <w:t xml:space="preserve"> </w:t>
      </w:r>
      <w:r w:rsidR="006C209C" w:rsidRPr="00217B73">
        <w:rPr>
          <w:rFonts w:eastAsia="Arial Unicode MS"/>
          <w:b/>
          <w:sz w:val="22"/>
          <w:szCs w:val="22"/>
        </w:rPr>
        <w:t>Meeting</w:t>
      </w:r>
      <w:r w:rsidR="00431369" w:rsidRPr="00217B73">
        <w:rPr>
          <w:rFonts w:eastAsia="Arial Unicode MS"/>
          <w:b/>
          <w:sz w:val="22"/>
          <w:szCs w:val="22"/>
        </w:rPr>
        <w:t xml:space="preserve"> Dates</w:t>
      </w:r>
      <w:r w:rsidR="006C209C" w:rsidRPr="00217B73">
        <w:rPr>
          <w:rFonts w:eastAsia="Arial Unicode MS"/>
          <w:b/>
          <w:sz w:val="22"/>
          <w:szCs w:val="22"/>
        </w:rPr>
        <w:t>:</w:t>
      </w:r>
      <w:r w:rsidR="00431369" w:rsidRPr="00217B73">
        <w:rPr>
          <w:rFonts w:eastAsia="Arial Unicode MS"/>
          <w:sz w:val="22"/>
          <w:szCs w:val="22"/>
        </w:rPr>
        <w:t xml:space="preserve"> </w:t>
      </w:r>
      <w:r w:rsidRPr="00217B73">
        <w:rPr>
          <w:rFonts w:eastAsia="Arial Unicode MS"/>
          <w:sz w:val="22"/>
          <w:szCs w:val="22"/>
        </w:rPr>
        <w:t>All meetings 1:00 – 3:00 pm</w:t>
      </w:r>
      <w:r w:rsidRPr="0060475B">
        <w:rPr>
          <w:rFonts w:eastAsia="Arial Unicode MS"/>
          <w:sz w:val="22"/>
          <w:szCs w:val="22"/>
        </w:rPr>
        <w:t xml:space="preserve">; Jan </w:t>
      </w:r>
      <w:r w:rsidR="00381820" w:rsidRPr="0060475B">
        <w:rPr>
          <w:rFonts w:eastAsia="Arial Unicode MS"/>
          <w:sz w:val="22"/>
          <w:szCs w:val="22"/>
        </w:rPr>
        <w:t>1</w:t>
      </w:r>
      <w:r w:rsidR="0060475B" w:rsidRPr="0060475B">
        <w:rPr>
          <w:rFonts w:eastAsia="Arial Unicode MS"/>
          <w:sz w:val="22"/>
          <w:szCs w:val="22"/>
        </w:rPr>
        <w:t>0</w:t>
      </w:r>
      <w:r w:rsidRPr="0060475B">
        <w:rPr>
          <w:rFonts w:eastAsia="Arial Unicode MS"/>
          <w:sz w:val="22"/>
          <w:szCs w:val="22"/>
          <w:vertAlign w:val="superscript"/>
        </w:rPr>
        <w:t>th</w:t>
      </w:r>
      <w:r w:rsidRPr="0060475B">
        <w:rPr>
          <w:rFonts w:eastAsia="Arial Unicode MS"/>
          <w:sz w:val="22"/>
          <w:szCs w:val="22"/>
        </w:rPr>
        <w:t xml:space="preserve">; Apr </w:t>
      </w:r>
      <w:r w:rsidR="00381820" w:rsidRPr="0060475B">
        <w:rPr>
          <w:rFonts w:eastAsia="Arial Unicode MS"/>
          <w:sz w:val="22"/>
          <w:szCs w:val="22"/>
        </w:rPr>
        <w:t>1</w:t>
      </w:r>
      <w:r w:rsidR="0060475B" w:rsidRPr="0060475B">
        <w:rPr>
          <w:rFonts w:eastAsia="Arial Unicode MS"/>
          <w:sz w:val="22"/>
          <w:szCs w:val="22"/>
        </w:rPr>
        <w:t>1</w:t>
      </w:r>
      <w:r w:rsidR="0060475B" w:rsidRPr="0060475B">
        <w:rPr>
          <w:rFonts w:eastAsia="Arial Unicode MS"/>
          <w:sz w:val="22"/>
          <w:szCs w:val="22"/>
          <w:vertAlign w:val="superscript"/>
        </w:rPr>
        <w:t>th</w:t>
      </w:r>
      <w:r w:rsidRPr="0060475B">
        <w:rPr>
          <w:rFonts w:eastAsia="Arial Unicode MS"/>
          <w:sz w:val="22"/>
          <w:szCs w:val="22"/>
        </w:rPr>
        <w:t xml:space="preserve">; Jul </w:t>
      </w:r>
      <w:r w:rsidR="00381820" w:rsidRPr="0060475B">
        <w:rPr>
          <w:rFonts w:eastAsia="Arial Unicode MS"/>
          <w:sz w:val="22"/>
          <w:szCs w:val="22"/>
        </w:rPr>
        <w:t>1</w:t>
      </w:r>
      <w:r w:rsidR="0060475B" w:rsidRPr="0060475B">
        <w:rPr>
          <w:rFonts w:eastAsia="Arial Unicode MS"/>
          <w:sz w:val="22"/>
          <w:szCs w:val="22"/>
        </w:rPr>
        <w:t>1</w:t>
      </w:r>
      <w:r w:rsidRPr="0060475B">
        <w:rPr>
          <w:rFonts w:eastAsia="Arial Unicode MS"/>
          <w:sz w:val="22"/>
          <w:szCs w:val="22"/>
          <w:vertAlign w:val="superscript"/>
        </w:rPr>
        <w:t>th</w:t>
      </w:r>
      <w:r w:rsidR="00381820" w:rsidRPr="0060475B">
        <w:rPr>
          <w:rFonts w:eastAsia="Arial Unicode MS"/>
          <w:sz w:val="22"/>
          <w:szCs w:val="22"/>
        </w:rPr>
        <w:t>; &amp; Oct 1</w:t>
      </w:r>
      <w:r w:rsidR="0060475B" w:rsidRPr="0060475B">
        <w:rPr>
          <w:rFonts w:eastAsia="Arial Unicode MS"/>
          <w:sz w:val="22"/>
          <w:szCs w:val="22"/>
        </w:rPr>
        <w:t>0</w:t>
      </w:r>
      <w:r w:rsidRPr="0060475B">
        <w:rPr>
          <w:rFonts w:eastAsia="Arial Unicode MS"/>
          <w:sz w:val="22"/>
          <w:szCs w:val="22"/>
          <w:vertAlign w:val="superscript"/>
        </w:rPr>
        <w:t>th</w:t>
      </w:r>
    </w:p>
    <w:p w:rsidR="0032182C" w:rsidRDefault="0032182C" w:rsidP="0032182C">
      <w:pPr>
        <w:rPr>
          <w:rFonts w:eastAsia="Arial Unicode MS"/>
          <w:sz w:val="22"/>
          <w:szCs w:val="22"/>
        </w:rPr>
      </w:pPr>
    </w:p>
    <w:sectPr w:rsidR="0032182C" w:rsidSect="00883280">
      <w:type w:val="continuous"/>
      <w:pgSz w:w="12240" w:h="15840"/>
      <w:pgMar w:top="360" w:right="720" w:bottom="25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F25" w:rsidRDefault="00931F25">
      <w:r>
        <w:separator/>
      </w:r>
    </w:p>
  </w:endnote>
  <w:endnote w:type="continuationSeparator" w:id="0">
    <w:p w:rsidR="00931F25" w:rsidRDefault="0093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F25" w:rsidRDefault="00931F25">
      <w:r>
        <w:separator/>
      </w:r>
    </w:p>
  </w:footnote>
  <w:footnote w:type="continuationSeparator" w:id="0">
    <w:p w:rsidR="00931F25" w:rsidRDefault="00931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D1F"/>
    <w:multiLevelType w:val="hybridMultilevel"/>
    <w:tmpl w:val="1B4E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0511"/>
    <w:multiLevelType w:val="hybridMultilevel"/>
    <w:tmpl w:val="30824992"/>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D6430"/>
    <w:multiLevelType w:val="hybridMultilevel"/>
    <w:tmpl w:val="9DB0F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12961"/>
    <w:multiLevelType w:val="hybridMultilevel"/>
    <w:tmpl w:val="FAE81E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62E43"/>
    <w:multiLevelType w:val="hybridMultilevel"/>
    <w:tmpl w:val="1598DC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45E0F17"/>
    <w:multiLevelType w:val="multilevel"/>
    <w:tmpl w:val="5468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12F64"/>
    <w:multiLevelType w:val="multilevel"/>
    <w:tmpl w:val="A32C8018"/>
    <w:lvl w:ilvl="0">
      <w:start w:val="1"/>
      <w:numFmt w:val="decimal"/>
      <w:lvlText w:val="%1."/>
      <w:lvlJc w:val="left"/>
      <w:pPr>
        <w:ind w:left="720" w:hanging="360"/>
      </w:pPr>
      <w:rPr>
        <w:b w:val="0"/>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1CA6BE6"/>
    <w:multiLevelType w:val="hybridMultilevel"/>
    <w:tmpl w:val="77985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60F2E"/>
    <w:multiLevelType w:val="hybridMultilevel"/>
    <w:tmpl w:val="0ED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143689"/>
    <w:multiLevelType w:val="hybridMultilevel"/>
    <w:tmpl w:val="7D72F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E92C1A"/>
    <w:multiLevelType w:val="hybridMultilevel"/>
    <w:tmpl w:val="7CAAEBBA"/>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938E5"/>
    <w:multiLevelType w:val="hybridMultilevel"/>
    <w:tmpl w:val="B2306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B54F6"/>
    <w:multiLevelType w:val="hybridMultilevel"/>
    <w:tmpl w:val="7B26FB38"/>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3" w15:restartNumberingAfterBreak="0">
    <w:nsid w:val="321D4797"/>
    <w:multiLevelType w:val="hybridMultilevel"/>
    <w:tmpl w:val="9FF63112"/>
    <w:lvl w:ilvl="0" w:tplc="50DC6EB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C7E53"/>
    <w:multiLevelType w:val="hybridMultilevel"/>
    <w:tmpl w:val="2DC2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D5522"/>
    <w:multiLevelType w:val="hybridMultilevel"/>
    <w:tmpl w:val="AFE0D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FD331D"/>
    <w:multiLevelType w:val="hybridMultilevel"/>
    <w:tmpl w:val="FE629868"/>
    <w:lvl w:ilvl="0" w:tplc="A016DB6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30399"/>
    <w:multiLevelType w:val="multilevel"/>
    <w:tmpl w:val="44A60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006AE"/>
    <w:multiLevelType w:val="hybridMultilevel"/>
    <w:tmpl w:val="017C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93662"/>
    <w:multiLevelType w:val="hybridMultilevel"/>
    <w:tmpl w:val="F6A48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7A3C5A"/>
    <w:multiLevelType w:val="hybridMultilevel"/>
    <w:tmpl w:val="22046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0DF4ABD"/>
    <w:multiLevelType w:val="hybridMultilevel"/>
    <w:tmpl w:val="5EE85072"/>
    <w:lvl w:ilvl="0" w:tplc="A73ACCC0">
      <w:start w:val="1"/>
      <w:numFmt w:val="decimal"/>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F55AA"/>
    <w:multiLevelType w:val="hybridMultilevel"/>
    <w:tmpl w:val="9166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191C64"/>
    <w:multiLevelType w:val="hybridMultilevel"/>
    <w:tmpl w:val="B1A21CB4"/>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C7522"/>
    <w:multiLevelType w:val="hybridMultilevel"/>
    <w:tmpl w:val="D210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05288"/>
    <w:multiLevelType w:val="hybridMultilevel"/>
    <w:tmpl w:val="C32E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F46240"/>
    <w:multiLevelType w:val="hybridMultilevel"/>
    <w:tmpl w:val="165C2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5B443A"/>
    <w:multiLevelType w:val="hybridMultilevel"/>
    <w:tmpl w:val="7348F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0E45E1"/>
    <w:multiLevelType w:val="hybridMultilevel"/>
    <w:tmpl w:val="4AC83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115E3"/>
    <w:multiLevelType w:val="hybridMultilevel"/>
    <w:tmpl w:val="B9CECB04"/>
    <w:lvl w:ilvl="0" w:tplc="F1BC5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B6EF8"/>
    <w:multiLevelType w:val="hybridMultilevel"/>
    <w:tmpl w:val="6840F20C"/>
    <w:lvl w:ilvl="0" w:tplc="A30EFF0E">
      <w:start w:val="1"/>
      <w:numFmt w:val="decimal"/>
      <w:lvlText w:val="%1."/>
      <w:lvlJc w:val="left"/>
      <w:pPr>
        <w:ind w:left="360" w:hanging="360"/>
      </w:pPr>
      <w:rPr>
        <w:rFonts w:eastAsia="Arial Unicode M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F832C2"/>
    <w:multiLevelType w:val="hybridMultilevel"/>
    <w:tmpl w:val="E49AA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FF4212"/>
    <w:multiLevelType w:val="multilevel"/>
    <w:tmpl w:val="C8D4F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381B8C"/>
    <w:multiLevelType w:val="hybridMultilevel"/>
    <w:tmpl w:val="DB1C7F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390E9B"/>
    <w:multiLevelType w:val="hybridMultilevel"/>
    <w:tmpl w:val="DD5C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0328E"/>
    <w:multiLevelType w:val="hybridMultilevel"/>
    <w:tmpl w:val="82BE161A"/>
    <w:lvl w:ilvl="0" w:tplc="C2E435A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36" w15:restartNumberingAfterBreak="0">
    <w:nsid w:val="6AA34524"/>
    <w:multiLevelType w:val="hybridMultilevel"/>
    <w:tmpl w:val="096CF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321A8E"/>
    <w:multiLevelType w:val="multilevel"/>
    <w:tmpl w:val="E3F24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316DBF"/>
    <w:multiLevelType w:val="hybridMultilevel"/>
    <w:tmpl w:val="1D627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B41088"/>
    <w:multiLevelType w:val="hybridMultilevel"/>
    <w:tmpl w:val="9C20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A1F52"/>
    <w:multiLevelType w:val="hybridMultilevel"/>
    <w:tmpl w:val="324A9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B3B62"/>
    <w:multiLevelType w:val="hybridMultilevel"/>
    <w:tmpl w:val="D862B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C13EE9"/>
    <w:multiLevelType w:val="hybridMultilevel"/>
    <w:tmpl w:val="74987BBE"/>
    <w:lvl w:ilvl="0" w:tplc="F54AB6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13F49"/>
    <w:multiLevelType w:val="hybridMultilevel"/>
    <w:tmpl w:val="0A9EAEE6"/>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44" w15:restartNumberingAfterBreak="0">
    <w:nsid w:val="7AAD169D"/>
    <w:multiLevelType w:val="hybridMultilevel"/>
    <w:tmpl w:val="57105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23"/>
  </w:num>
  <w:num w:numId="3">
    <w:abstractNumId w:val="1"/>
  </w:num>
  <w:num w:numId="4">
    <w:abstractNumId w:val="10"/>
  </w:num>
  <w:num w:numId="5">
    <w:abstractNumId w:val="43"/>
  </w:num>
  <w:num w:numId="6">
    <w:abstractNumId w:val="12"/>
  </w:num>
  <w:num w:numId="7">
    <w:abstractNumId w:val="34"/>
  </w:num>
  <w:num w:numId="8">
    <w:abstractNumId w:val="41"/>
  </w:num>
  <w:num w:numId="9">
    <w:abstractNumId w:val="1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9"/>
  </w:num>
  <w:num w:numId="15">
    <w:abstractNumId w:val="21"/>
  </w:num>
  <w:num w:numId="16">
    <w:abstractNumId w:val="30"/>
  </w:num>
  <w:num w:numId="17">
    <w:abstractNumId w:val="28"/>
  </w:num>
  <w:num w:numId="18">
    <w:abstractNumId w:val="3"/>
  </w:num>
  <w:num w:numId="19">
    <w:abstractNumId w:val="27"/>
  </w:num>
  <w:num w:numId="20">
    <w:abstractNumId w:val="44"/>
  </w:num>
  <w:num w:numId="21">
    <w:abstractNumId w:val="11"/>
  </w:num>
  <w:num w:numId="22">
    <w:abstractNumId w:val="15"/>
  </w:num>
  <w:num w:numId="23">
    <w:abstractNumId w:val="5"/>
  </w:num>
  <w:num w:numId="24">
    <w:abstractNumId w:val="33"/>
  </w:num>
  <w:num w:numId="25">
    <w:abstractNumId w:val="37"/>
  </w:num>
  <w:num w:numId="26">
    <w:abstractNumId w:val="2"/>
  </w:num>
  <w:num w:numId="27">
    <w:abstractNumId w:val="22"/>
  </w:num>
  <w:num w:numId="28">
    <w:abstractNumId w:val="42"/>
  </w:num>
  <w:num w:numId="29">
    <w:abstractNumId w:val="3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5"/>
  </w:num>
  <w:num w:numId="33">
    <w:abstractNumId w:val="32"/>
  </w:num>
  <w:num w:numId="34">
    <w:abstractNumId w:val="18"/>
  </w:num>
  <w:num w:numId="35">
    <w:abstractNumId w:val="8"/>
  </w:num>
  <w:num w:numId="36">
    <w:abstractNumId w:val="26"/>
  </w:num>
  <w:num w:numId="37">
    <w:abstractNumId w:val="0"/>
  </w:num>
  <w:num w:numId="38">
    <w:abstractNumId w:val="14"/>
  </w:num>
  <w:num w:numId="39">
    <w:abstractNumId w:val="24"/>
  </w:num>
  <w:num w:numId="40">
    <w:abstractNumId w:val="17"/>
  </w:num>
  <w:num w:numId="41">
    <w:abstractNumId w:val="19"/>
  </w:num>
  <w:num w:numId="42">
    <w:abstractNumId w:val="6"/>
  </w:num>
  <w:num w:numId="43">
    <w:abstractNumId w:val="36"/>
  </w:num>
  <w:num w:numId="44">
    <w:abstractNumId w:val="31"/>
  </w:num>
  <w:num w:numId="45">
    <w:abstractNumId w:val="4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28"/>
    <w:rsid w:val="000005A4"/>
    <w:rsid w:val="00001601"/>
    <w:rsid w:val="0000204F"/>
    <w:rsid w:val="00002E7A"/>
    <w:rsid w:val="000168B6"/>
    <w:rsid w:val="00017A75"/>
    <w:rsid w:val="00031025"/>
    <w:rsid w:val="000326EB"/>
    <w:rsid w:val="00033C63"/>
    <w:rsid w:val="00034EEC"/>
    <w:rsid w:val="0003751E"/>
    <w:rsid w:val="00050AB5"/>
    <w:rsid w:val="00050BD0"/>
    <w:rsid w:val="0005568A"/>
    <w:rsid w:val="000557EF"/>
    <w:rsid w:val="00055E53"/>
    <w:rsid w:val="000608FF"/>
    <w:rsid w:val="000619E4"/>
    <w:rsid w:val="00064666"/>
    <w:rsid w:val="000657EC"/>
    <w:rsid w:val="000660AF"/>
    <w:rsid w:val="00071234"/>
    <w:rsid w:val="00071F9C"/>
    <w:rsid w:val="00073E60"/>
    <w:rsid w:val="00074B65"/>
    <w:rsid w:val="00076322"/>
    <w:rsid w:val="0008211F"/>
    <w:rsid w:val="00084BF5"/>
    <w:rsid w:val="00090E9D"/>
    <w:rsid w:val="00096171"/>
    <w:rsid w:val="00097008"/>
    <w:rsid w:val="000A2811"/>
    <w:rsid w:val="000A3F0B"/>
    <w:rsid w:val="000A5871"/>
    <w:rsid w:val="000A736F"/>
    <w:rsid w:val="000B07C0"/>
    <w:rsid w:val="000B376E"/>
    <w:rsid w:val="000C1FED"/>
    <w:rsid w:val="000C2018"/>
    <w:rsid w:val="000C6FF6"/>
    <w:rsid w:val="000C7E76"/>
    <w:rsid w:val="000D0393"/>
    <w:rsid w:val="000D4743"/>
    <w:rsid w:val="000D555E"/>
    <w:rsid w:val="000E0C25"/>
    <w:rsid w:val="000E179A"/>
    <w:rsid w:val="000E7D47"/>
    <w:rsid w:val="000F01B5"/>
    <w:rsid w:val="000F0D1E"/>
    <w:rsid w:val="000F33A4"/>
    <w:rsid w:val="00100C35"/>
    <w:rsid w:val="00102991"/>
    <w:rsid w:val="00107842"/>
    <w:rsid w:val="0011019A"/>
    <w:rsid w:val="001101D4"/>
    <w:rsid w:val="00110226"/>
    <w:rsid w:val="0011077A"/>
    <w:rsid w:val="0011134B"/>
    <w:rsid w:val="001122AF"/>
    <w:rsid w:val="00113A55"/>
    <w:rsid w:val="0012512B"/>
    <w:rsid w:val="00125F5E"/>
    <w:rsid w:val="00130471"/>
    <w:rsid w:val="00130483"/>
    <w:rsid w:val="0013226A"/>
    <w:rsid w:val="00132315"/>
    <w:rsid w:val="001345F8"/>
    <w:rsid w:val="001357C9"/>
    <w:rsid w:val="001461B1"/>
    <w:rsid w:val="001519FD"/>
    <w:rsid w:val="0015619F"/>
    <w:rsid w:val="00156455"/>
    <w:rsid w:val="00156AE0"/>
    <w:rsid w:val="00156B69"/>
    <w:rsid w:val="00162707"/>
    <w:rsid w:val="00163030"/>
    <w:rsid w:val="00171690"/>
    <w:rsid w:val="00175C02"/>
    <w:rsid w:val="001777D8"/>
    <w:rsid w:val="00180C77"/>
    <w:rsid w:val="00181928"/>
    <w:rsid w:val="00181A10"/>
    <w:rsid w:val="001843D5"/>
    <w:rsid w:val="0018760E"/>
    <w:rsid w:val="00187EAC"/>
    <w:rsid w:val="00190452"/>
    <w:rsid w:val="001910AF"/>
    <w:rsid w:val="00194C06"/>
    <w:rsid w:val="001961CE"/>
    <w:rsid w:val="00196550"/>
    <w:rsid w:val="0019686E"/>
    <w:rsid w:val="001977C8"/>
    <w:rsid w:val="00197DE4"/>
    <w:rsid w:val="001A02B9"/>
    <w:rsid w:val="001A6CDB"/>
    <w:rsid w:val="001A7612"/>
    <w:rsid w:val="001B0447"/>
    <w:rsid w:val="001B60B4"/>
    <w:rsid w:val="001C0E1D"/>
    <w:rsid w:val="001C1BCF"/>
    <w:rsid w:val="001C3701"/>
    <w:rsid w:val="001C56B4"/>
    <w:rsid w:val="001C5CFF"/>
    <w:rsid w:val="001D0940"/>
    <w:rsid w:val="001D1DE2"/>
    <w:rsid w:val="001D67DA"/>
    <w:rsid w:val="001E1D9B"/>
    <w:rsid w:val="001E2010"/>
    <w:rsid w:val="001E2A68"/>
    <w:rsid w:val="001E4D9A"/>
    <w:rsid w:val="001F075C"/>
    <w:rsid w:val="001F1F26"/>
    <w:rsid w:val="001F25B9"/>
    <w:rsid w:val="001F49A0"/>
    <w:rsid w:val="00203867"/>
    <w:rsid w:val="00204CC6"/>
    <w:rsid w:val="00205C7B"/>
    <w:rsid w:val="00212497"/>
    <w:rsid w:val="0021315E"/>
    <w:rsid w:val="00217B73"/>
    <w:rsid w:val="00220CEC"/>
    <w:rsid w:val="00224A0F"/>
    <w:rsid w:val="002253A3"/>
    <w:rsid w:val="00225C27"/>
    <w:rsid w:val="002261ED"/>
    <w:rsid w:val="00226EA9"/>
    <w:rsid w:val="002278F4"/>
    <w:rsid w:val="00230C0D"/>
    <w:rsid w:val="0023419F"/>
    <w:rsid w:val="00236CBD"/>
    <w:rsid w:val="00237A9A"/>
    <w:rsid w:val="002401D4"/>
    <w:rsid w:val="00243E77"/>
    <w:rsid w:val="0024432B"/>
    <w:rsid w:val="00244C73"/>
    <w:rsid w:val="00251303"/>
    <w:rsid w:val="00251A01"/>
    <w:rsid w:val="00252012"/>
    <w:rsid w:val="00267732"/>
    <w:rsid w:val="002679FD"/>
    <w:rsid w:val="00267B03"/>
    <w:rsid w:val="0028065F"/>
    <w:rsid w:val="002817CE"/>
    <w:rsid w:val="002842F6"/>
    <w:rsid w:val="00287E8C"/>
    <w:rsid w:val="002904E1"/>
    <w:rsid w:val="00290C17"/>
    <w:rsid w:val="00291C7D"/>
    <w:rsid w:val="00291CB6"/>
    <w:rsid w:val="00293813"/>
    <w:rsid w:val="002946C3"/>
    <w:rsid w:val="00297B9B"/>
    <w:rsid w:val="002A0554"/>
    <w:rsid w:val="002B7F91"/>
    <w:rsid w:val="002C1100"/>
    <w:rsid w:val="002C11E5"/>
    <w:rsid w:val="002C28C1"/>
    <w:rsid w:val="002C5D3C"/>
    <w:rsid w:val="002C71CB"/>
    <w:rsid w:val="002D20BE"/>
    <w:rsid w:val="002D4FA1"/>
    <w:rsid w:val="002D50D2"/>
    <w:rsid w:val="002D5DAF"/>
    <w:rsid w:val="002D6864"/>
    <w:rsid w:val="002E2088"/>
    <w:rsid w:val="002E5FB8"/>
    <w:rsid w:val="002F1285"/>
    <w:rsid w:val="002F36DA"/>
    <w:rsid w:val="002F5476"/>
    <w:rsid w:val="002F6CE9"/>
    <w:rsid w:val="002F741C"/>
    <w:rsid w:val="0030060D"/>
    <w:rsid w:val="003036A1"/>
    <w:rsid w:val="00304259"/>
    <w:rsid w:val="00305275"/>
    <w:rsid w:val="00306D60"/>
    <w:rsid w:val="003104EC"/>
    <w:rsid w:val="00312AC4"/>
    <w:rsid w:val="0031320C"/>
    <w:rsid w:val="00314B69"/>
    <w:rsid w:val="003154F7"/>
    <w:rsid w:val="00315E91"/>
    <w:rsid w:val="00317B2C"/>
    <w:rsid w:val="00317D14"/>
    <w:rsid w:val="00320919"/>
    <w:rsid w:val="0032182C"/>
    <w:rsid w:val="00321E84"/>
    <w:rsid w:val="00327009"/>
    <w:rsid w:val="0032759C"/>
    <w:rsid w:val="00332C2F"/>
    <w:rsid w:val="003331E9"/>
    <w:rsid w:val="00336655"/>
    <w:rsid w:val="0033755F"/>
    <w:rsid w:val="003375EC"/>
    <w:rsid w:val="003404C6"/>
    <w:rsid w:val="0034055F"/>
    <w:rsid w:val="00341367"/>
    <w:rsid w:val="00343CEF"/>
    <w:rsid w:val="003445C2"/>
    <w:rsid w:val="003452DB"/>
    <w:rsid w:val="0034707B"/>
    <w:rsid w:val="003504FE"/>
    <w:rsid w:val="00352923"/>
    <w:rsid w:val="003535DE"/>
    <w:rsid w:val="003557F7"/>
    <w:rsid w:val="00356FD1"/>
    <w:rsid w:val="00362509"/>
    <w:rsid w:val="003639B7"/>
    <w:rsid w:val="00363B19"/>
    <w:rsid w:val="003649C9"/>
    <w:rsid w:val="00364DAE"/>
    <w:rsid w:val="00367F1A"/>
    <w:rsid w:val="00374C7A"/>
    <w:rsid w:val="00380C21"/>
    <w:rsid w:val="00381820"/>
    <w:rsid w:val="00381ADF"/>
    <w:rsid w:val="003845BD"/>
    <w:rsid w:val="00385271"/>
    <w:rsid w:val="003866ED"/>
    <w:rsid w:val="0038716E"/>
    <w:rsid w:val="00387890"/>
    <w:rsid w:val="00392D49"/>
    <w:rsid w:val="003A0491"/>
    <w:rsid w:val="003A1F6A"/>
    <w:rsid w:val="003A5A6D"/>
    <w:rsid w:val="003B0E9C"/>
    <w:rsid w:val="003B1187"/>
    <w:rsid w:val="003B4A38"/>
    <w:rsid w:val="003B4A3E"/>
    <w:rsid w:val="003B4A92"/>
    <w:rsid w:val="003B677D"/>
    <w:rsid w:val="003C0B93"/>
    <w:rsid w:val="003C4B9E"/>
    <w:rsid w:val="003C64AF"/>
    <w:rsid w:val="003D0169"/>
    <w:rsid w:val="003D1D45"/>
    <w:rsid w:val="003D29FC"/>
    <w:rsid w:val="003D2C1E"/>
    <w:rsid w:val="003D3550"/>
    <w:rsid w:val="003D4354"/>
    <w:rsid w:val="003D4978"/>
    <w:rsid w:val="003D6BC5"/>
    <w:rsid w:val="003D7030"/>
    <w:rsid w:val="003D7AA4"/>
    <w:rsid w:val="003E2113"/>
    <w:rsid w:val="003E26A0"/>
    <w:rsid w:val="003E2D3A"/>
    <w:rsid w:val="003E2DF6"/>
    <w:rsid w:val="003E6266"/>
    <w:rsid w:val="003E6346"/>
    <w:rsid w:val="003E64AB"/>
    <w:rsid w:val="003F0C63"/>
    <w:rsid w:val="003F3D83"/>
    <w:rsid w:val="003F665F"/>
    <w:rsid w:val="003F6802"/>
    <w:rsid w:val="004004EB"/>
    <w:rsid w:val="0040107A"/>
    <w:rsid w:val="00401532"/>
    <w:rsid w:val="00405394"/>
    <w:rsid w:val="004054CB"/>
    <w:rsid w:val="0040599B"/>
    <w:rsid w:val="00405BD6"/>
    <w:rsid w:val="004105E6"/>
    <w:rsid w:val="004106B6"/>
    <w:rsid w:val="004107D7"/>
    <w:rsid w:val="00410D40"/>
    <w:rsid w:val="00410D55"/>
    <w:rsid w:val="00411B87"/>
    <w:rsid w:val="00412DD7"/>
    <w:rsid w:val="004150E1"/>
    <w:rsid w:val="00417B4F"/>
    <w:rsid w:val="00420BA7"/>
    <w:rsid w:val="00421BE1"/>
    <w:rsid w:val="00424093"/>
    <w:rsid w:val="00424E28"/>
    <w:rsid w:val="004266C3"/>
    <w:rsid w:val="004267D6"/>
    <w:rsid w:val="00427411"/>
    <w:rsid w:val="00431369"/>
    <w:rsid w:val="00433632"/>
    <w:rsid w:val="0043396A"/>
    <w:rsid w:val="00433C27"/>
    <w:rsid w:val="00435CA3"/>
    <w:rsid w:val="00440A08"/>
    <w:rsid w:val="00442B99"/>
    <w:rsid w:val="00443607"/>
    <w:rsid w:val="004505C9"/>
    <w:rsid w:val="00450D78"/>
    <w:rsid w:val="00450FBC"/>
    <w:rsid w:val="004529E0"/>
    <w:rsid w:val="004533F6"/>
    <w:rsid w:val="004611D5"/>
    <w:rsid w:val="004627BB"/>
    <w:rsid w:val="00465F02"/>
    <w:rsid w:val="00467FC1"/>
    <w:rsid w:val="004702EC"/>
    <w:rsid w:val="00470D58"/>
    <w:rsid w:val="00470F65"/>
    <w:rsid w:val="00472C39"/>
    <w:rsid w:val="00472E5C"/>
    <w:rsid w:val="00472EC1"/>
    <w:rsid w:val="00482F54"/>
    <w:rsid w:val="00483F3C"/>
    <w:rsid w:val="00484803"/>
    <w:rsid w:val="00484EFA"/>
    <w:rsid w:val="00485610"/>
    <w:rsid w:val="0049057F"/>
    <w:rsid w:val="00490893"/>
    <w:rsid w:val="00492D66"/>
    <w:rsid w:val="00492F52"/>
    <w:rsid w:val="0049385D"/>
    <w:rsid w:val="004938F6"/>
    <w:rsid w:val="00494F0F"/>
    <w:rsid w:val="004950BF"/>
    <w:rsid w:val="00495DF8"/>
    <w:rsid w:val="004973F8"/>
    <w:rsid w:val="004A05FD"/>
    <w:rsid w:val="004A0828"/>
    <w:rsid w:val="004A12E5"/>
    <w:rsid w:val="004A24E8"/>
    <w:rsid w:val="004A3E3E"/>
    <w:rsid w:val="004A6D6C"/>
    <w:rsid w:val="004B2665"/>
    <w:rsid w:val="004B4C06"/>
    <w:rsid w:val="004C028A"/>
    <w:rsid w:val="004C0AE8"/>
    <w:rsid w:val="004C1307"/>
    <w:rsid w:val="004C17AF"/>
    <w:rsid w:val="004C423C"/>
    <w:rsid w:val="004C44CC"/>
    <w:rsid w:val="004C66FF"/>
    <w:rsid w:val="004C6973"/>
    <w:rsid w:val="004C73AD"/>
    <w:rsid w:val="004C78E9"/>
    <w:rsid w:val="004D22A1"/>
    <w:rsid w:val="004D234B"/>
    <w:rsid w:val="004D48E5"/>
    <w:rsid w:val="004D5A77"/>
    <w:rsid w:val="004D7366"/>
    <w:rsid w:val="004E0E0A"/>
    <w:rsid w:val="004E45B1"/>
    <w:rsid w:val="004E4AFE"/>
    <w:rsid w:val="004E52E4"/>
    <w:rsid w:val="004E7641"/>
    <w:rsid w:val="004F5131"/>
    <w:rsid w:val="004F5290"/>
    <w:rsid w:val="004F5704"/>
    <w:rsid w:val="004F5B19"/>
    <w:rsid w:val="004F5B65"/>
    <w:rsid w:val="00501071"/>
    <w:rsid w:val="005010E3"/>
    <w:rsid w:val="0050155C"/>
    <w:rsid w:val="00501E75"/>
    <w:rsid w:val="00502A12"/>
    <w:rsid w:val="00503140"/>
    <w:rsid w:val="00503A0F"/>
    <w:rsid w:val="005043B8"/>
    <w:rsid w:val="0050458A"/>
    <w:rsid w:val="00505C2A"/>
    <w:rsid w:val="005105AD"/>
    <w:rsid w:val="005116B1"/>
    <w:rsid w:val="00511726"/>
    <w:rsid w:val="00513663"/>
    <w:rsid w:val="0051434E"/>
    <w:rsid w:val="00523507"/>
    <w:rsid w:val="00523581"/>
    <w:rsid w:val="00527340"/>
    <w:rsid w:val="00527E7B"/>
    <w:rsid w:val="00531A2F"/>
    <w:rsid w:val="00532726"/>
    <w:rsid w:val="00532BF7"/>
    <w:rsid w:val="00533B2D"/>
    <w:rsid w:val="005342AC"/>
    <w:rsid w:val="0053486E"/>
    <w:rsid w:val="00541EE9"/>
    <w:rsid w:val="00543385"/>
    <w:rsid w:val="00545B5C"/>
    <w:rsid w:val="00550732"/>
    <w:rsid w:val="00551481"/>
    <w:rsid w:val="005520E5"/>
    <w:rsid w:val="00557B3A"/>
    <w:rsid w:val="00562314"/>
    <w:rsid w:val="00562822"/>
    <w:rsid w:val="00562BE1"/>
    <w:rsid w:val="00563225"/>
    <w:rsid w:val="0056597A"/>
    <w:rsid w:val="005663DD"/>
    <w:rsid w:val="00567DD9"/>
    <w:rsid w:val="00567FC9"/>
    <w:rsid w:val="00571C7B"/>
    <w:rsid w:val="005734DB"/>
    <w:rsid w:val="0057440F"/>
    <w:rsid w:val="00577ABD"/>
    <w:rsid w:val="005812A1"/>
    <w:rsid w:val="005828E3"/>
    <w:rsid w:val="0058730D"/>
    <w:rsid w:val="00587ECE"/>
    <w:rsid w:val="00590DF6"/>
    <w:rsid w:val="00590E7E"/>
    <w:rsid w:val="00591EF1"/>
    <w:rsid w:val="00592D38"/>
    <w:rsid w:val="00593347"/>
    <w:rsid w:val="0059357D"/>
    <w:rsid w:val="00594097"/>
    <w:rsid w:val="00595437"/>
    <w:rsid w:val="005963A2"/>
    <w:rsid w:val="0059711F"/>
    <w:rsid w:val="005971C6"/>
    <w:rsid w:val="005A20B1"/>
    <w:rsid w:val="005A411F"/>
    <w:rsid w:val="005B17C0"/>
    <w:rsid w:val="005B2AB7"/>
    <w:rsid w:val="005B3A2B"/>
    <w:rsid w:val="005B4610"/>
    <w:rsid w:val="005B6BB2"/>
    <w:rsid w:val="005B6E99"/>
    <w:rsid w:val="005C0C5D"/>
    <w:rsid w:val="005C15C7"/>
    <w:rsid w:val="005C2303"/>
    <w:rsid w:val="005C481A"/>
    <w:rsid w:val="005C5E94"/>
    <w:rsid w:val="005C63AE"/>
    <w:rsid w:val="005C7937"/>
    <w:rsid w:val="005D1BC4"/>
    <w:rsid w:val="005D2F28"/>
    <w:rsid w:val="005D4F46"/>
    <w:rsid w:val="005D6569"/>
    <w:rsid w:val="005D7DD9"/>
    <w:rsid w:val="005D7EB4"/>
    <w:rsid w:val="005E0CBB"/>
    <w:rsid w:val="005E0F3B"/>
    <w:rsid w:val="005E1B5C"/>
    <w:rsid w:val="005E56C3"/>
    <w:rsid w:val="005E5E22"/>
    <w:rsid w:val="005E7075"/>
    <w:rsid w:val="005E7C43"/>
    <w:rsid w:val="005F05C2"/>
    <w:rsid w:val="005F2276"/>
    <w:rsid w:val="005F42D9"/>
    <w:rsid w:val="005F4F3C"/>
    <w:rsid w:val="00600BDF"/>
    <w:rsid w:val="006017CB"/>
    <w:rsid w:val="0060475B"/>
    <w:rsid w:val="00604A6E"/>
    <w:rsid w:val="00604A7B"/>
    <w:rsid w:val="0060799F"/>
    <w:rsid w:val="00611F0D"/>
    <w:rsid w:val="006132D0"/>
    <w:rsid w:val="006137E8"/>
    <w:rsid w:val="006151F6"/>
    <w:rsid w:val="006160EB"/>
    <w:rsid w:val="00616919"/>
    <w:rsid w:val="0062061B"/>
    <w:rsid w:val="006268E7"/>
    <w:rsid w:val="00633CDA"/>
    <w:rsid w:val="00635ABE"/>
    <w:rsid w:val="00642645"/>
    <w:rsid w:val="006436F9"/>
    <w:rsid w:val="006449DE"/>
    <w:rsid w:val="00646790"/>
    <w:rsid w:val="00646BE7"/>
    <w:rsid w:val="00646C90"/>
    <w:rsid w:val="006506B2"/>
    <w:rsid w:val="00651BCD"/>
    <w:rsid w:val="00651D9A"/>
    <w:rsid w:val="006535FB"/>
    <w:rsid w:val="006539AC"/>
    <w:rsid w:val="00657C37"/>
    <w:rsid w:val="00660944"/>
    <w:rsid w:val="006610AD"/>
    <w:rsid w:val="006615E1"/>
    <w:rsid w:val="00661D42"/>
    <w:rsid w:val="00663290"/>
    <w:rsid w:val="006637C4"/>
    <w:rsid w:val="006646C7"/>
    <w:rsid w:val="00670390"/>
    <w:rsid w:val="00670958"/>
    <w:rsid w:val="00670F60"/>
    <w:rsid w:val="006717CB"/>
    <w:rsid w:val="00672A94"/>
    <w:rsid w:val="00672EC6"/>
    <w:rsid w:val="00673990"/>
    <w:rsid w:val="006748E3"/>
    <w:rsid w:val="006765C7"/>
    <w:rsid w:val="00676972"/>
    <w:rsid w:val="00676AF9"/>
    <w:rsid w:val="00676E8D"/>
    <w:rsid w:val="00676FE6"/>
    <w:rsid w:val="00683C31"/>
    <w:rsid w:val="00684033"/>
    <w:rsid w:val="00685444"/>
    <w:rsid w:val="006855E2"/>
    <w:rsid w:val="00686F35"/>
    <w:rsid w:val="00690EBA"/>
    <w:rsid w:val="0069131F"/>
    <w:rsid w:val="00691562"/>
    <w:rsid w:val="00691ABB"/>
    <w:rsid w:val="00692C0D"/>
    <w:rsid w:val="006949B7"/>
    <w:rsid w:val="00694A4F"/>
    <w:rsid w:val="00694F10"/>
    <w:rsid w:val="00695077"/>
    <w:rsid w:val="00695B8C"/>
    <w:rsid w:val="00697CC9"/>
    <w:rsid w:val="006A3A40"/>
    <w:rsid w:val="006A471B"/>
    <w:rsid w:val="006A523F"/>
    <w:rsid w:val="006A7955"/>
    <w:rsid w:val="006B2FAD"/>
    <w:rsid w:val="006B54FE"/>
    <w:rsid w:val="006B59FB"/>
    <w:rsid w:val="006B5F80"/>
    <w:rsid w:val="006B632A"/>
    <w:rsid w:val="006C11A8"/>
    <w:rsid w:val="006C18AB"/>
    <w:rsid w:val="006C209C"/>
    <w:rsid w:val="006C5059"/>
    <w:rsid w:val="006C534E"/>
    <w:rsid w:val="006C554B"/>
    <w:rsid w:val="006C5A8E"/>
    <w:rsid w:val="006C66F9"/>
    <w:rsid w:val="006C6B41"/>
    <w:rsid w:val="006C7A9F"/>
    <w:rsid w:val="006D24C9"/>
    <w:rsid w:val="006D33BA"/>
    <w:rsid w:val="006D3C33"/>
    <w:rsid w:val="006D46AD"/>
    <w:rsid w:val="006D604E"/>
    <w:rsid w:val="006D6C42"/>
    <w:rsid w:val="006D71E1"/>
    <w:rsid w:val="006D736F"/>
    <w:rsid w:val="006D74BC"/>
    <w:rsid w:val="006E0DBF"/>
    <w:rsid w:val="006E3B7D"/>
    <w:rsid w:val="006E714D"/>
    <w:rsid w:val="006F0D6E"/>
    <w:rsid w:val="006F11CA"/>
    <w:rsid w:val="006F11DF"/>
    <w:rsid w:val="006F2B4D"/>
    <w:rsid w:val="006F5ABB"/>
    <w:rsid w:val="006F6E09"/>
    <w:rsid w:val="00704AF0"/>
    <w:rsid w:val="00707AC0"/>
    <w:rsid w:val="00707AD3"/>
    <w:rsid w:val="00713867"/>
    <w:rsid w:val="007164A0"/>
    <w:rsid w:val="007201FF"/>
    <w:rsid w:val="0072141C"/>
    <w:rsid w:val="00721BCD"/>
    <w:rsid w:val="00731F1D"/>
    <w:rsid w:val="007329AD"/>
    <w:rsid w:val="00735781"/>
    <w:rsid w:val="00736111"/>
    <w:rsid w:val="00736270"/>
    <w:rsid w:val="0073631D"/>
    <w:rsid w:val="00740B3E"/>
    <w:rsid w:val="0074145D"/>
    <w:rsid w:val="00742458"/>
    <w:rsid w:val="0074259D"/>
    <w:rsid w:val="00742B5A"/>
    <w:rsid w:val="0074304C"/>
    <w:rsid w:val="00743B6A"/>
    <w:rsid w:val="007440B3"/>
    <w:rsid w:val="007440DC"/>
    <w:rsid w:val="0074661D"/>
    <w:rsid w:val="00750145"/>
    <w:rsid w:val="00752E23"/>
    <w:rsid w:val="00754817"/>
    <w:rsid w:val="0075500D"/>
    <w:rsid w:val="00755E23"/>
    <w:rsid w:val="007560A0"/>
    <w:rsid w:val="007608DB"/>
    <w:rsid w:val="0076116A"/>
    <w:rsid w:val="0076217C"/>
    <w:rsid w:val="0076441E"/>
    <w:rsid w:val="007655D2"/>
    <w:rsid w:val="00766793"/>
    <w:rsid w:val="00767C9B"/>
    <w:rsid w:val="0077092D"/>
    <w:rsid w:val="00771274"/>
    <w:rsid w:val="00773614"/>
    <w:rsid w:val="0077376D"/>
    <w:rsid w:val="00775E39"/>
    <w:rsid w:val="00780961"/>
    <w:rsid w:val="007819CD"/>
    <w:rsid w:val="00782ED0"/>
    <w:rsid w:val="007831B6"/>
    <w:rsid w:val="0078377A"/>
    <w:rsid w:val="00783D97"/>
    <w:rsid w:val="00784050"/>
    <w:rsid w:val="00784E0A"/>
    <w:rsid w:val="00785BFF"/>
    <w:rsid w:val="00787269"/>
    <w:rsid w:val="00787F8F"/>
    <w:rsid w:val="00790FE0"/>
    <w:rsid w:val="0079116F"/>
    <w:rsid w:val="00791A39"/>
    <w:rsid w:val="00792212"/>
    <w:rsid w:val="00792693"/>
    <w:rsid w:val="0079373F"/>
    <w:rsid w:val="00796FF1"/>
    <w:rsid w:val="007A1B4A"/>
    <w:rsid w:val="007A2C7D"/>
    <w:rsid w:val="007A6C29"/>
    <w:rsid w:val="007A7357"/>
    <w:rsid w:val="007C0110"/>
    <w:rsid w:val="007C0896"/>
    <w:rsid w:val="007C0D6C"/>
    <w:rsid w:val="007C30CB"/>
    <w:rsid w:val="007C3963"/>
    <w:rsid w:val="007C41CF"/>
    <w:rsid w:val="007C46F5"/>
    <w:rsid w:val="007C4ABF"/>
    <w:rsid w:val="007C524E"/>
    <w:rsid w:val="007C7406"/>
    <w:rsid w:val="007D0EF8"/>
    <w:rsid w:val="007D234A"/>
    <w:rsid w:val="007D294E"/>
    <w:rsid w:val="007D53F5"/>
    <w:rsid w:val="007D6978"/>
    <w:rsid w:val="007E06D9"/>
    <w:rsid w:val="007E0FFD"/>
    <w:rsid w:val="007E16DB"/>
    <w:rsid w:val="007E20AD"/>
    <w:rsid w:val="007E34C2"/>
    <w:rsid w:val="007E5A3B"/>
    <w:rsid w:val="007F2342"/>
    <w:rsid w:val="007F3030"/>
    <w:rsid w:val="007F3D92"/>
    <w:rsid w:val="007F4DCB"/>
    <w:rsid w:val="007F5889"/>
    <w:rsid w:val="007F6337"/>
    <w:rsid w:val="00800047"/>
    <w:rsid w:val="00801454"/>
    <w:rsid w:val="00802D66"/>
    <w:rsid w:val="00803B1F"/>
    <w:rsid w:val="00803E8F"/>
    <w:rsid w:val="00804B83"/>
    <w:rsid w:val="0081358D"/>
    <w:rsid w:val="00815390"/>
    <w:rsid w:val="0081653E"/>
    <w:rsid w:val="008203C3"/>
    <w:rsid w:val="00820ABB"/>
    <w:rsid w:val="00823DC8"/>
    <w:rsid w:val="0082609C"/>
    <w:rsid w:val="0082618C"/>
    <w:rsid w:val="00827AA5"/>
    <w:rsid w:val="0083314F"/>
    <w:rsid w:val="0083592D"/>
    <w:rsid w:val="00837E98"/>
    <w:rsid w:val="008410F5"/>
    <w:rsid w:val="00841294"/>
    <w:rsid w:val="00843756"/>
    <w:rsid w:val="0084517A"/>
    <w:rsid w:val="0084578D"/>
    <w:rsid w:val="00845CB7"/>
    <w:rsid w:val="008506F2"/>
    <w:rsid w:val="008524F0"/>
    <w:rsid w:val="00856020"/>
    <w:rsid w:val="008571B9"/>
    <w:rsid w:val="0086037D"/>
    <w:rsid w:val="00862DD1"/>
    <w:rsid w:val="00863D7F"/>
    <w:rsid w:val="00865A6F"/>
    <w:rsid w:val="0086621E"/>
    <w:rsid w:val="00867677"/>
    <w:rsid w:val="00873CCA"/>
    <w:rsid w:val="00873FBD"/>
    <w:rsid w:val="008754D5"/>
    <w:rsid w:val="0088049A"/>
    <w:rsid w:val="00881741"/>
    <w:rsid w:val="008818FA"/>
    <w:rsid w:val="00882800"/>
    <w:rsid w:val="0088286D"/>
    <w:rsid w:val="00883280"/>
    <w:rsid w:val="00885E19"/>
    <w:rsid w:val="0089581F"/>
    <w:rsid w:val="00895A87"/>
    <w:rsid w:val="00895D7B"/>
    <w:rsid w:val="00895DF5"/>
    <w:rsid w:val="00896D94"/>
    <w:rsid w:val="008A1CF4"/>
    <w:rsid w:val="008A31D8"/>
    <w:rsid w:val="008A36E1"/>
    <w:rsid w:val="008A47B5"/>
    <w:rsid w:val="008B286E"/>
    <w:rsid w:val="008B32CC"/>
    <w:rsid w:val="008B4155"/>
    <w:rsid w:val="008B5796"/>
    <w:rsid w:val="008C2F84"/>
    <w:rsid w:val="008C3027"/>
    <w:rsid w:val="008C49AB"/>
    <w:rsid w:val="008C6627"/>
    <w:rsid w:val="008C7FBB"/>
    <w:rsid w:val="008D266D"/>
    <w:rsid w:val="008D6D56"/>
    <w:rsid w:val="008D715B"/>
    <w:rsid w:val="008E013B"/>
    <w:rsid w:val="008E22FD"/>
    <w:rsid w:val="008E278F"/>
    <w:rsid w:val="008E4592"/>
    <w:rsid w:val="008E5349"/>
    <w:rsid w:val="008E5726"/>
    <w:rsid w:val="008E72FD"/>
    <w:rsid w:val="008E7488"/>
    <w:rsid w:val="008E7721"/>
    <w:rsid w:val="008F0253"/>
    <w:rsid w:val="008F300A"/>
    <w:rsid w:val="008F6EA5"/>
    <w:rsid w:val="0090048F"/>
    <w:rsid w:val="009034CA"/>
    <w:rsid w:val="00904AEC"/>
    <w:rsid w:val="009064B7"/>
    <w:rsid w:val="00906A40"/>
    <w:rsid w:val="009074A3"/>
    <w:rsid w:val="009128F2"/>
    <w:rsid w:val="009148C1"/>
    <w:rsid w:val="00914AD2"/>
    <w:rsid w:val="009154D3"/>
    <w:rsid w:val="00915BB7"/>
    <w:rsid w:val="00916DB2"/>
    <w:rsid w:val="00920DF0"/>
    <w:rsid w:val="00921B2D"/>
    <w:rsid w:val="00922B93"/>
    <w:rsid w:val="00924E67"/>
    <w:rsid w:val="00925CEB"/>
    <w:rsid w:val="00926887"/>
    <w:rsid w:val="00926FFF"/>
    <w:rsid w:val="00927A6B"/>
    <w:rsid w:val="00931F25"/>
    <w:rsid w:val="00933B0B"/>
    <w:rsid w:val="0093557F"/>
    <w:rsid w:val="00940A4E"/>
    <w:rsid w:val="00941E30"/>
    <w:rsid w:val="00942B53"/>
    <w:rsid w:val="00943AAD"/>
    <w:rsid w:val="00946009"/>
    <w:rsid w:val="00946DD8"/>
    <w:rsid w:val="00947002"/>
    <w:rsid w:val="00947104"/>
    <w:rsid w:val="009476AA"/>
    <w:rsid w:val="00950220"/>
    <w:rsid w:val="0095107D"/>
    <w:rsid w:val="00951E3B"/>
    <w:rsid w:val="00960247"/>
    <w:rsid w:val="00961D18"/>
    <w:rsid w:val="00961E7D"/>
    <w:rsid w:val="00962B39"/>
    <w:rsid w:val="00964E42"/>
    <w:rsid w:val="009661D6"/>
    <w:rsid w:val="009668CC"/>
    <w:rsid w:val="00970D35"/>
    <w:rsid w:val="00974E14"/>
    <w:rsid w:val="0098192C"/>
    <w:rsid w:val="00982AA8"/>
    <w:rsid w:val="00982B23"/>
    <w:rsid w:val="00982D64"/>
    <w:rsid w:val="00984C19"/>
    <w:rsid w:val="009872E4"/>
    <w:rsid w:val="00991375"/>
    <w:rsid w:val="00993436"/>
    <w:rsid w:val="00993ABE"/>
    <w:rsid w:val="009966B2"/>
    <w:rsid w:val="009A19A3"/>
    <w:rsid w:val="009A20AF"/>
    <w:rsid w:val="009A529F"/>
    <w:rsid w:val="009B0655"/>
    <w:rsid w:val="009B381E"/>
    <w:rsid w:val="009B58BE"/>
    <w:rsid w:val="009B5F06"/>
    <w:rsid w:val="009B61E4"/>
    <w:rsid w:val="009B6831"/>
    <w:rsid w:val="009B7834"/>
    <w:rsid w:val="009B7FAB"/>
    <w:rsid w:val="009C39BE"/>
    <w:rsid w:val="009C5730"/>
    <w:rsid w:val="009C7B18"/>
    <w:rsid w:val="009D047F"/>
    <w:rsid w:val="009D0E23"/>
    <w:rsid w:val="009D2849"/>
    <w:rsid w:val="009D5DAE"/>
    <w:rsid w:val="009D609D"/>
    <w:rsid w:val="009E0E55"/>
    <w:rsid w:val="009E3F03"/>
    <w:rsid w:val="009E3F2A"/>
    <w:rsid w:val="009E4789"/>
    <w:rsid w:val="009E623A"/>
    <w:rsid w:val="009E6832"/>
    <w:rsid w:val="009E7C57"/>
    <w:rsid w:val="009F16C0"/>
    <w:rsid w:val="009F3137"/>
    <w:rsid w:val="009F37AC"/>
    <w:rsid w:val="009F5562"/>
    <w:rsid w:val="00A00F85"/>
    <w:rsid w:val="00A06ED1"/>
    <w:rsid w:val="00A102C5"/>
    <w:rsid w:val="00A1246B"/>
    <w:rsid w:val="00A137D4"/>
    <w:rsid w:val="00A149DB"/>
    <w:rsid w:val="00A14CB4"/>
    <w:rsid w:val="00A21399"/>
    <w:rsid w:val="00A23A20"/>
    <w:rsid w:val="00A2600B"/>
    <w:rsid w:val="00A32FDB"/>
    <w:rsid w:val="00A35744"/>
    <w:rsid w:val="00A35ADF"/>
    <w:rsid w:val="00A405EA"/>
    <w:rsid w:val="00A41674"/>
    <w:rsid w:val="00A423DD"/>
    <w:rsid w:val="00A4354A"/>
    <w:rsid w:val="00A43B05"/>
    <w:rsid w:val="00A44848"/>
    <w:rsid w:val="00A46181"/>
    <w:rsid w:val="00A4633C"/>
    <w:rsid w:val="00A47217"/>
    <w:rsid w:val="00A5018D"/>
    <w:rsid w:val="00A51A9C"/>
    <w:rsid w:val="00A604D7"/>
    <w:rsid w:val="00A60DFB"/>
    <w:rsid w:val="00A6228F"/>
    <w:rsid w:val="00A65D03"/>
    <w:rsid w:val="00A672EE"/>
    <w:rsid w:val="00A71C84"/>
    <w:rsid w:val="00A81284"/>
    <w:rsid w:val="00A824A4"/>
    <w:rsid w:val="00A845AC"/>
    <w:rsid w:val="00A84B0B"/>
    <w:rsid w:val="00A84CA7"/>
    <w:rsid w:val="00A86A89"/>
    <w:rsid w:val="00A86C55"/>
    <w:rsid w:val="00A90CBE"/>
    <w:rsid w:val="00A92055"/>
    <w:rsid w:val="00A9415C"/>
    <w:rsid w:val="00A94729"/>
    <w:rsid w:val="00A94DE5"/>
    <w:rsid w:val="00A97C01"/>
    <w:rsid w:val="00A97CD4"/>
    <w:rsid w:val="00AA0E90"/>
    <w:rsid w:val="00AA16FF"/>
    <w:rsid w:val="00AA60FD"/>
    <w:rsid w:val="00AA78E0"/>
    <w:rsid w:val="00AB4AE9"/>
    <w:rsid w:val="00AB528B"/>
    <w:rsid w:val="00AC1DE4"/>
    <w:rsid w:val="00AC414D"/>
    <w:rsid w:val="00AC49A0"/>
    <w:rsid w:val="00AC5044"/>
    <w:rsid w:val="00AC57E7"/>
    <w:rsid w:val="00AC5AE9"/>
    <w:rsid w:val="00AC7138"/>
    <w:rsid w:val="00AC7AA1"/>
    <w:rsid w:val="00AD1749"/>
    <w:rsid w:val="00AD1D20"/>
    <w:rsid w:val="00AD3A32"/>
    <w:rsid w:val="00AD6281"/>
    <w:rsid w:val="00AD641B"/>
    <w:rsid w:val="00AE11D1"/>
    <w:rsid w:val="00AE20B7"/>
    <w:rsid w:val="00AE2842"/>
    <w:rsid w:val="00AE3E1A"/>
    <w:rsid w:val="00AE5D20"/>
    <w:rsid w:val="00AE78E2"/>
    <w:rsid w:val="00AF2BF1"/>
    <w:rsid w:val="00AF64CE"/>
    <w:rsid w:val="00B00A97"/>
    <w:rsid w:val="00B03C69"/>
    <w:rsid w:val="00B0627D"/>
    <w:rsid w:val="00B105B1"/>
    <w:rsid w:val="00B12BDA"/>
    <w:rsid w:val="00B13A1E"/>
    <w:rsid w:val="00B146C5"/>
    <w:rsid w:val="00B14748"/>
    <w:rsid w:val="00B15A77"/>
    <w:rsid w:val="00B16EAC"/>
    <w:rsid w:val="00B17FFA"/>
    <w:rsid w:val="00B23123"/>
    <w:rsid w:val="00B23739"/>
    <w:rsid w:val="00B24D1E"/>
    <w:rsid w:val="00B31A4F"/>
    <w:rsid w:val="00B32678"/>
    <w:rsid w:val="00B33B34"/>
    <w:rsid w:val="00B350AD"/>
    <w:rsid w:val="00B358C3"/>
    <w:rsid w:val="00B37D30"/>
    <w:rsid w:val="00B42EAA"/>
    <w:rsid w:val="00B43E96"/>
    <w:rsid w:val="00B45AB1"/>
    <w:rsid w:val="00B5241C"/>
    <w:rsid w:val="00B54647"/>
    <w:rsid w:val="00B54D9A"/>
    <w:rsid w:val="00B56B5E"/>
    <w:rsid w:val="00B56CE9"/>
    <w:rsid w:val="00B56DA6"/>
    <w:rsid w:val="00B6170A"/>
    <w:rsid w:val="00B61818"/>
    <w:rsid w:val="00B65086"/>
    <w:rsid w:val="00B65901"/>
    <w:rsid w:val="00B66795"/>
    <w:rsid w:val="00B66AA7"/>
    <w:rsid w:val="00B67A79"/>
    <w:rsid w:val="00B706A3"/>
    <w:rsid w:val="00B706EE"/>
    <w:rsid w:val="00B7526F"/>
    <w:rsid w:val="00B75694"/>
    <w:rsid w:val="00B80BB3"/>
    <w:rsid w:val="00B824ED"/>
    <w:rsid w:val="00B82847"/>
    <w:rsid w:val="00B82E46"/>
    <w:rsid w:val="00B85C88"/>
    <w:rsid w:val="00B86F95"/>
    <w:rsid w:val="00B902F2"/>
    <w:rsid w:val="00B9308E"/>
    <w:rsid w:val="00B93409"/>
    <w:rsid w:val="00B935EF"/>
    <w:rsid w:val="00B94323"/>
    <w:rsid w:val="00B94779"/>
    <w:rsid w:val="00B94E8D"/>
    <w:rsid w:val="00B95325"/>
    <w:rsid w:val="00B957BE"/>
    <w:rsid w:val="00BA611A"/>
    <w:rsid w:val="00BA7ABA"/>
    <w:rsid w:val="00BB1422"/>
    <w:rsid w:val="00BB38AE"/>
    <w:rsid w:val="00BB3D73"/>
    <w:rsid w:val="00BB42BF"/>
    <w:rsid w:val="00BB4E1A"/>
    <w:rsid w:val="00BB50AB"/>
    <w:rsid w:val="00BB654A"/>
    <w:rsid w:val="00BC08AE"/>
    <w:rsid w:val="00BC095D"/>
    <w:rsid w:val="00BC1A4A"/>
    <w:rsid w:val="00BC2168"/>
    <w:rsid w:val="00BC40FE"/>
    <w:rsid w:val="00BC5547"/>
    <w:rsid w:val="00BD0979"/>
    <w:rsid w:val="00BD26EE"/>
    <w:rsid w:val="00BD37B3"/>
    <w:rsid w:val="00BD5DE3"/>
    <w:rsid w:val="00BE1280"/>
    <w:rsid w:val="00BE154A"/>
    <w:rsid w:val="00BE1E0C"/>
    <w:rsid w:val="00BE311D"/>
    <w:rsid w:val="00BE54A5"/>
    <w:rsid w:val="00BE5807"/>
    <w:rsid w:val="00BE652F"/>
    <w:rsid w:val="00BE6FAB"/>
    <w:rsid w:val="00BE7911"/>
    <w:rsid w:val="00BF1F36"/>
    <w:rsid w:val="00BF4B81"/>
    <w:rsid w:val="00BF4C8C"/>
    <w:rsid w:val="00C029E2"/>
    <w:rsid w:val="00C141F5"/>
    <w:rsid w:val="00C16CD0"/>
    <w:rsid w:val="00C175B9"/>
    <w:rsid w:val="00C17DED"/>
    <w:rsid w:val="00C17E8B"/>
    <w:rsid w:val="00C2100B"/>
    <w:rsid w:val="00C220A7"/>
    <w:rsid w:val="00C22597"/>
    <w:rsid w:val="00C22E8D"/>
    <w:rsid w:val="00C22FB5"/>
    <w:rsid w:val="00C23280"/>
    <w:rsid w:val="00C24AA8"/>
    <w:rsid w:val="00C24C13"/>
    <w:rsid w:val="00C25A71"/>
    <w:rsid w:val="00C27D55"/>
    <w:rsid w:val="00C30E01"/>
    <w:rsid w:val="00C3624E"/>
    <w:rsid w:val="00C376CB"/>
    <w:rsid w:val="00C41E07"/>
    <w:rsid w:val="00C42626"/>
    <w:rsid w:val="00C42A38"/>
    <w:rsid w:val="00C45983"/>
    <w:rsid w:val="00C52026"/>
    <w:rsid w:val="00C521E4"/>
    <w:rsid w:val="00C52921"/>
    <w:rsid w:val="00C53C93"/>
    <w:rsid w:val="00C53FE7"/>
    <w:rsid w:val="00C54005"/>
    <w:rsid w:val="00C5463D"/>
    <w:rsid w:val="00C54792"/>
    <w:rsid w:val="00C558C6"/>
    <w:rsid w:val="00C55C06"/>
    <w:rsid w:val="00C57D2D"/>
    <w:rsid w:val="00C6405A"/>
    <w:rsid w:val="00C66C6D"/>
    <w:rsid w:val="00C70D6B"/>
    <w:rsid w:val="00C75AF4"/>
    <w:rsid w:val="00C81515"/>
    <w:rsid w:val="00C826E9"/>
    <w:rsid w:val="00C831AE"/>
    <w:rsid w:val="00C84E7B"/>
    <w:rsid w:val="00C87493"/>
    <w:rsid w:val="00C87987"/>
    <w:rsid w:val="00C90A2B"/>
    <w:rsid w:val="00C90FCF"/>
    <w:rsid w:val="00C91DD5"/>
    <w:rsid w:val="00C92637"/>
    <w:rsid w:val="00C933B2"/>
    <w:rsid w:val="00C95BB5"/>
    <w:rsid w:val="00CA20B5"/>
    <w:rsid w:val="00CA2BF6"/>
    <w:rsid w:val="00CA2FA9"/>
    <w:rsid w:val="00CA39EB"/>
    <w:rsid w:val="00CA557F"/>
    <w:rsid w:val="00CA7EFE"/>
    <w:rsid w:val="00CB3170"/>
    <w:rsid w:val="00CB5C9C"/>
    <w:rsid w:val="00CB78AA"/>
    <w:rsid w:val="00CB7B85"/>
    <w:rsid w:val="00CC171E"/>
    <w:rsid w:val="00CC2635"/>
    <w:rsid w:val="00CC3385"/>
    <w:rsid w:val="00CC6DEE"/>
    <w:rsid w:val="00CC6FEA"/>
    <w:rsid w:val="00CD3973"/>
    <w:rsid w:val="00CD40A4"/>
    <w:rsid w:val="00CD6227"/>
    <w:rsid w:val="00CD706B"/>
    <w:rsid w:val="00CE2479"/>
    <w:rsid w:val="00CE6080"/>
    <w:rsid w:val="00CE60AF"/>
    <w:rsid w:val="00CE794B"/>
    <w:rsid w:val="00CE7FD0"/>
    <w:rsid w:val="00CF08EA"/>
    <w:rsid w:val="00CF093B"/>
    <w:rsid w:val="00CF14CE"/>
    <w:rsid w:val="00CF2C22"/>
    <w:rsid w:val="00CF4D35"/>
    <w:rsid w:val="00CF55DE"/>
    <w:rsid w:val="00D01006"/>
    <w:rsid w:val="00D016FD"/>
    <w:rsid w:val="00D021F6"/>
    <w:rsid w:val="00D03C7C"/>
    <w:rsid w:val="00D03EE2"/>
    <w:rsid w:val="00D04140"/>
    <w:rsid w:val="00D04697"/>
    <w:rsid w:val="00D04F3E"/>
    <w:rsid w:val="00D10A08"/>
    <w:rsid w:val="00D10C64"/>
    <w:rsid w:val="00D1301F"/>
    <w:rsid w:val="00D16BC1"/>
    <w:rsid w:val="00D212D8"/>
    <w:rsid w:val="00D23AD3"/>
    <w:rsid w:val="00D2471C"/>
    <w:rsid w:val="00D24B37"/>
    <w:rsid w:val="00D257ED"/>
    <w:rsid w:val="00D27BC3"/>
    <w:rsid w:val="00D27D6C"/>
    <w:rsid w:val="00D32A99"/>
    <w:rsid w:val="00D338B5"/>
    <w:rsid w:val="00D367EF"/>
    <w:rsid w:val="00D37991"/>
    <w:rsid w:val="00D41252"/>
    <w:rsid w:val="00D429E4"/>
    <w:rsid w:val="00D443B0"/>
    <w:rsid w:val="00D5081B"/>
    <w:rsid w:val="00D50A9C"/>
    <w:rsid w:val="00D51A2C"/>
    <w:rsid w:val="00D53008"/>
    <w:rsid w:val="00D56E6D"/>
    <w:rsid w:val="00D57269"/>
    <w:rsid w:val="00D60DBF"/>
    <w:rsid w:val="00D60DC5"/>
    <w:rsid w:val="00D61515"/>
    <w:rsid w:val="00D619D0"/>
    <w:rsid w:val="00D619FC"/>
    <w:rsid w:val="00D61F1E"/>
    <w:rsid w:val="00D628A9"/>
    <w:rsid w:val="00D668EF"/>
    <w:rsid w:val="00D73D7C"/>
    <w:rsid w:val="00D74394"/>
    <w:rsid w:val="00D75C9C"/>
    <w:rsid w:val="00D761F7"/>
    <w:rsid w:val="00D770D2"/>
    <w:rsid w:val="00D77C98"/>
    <w:rsid w:val="00D80A32"/>
    <w:rsid w:val="00D8111F"/>
    <w:rsid w:val="00D81552"/>
    <w:rsid w:val="00D816A3"/>
    <w:rsid w:val="00D826D8"/>
    <w:rsid w:val="00D8284D"/>
    <w:rsid w:val="00D84224"/>
    <w:rsid w:val="00D861B9"/>
    <w:rsid w:val="00D90D36"/>
    <w:rsid w:val="00D950E9"/>
    <w:rsid w:val="00D963FB"/>
    <w:rsid w:val="00DA59DF"/>
    <w:rsid w:val="00DA6425"/>
    <w:rsid w:val="00DA7EF9"/>
    <w:rsid w:val="00DB15FB"/>
    <w:rsid w:val="00DB5B2A"/>
    <w:rsid w:val="00DB67F7"/>
    <w:rsid w:val="00DC0A58"/>
    <w:rsid w:val="00DC454C"/>
    <w:rsid w:val="00DC53B0"/>
    <w:rsid w:val="00DC61F7"/>
    <w:rsid w:val="00DC657A"/>
    <w:rsid w:val="00DD038E"/>
    <w:rsid w:val="00DD18DF"/>
    <w:rsid w:val="00DD2916"/>
    <w:rsid w:val="00DD35F5"/>
    <w:rsid w:val="00DD3ECD"/>
    <w:rsid w:val="00DD4291"/>
    <w:rsid w:val="00DD5881"/>
    <w:rsid w:val="00DD5940"/>
    <w:rsid w:val="00DD5C52"/>
    <w:rsid w:val="00DD6E21"/>
    <w:rsid w:val="00DE196A"/>
    <w:rsid w:val="00DE196C"/>
    <w:rsid w:val="00DE1E86"/>
    <w:rsid w:val="00DE5384"/>
    <w:rsid w:val="00DE5789"/>
    <w:rsid w:val="00DF4AB4"/>
    <w:rsid w:val="00DF65DB"/>
    <w:rsid w:val="00DF6C20"/>
    <w:rsid w:val="00DF7FC8"/>
    <w:rsid w:val="00E00DD8"/>
    <w:rsid w:val="00E04549"/>
    <w:rsid w:val="00E07A1B"/>
    <w:rsid w:val="00E115FB"/>
    <w:rsid w:val="00E119D2"/>
    <w:rsid w:val="00E1209E"/>
    <w:rsid w:val="00E12AFD"/>
    <w:rsid w:val="00E1396D"/>
    <w:rsid w:val="00E146DB"/>
    <w:rsid w:val="00E17D44"/>
    <w:rsid w:val="00E203A1"/>
    <w:rsid w:val="00E226F7"/>
    <w:rsid w:val="00E237C5"/>
    <w:rsid w:val="00E23C0D"/>
    <w:rsid w:val="00E23DF1"/>
    <w:rsid w:val="00E256E2"/>
    <w:rsid w:val="00E26CB5"/>
    <w:rsid w:val="00E30BCD"/>
    <w:rsid w:val="00E30FA5"/>
    <w:rsid w:val="00E31CE4"/>
    <w:rsid w:val="00E31D64"/>
    <w:rsid w:val="00E331EC"/>
    <w:rsid w:val="00E35308"/>
    <w:rsid w:val="00E36423"/>
    <w:rsid w:val="00E36446"/>
    <w:rsid w:val="00E40976"/>
    <w:rsid w:val="00E42935"/>
    <w:rsid w:val="00E4587D"/>
    <w:rsid w:val="00E45FE3"/>
    <w:rsid w:val="00E46CCE"/>
    <w:rsid w:val="00E50139"/>
    <w:rsid w:val="00E51EAA"/>
    <w:rsid w:val="00E52194"/>
    <w:rsid w:val="00E52ABD"/>
    <w:rsid w:val="00E54F0A"/>
    <w:rsid w:val="00E57865"/>
    <w:rsid w:val="00E60F27"/>
    <w:rsid w:val="00E637D3"/>
    <w:rsid w:val="00E63BBF"/>
    <w:rsid w:val="00E660EF"/>
    <w:rsid w:val="00E74C4E"/>
    <w:rsid w:val="00E75AF7"/>
    <w:rsid w:val="00E75BC1"/>
    <w:rsid w:val="00E81B80"/>
    <w:rsid w:val="00E81B96"/>
    <w:rsid w:val="00E82139"/>
    <w:rsid w:val="00E87C27"/>
    <w:rsid w:val="00E911F5"/>
    <w:rsid w:val="00E921A2"/>
    <w:rsid w:val="00E9224C"/>
    <w:rsid w:val="00E93A23"/>
    <w:rsid w:val="00E93CA0"/>
    <w:rsid w:val="00E93F0F"/>
    <w:rsid w:val="00EA2B63"/>
    <w:rsid w:val="00EA3067"/>
    <w:rsid w:val="00EA4395"/>
    <w:rsid w:val="00EA44DA"/>
    <w:rsid w:val="00EB14EF"/>
    <w:rsid w:val="00EB167D"/>
    <w:rsid w:val="00EB2CBF"/>
    <w:rsid w:val="00EB3B98"/>
    <w:rsid w:val="00EC0661"/>
    <w:rsid w:val="00EC65E6"/>
    <w:rsid w:val="00EC7FA6"/>
    <w:rsid w:val="00ED0D0F"/>
    <w:rsid w:val="00ED2920"/>
    <w:rsid w:val="00ED2A5D"/>
    <w:rsid w:val="00ED2AFC"/>
    <w:rsid w:val="00ED5ED8"/>
    <w:rsid w:val="00ED7728"/>
    <w:rsid w:val="00ED7BC5"/>
    <w:rsid w:val="00EE0056"/>
    <w:rsid w:val="00EE1A44"/>
    <w:rsid w:val="00EE1D36"/>
    <w:rsid w:val="00EE2640"/>
    <w:rsid w:val="00EE340F"/>
    <w:rsid w:val="00EE35B7"/>
    <w:rsid w:val="00EE474B"/>
    <w:rsid w:val="00EE53CB"/>
    <w:rsid w:val="00EE5617"/>
    <w:rsid w:val="00EE632C"/>
    <w:rsid w:val="00EE65C2"/>
    <w:rsid w:val="00EE7BCD"/>
    <w:rsid w:val="00EE7C6C"/>
    <w:rsid w:val="00EF06A0"/>
    <w:rsid w:val="00EF4520"/>
    <w:rsid w:val="00EF6149"/>
    <w:rsid w:val="00EF69D9"/>
    <w:rsid w:val="00F00574"/>
    <w:rsid w:val="00F00F7D"/>
    <w:rsid w:val="00F02EAD"/>
    <w:rsid w:val="00F03014"/>
    <w:rsid w:val="00F0383C"/>
    <w:rsid w:val="00F03D55"/>
    <w:rsid w:val="00F10540"/>
    <w:rsid w:val="00F10AFC"/>
    <w:rsid w:val="00F12B1D"/>
    <w:rsid w:val="00F15607"/>
    <w:rsid w:val="00F15750"/>
    <w:rsid w:val="00F1575E"/>
    <w:rsid w:val="00F22DDD"/>
    <w:rsid w:val="00F26215"/>
    <w:rsid w:val="00F26339"/>
    <w:rsid w:val="00F2715E"/>
    <w:rsid w:val="00F42DCB"/>
    <w:rsid w:val="00F4399C"/>
    <w:rsid w:val="00F4644D"/>
    <w:rsid w:val="00F466F0"/>
    <w:rsid w:val="00F55666"/>
    <w:rsid w:val="00F576E7"/>
    <w:rsid w:val="00F639B3"/>
    <w:rsid w:val="00F6471F"/>
    <w:rsid w:val="00F6595B"/>
    <w:rsid w:val="00F71E6E"/>
    <w:rsid w:val="00F72EC2"/>
    <w:rsid w:val="00F72FC9"/>
    <w:rsid w:val="00F74D36"/>
    <w:rsid w:val="00F76577"/>
    <w:rsid w:val="00F765F8"/>
    <w:rsid w:val="00F861F1"/>
    <w:rsid w:val="00F869F1"/>
    <w:rsid w:val="00F875EF"/>
    <w:rsid w:val="00F877F7"/>
    <w:rsid w:val="00F902AD"/>
    <w:rsid w:val="00F915FD"/>
    <w:rsid w:val="00F919BA"/>
    <w:rsid w:val="00F93BA9"/>
    <w:rsid w:val="00F9401B"/>
    <w:rsid w:val="00F948FA"/>
    <w:rsid w:val="00F950E8"/>
    <w:rsid w:val="00F968AA"/>
    <w:rsid w:val="00FA1D0D"/>
    <w:rsid w:val="00FA23BA"/>
    <w:rsid w:val="00FA4E31"/>
    <w:rsid w:val="00FA55CD"/>
    <w:rsid w:val="00FA6002"/>
    <w:rsid w:val="00FA6419"/>
    <w:rsid w:val="00FB193F"/>
    <w:rsid w:val="00FC0CDA"/>
    <w:rsid w:val="00FC1483"/>
    <w:rsid w:val="00FC1DB9"/>
    <w:rsid w:val="00FC2BFC"/>
    <w:rsid w:val="00FC3A81"/>
    <w:rsid w:val="00FC6C20"/>
    <w:rsid w:val="00FC7881"/>
    <w:rsid w:val="00FD0E6B"/>
    <w:rsid w:val="00FD1FFA"/>
    <w:rsid w:val="00FD4158"/>
    <w:rsid w:val="00FD50AD"/>
    <w:rsid w:val="00FD7CE7"/>
    <w:rsid w:val="00FE0973"/>
    <w:rsid w:val="00FE2C9F"/>
    <w:rsid w:val="00FE7C7D"/>
    <w:rsid w:val="00FF6649"/>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7F62FCB"/>
  <w15:docId w15:val="{F6F6245D-30B2-489C-B823-B52026D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BB2"/>
    <w:rPr>
      <w:rFonts w:ascii="Tahoma" w:hAnsi="Tahoma" w:cs="Tahoma"/>
      <w:sz w:val="16"/>
      <w:szCs w:val="16"/>
    </w:rPr>
  </w:style>
  <w:style w:type="paragraph" w:styleId="Header">
    <w:name w:val="header"/>
    <w:basedOn w:val="Normal"/>
    <w:rsid w:val="005B6BB2"/>
    <w:pPr>
      <w:tabs>
        <w:tab w:val="center" w:pos="4320"/>
        <w:tab w:val="right" w:pos="8640"/>
      </w:tabs>
    </w:pPr>
  </w:style>
  <w:style w:type="paragraph" w:styleId="Footer">
    <w:name w:val="footer"/>
    <w:basedOn w:val="Normal"/>
    <w:rsid w:val="005B6BB2"/>
    <w:pPr>
      <w:tabs>
        <w:tab w:val="center" w:pos="4320"/>
        <w:tab w:val="right" w:pos="8640"/>
      </w:tabs>
    </w:pPr>
  </w:style>
  <w:style w:type="table" w:styleId="TableGrid">
    <w:name w:val="Table Grid"/>
    <w:basedOn w:val="TableNormal"/>
    <w:rsid w:val="00C4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19A3"/>
    <w:rPr>
      <w:color w:val="0000FF"/>
      <w:u w:val="single"/>
    </w:rPr>
  </w:style>
  <w:style w:type="character" w:styleId="FollowedHyperlink">
    <w:name w:val="FollowedHyperlink"/>
    <w:basedOn w:val="DefaultParagraphFont"/>
    <w:rsid w:val="00704AF0"/>
    <w:rPr>
      <w:color w:val="800080"/>
      <w:u w:val="single"/>
    </w:rPr>
  </w:style>
  <w:style w:type="character" w:customStyle="1" w:styleId="font">
    <w:name w:val="font"/>
    <w:basedOn w:val="DefaultParagraphFont"/>
    <w:rsid w:val="003C0B93"/>
  </w:style>
  <w:style w:type="paragraph" w:styleId="ListParagraph">
    <w:name w:val="List Paragraph"/>
    <w:basedOn w:val="Normal"/>
    <w:uiPriority w:val="34"/>
    <w:qFormat/>
    <w:rsid w:val="00F4644D"/>
    <w:pPr>
      <w:ind w:left="720"/>
    </w:pPr>
    <w:rPr>
      <w:rFonts w:ascii="Calibri" w:eastAsia="Calibri" w:hAnsi="Calibri"/>
      <w:sz w:val="22"/>
      <w:szCs w:val="22"/>
    </w:rPr>
  </w:style>
  <w:style w:type="paragraph" w:customStyle="1" w:styleId="gdp">
    <w:name w:val="gd_p"/>
    <w:basedOn w:val="Normal"/>
    <w:uiPriority w:val="99"/>
    <w:rsid w:val="006F0D6E"/>
    <w:pPr>
      <w:spacing w:before="100" w:beforeAutospacing="1" w:after="100" w:afterAutospacing="1"/>
    </w:pPr>
    <w:rPr>
      <w:rFonts w:eastAsiaTheme="minorHAnsi"/>
      <w:sz w:val="24"/>
      <w:szCs w:val="24"/>
    </w:rPr>
  </w:style>
  <w:style w:type="character" w:styleId="Emphasis">
    <w:name w:val="Emphasis"/>
    <w:basedOn w:val="DefaultParagraphFont"/>
    <w:uiPriority w:val="20"/>
    <w:qFormat/>
    <w:rsid w:val="00873CCA"/>
    <w:rPr>
      <w:i/>
      <w:iCs/>
    </w:rPr>
  </w:style>
  <w:style w:type="character" w:styleId="UnresolvedMention">
    <w:name w:val="Unresolved Mention"/>
    <w:basedOn w:val="DefaultParagraphFont"/>
    <w:uiPriority w:val="99"/>
    <w:semiHidden/>
    <w:unhideWhenUsed/>
    <w:rsid w:val="00FC1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74185">
      <w:bodyDiv w:val="1"/>
      <w:marLeft w:val="0"/>
      <w:marRight w:val="0"/>
      <w:marTop w:val="0"/>
      <w:marBottom w:val="0"/>
      <w:divBdr>
        <w:top w:val="none" w:sz="0" w:space="0" w:color="auto"/>
        <w:left w:val="none" w:sz="0" w:space="0" w:color="auto"/>
        <w:bottom w:val="none" w:sz="0" w:space="0" w:color="auto"/>
        <w:right w:val="none" w:sz="0" w:space="0" w:color="auto"/>
      </w:divBdr>
    </w:div>
    <w:div w:id="237175195">
      <w:bodyDiv w:val="1"/>
      <w:marLeft w:val="0"/>
      <w:marRight w:val="0"/>
      <w:marTop w:val="0"/>
      <w:marBottom w:val="0"/>
      <w:divBdr>
        <w:top w:val="none" w:sz="0" w:space="0" w:color="auto"/>
        <w:left w:val="none" w:sz="0" w:space="0" w:color="auto"/>
        <w:bottom w:val="none" w:sz="0" w:space="0" w:color="auto"/>
        <w:right w:val="none" w:sz="0" w:space="0" w:color="auto"/>
      </w:divBdr>
    </w:div>
    <w:div w:id="336932811">
      <w:bodyDiv w:val="1"/>
      <w:marLeft w:val="0"/>
      <w:marRight w:val="0"/>
      <w:marTop w:val="0"/>
      <w:marBottom w:val="0"/>
      <w:divBdr>
        <w:top w:val="none" w:sz="0" w:space="0" w:color="auto"/>
        <w:left w:val="none" w:sz="0" w:space="0" w:color="auto"/>
        <w:bottom w:val="none" w:sz="0" w:space="0" w:color="auto"/>
        <w:right w:val="none" w:sz="0" w:space="0" w:color="auto"/>
      </w:divBdr>
    </w:div>
    <w:div w:id="414743039">
      <w:bodyDiv w:val="1"/>
      <w:marLeft w:val="0"/>
      <w:marRight w:val="0"/>
      <w:marTop w:val="0"/>
      <w:marBottom w:val="0"/>
      <w:divBdr>
        <w:top w:val="none" w:sz="0" w:space="0" w:color="auto"/>
        <w:left w:val="none" w:sz="0" w:space="0" w:color="auto"/>
        <w:bottom w:val="none" w:sz="0" w:space="0" w:color="auto"/>
        <w:right w:val="none" w:sz="0" w:space="0" w:color="auto"/>
      </w:divBdr>
    </w:div>
    <w:div w:id="567573872">
      <w:bodyDiv w:val="1"/>
      <w:marLeft w:val="0"/>
      <w:marRight w:val="0"/>
      <w:marTop w:val="0"/>
      <w:marBottom w:val="0"/>
      <w:divBdr>
        <w:top w:val="none" w:sz="0" w:space="0" w:color="auto"/>
        <w:left w:val="none" w:sz="0" w:space="0" w:color="auto"/>
        <w:bottom w:val="none" w:sz="0" w:space="0" w:color="auto"/>
        <w:right w:val="none" w:sz="0" w:space="0" w:color="auto"/>
      </w:divBdr>
    </w:div>
    <w:div w:id="597102058">
      <w:bodyDiv w:val="1"/>
      <w:marLeft w:val="0"/>
      <w:marRight w:val="0"/>
      <w:marTop w:val="0"/>
      <w:marBottom w:val="0"/>
      <w:divBdr>
        <w:top w:val="none" w:sz="0" w:space="0" w:color="auto"/>
        <w:left w:val="none" w:sz="0" w:space="0" w:color="auto"/>
        <w:bottom w:val="none" w:sz="0" w:space="0" w:color="auto"/>
        <w:right w:val="none" w:sz="0" w:space="0" w:color="auto"/>
      </w:divBdr>
    </w:div>
    <w:div w:id="710883223">
      <w:bodyDiv w:val="1"/>
      <w:marLeft w:val="0"/>
      <w:marRight w:val="0"/>
      <w:marTop w:val="0"/>
      <w:marBottom w:val="0"/>
      <w:divBdr>
        <w:top w:val="none" w:sz="0" w:space="0" w:color="auto"/>
        <w:left w:val="none" w:sz="0" w:space="0" w:color="auto"/>
        <w:bottom w:val="none" w:sz="0" w:space="0" w:color="auto"/>
        <w:right w:val="none" w:sz="0" w:space="0" w:color="auto"/>
      </w:divBdr>
    </w:div>
    <w:div w:id="780686368">
      <w:bodyDiv w:val="1"/>
      <w:marLeft w:val="0"/>
      <w:marRight w:val="0"/>
      <w:marTop w:val="0"/>
      <w:marBottom w:val="0"/>
      <w:divBdr>
        <w:top w:val="none" w:sz="0" w:space="0" w:color="auto"/>
        <w:left w:val="none" w:sz="0" w:space="0" w:color="auto"/>
        <w:bottom w:val="none" w:sz="0" w:space="0" w:color="auto"/>
        <w:right w:val="none" w:sz="0" w:space="0" w:color="auto"/>
      </w:divBdr>
    </w:div>
    <w:div w:id="806319175">
      <w:bodyDiv w:val="1"/>
      <w:marLeft w:val="0"/>
      <w:marRight w:val="0"/>
      <w:marTop w:val="0"/>
      <w:marBottom w:val="0"/>
      <w:divBdr>
        <w:top w:val="none" w:sz="0" w:space="0" w:color="auto"/>
        <w:left w:val="none" w:sz="0" w:space="0" w:color="auto"/>
        <w:bottom w:val="none" w:sz="0" w:space="0" w:color="auto"/>
        <w:right w:val="none" w:sz="0" w:space="0" w:color="auto"/>
      </w:divBdr>
    </w:div>
    <w:div w:id="916671624">
      <w:bodyDiv w:val="1"/>
      <w:marLeft w:val="0"/>
      <w:marRight w:val="0"/>
      <w:marTop w:val="0"/>
      <w:marBottom w:val="0"/>
      <w:divBdr>
        <w:top w:val="none" w:sz="0" w:space="0" w:color="auto"/>
        <w:left w:val="none" w:sz="0" w:space="0" w:color="auto"/>
        <w:bottom w:val="none" w:sz="0" w:space="0" w:color="auto"/>
        <w:right w:val="none" w:sz="0" w:space="0" w:color="auto"/>
      </w:divBdr>
    </w:div>
    <w:div w:id="928123326">
      <w:bodyDiv w:val="1"/>
      <w:marLeft w:val="0"/>
      <w:marRight w:val="0"/>
      <w:marTop w:val="0"/>
      <w:marBottom w:val="0"/>
      <w:divBdr>
        <w:top w:val="none" w:sz="0" w:space="0" w:color="auto"/>
        <w:left w:val="none" w:sz="0" w:space="0" w:color="auto"/>
        <w:bottom w:val="none" w:sz="0" w:space="0" w:color="auto"/>
        <w:right w:val="none" w:sz="0" w:space="0" w:color="auto"/>
      </w:divBdr>
    </w:div>
    <w:div w:id="958684085">
      <w:bodyDiv w:val="1"/>
      <w:marLeft w:val="0"/>
      <w:marRight w:val="0"/>
      <w:marTop w:val="0"/>
      <w:marBottom w:val="0"/>
      <w:divBdr>
        <w:top w:val="none" w:sz="0" w:space="0" w:color="auto"/>
        <w:left w:val="none" w:sz="0" w:space="0" w:color="auto"/>
        <w:bottom w:val="none" w:sz="0" w:space="0" w:color="auto"/>
        <w:right w:val="none" w:sz="0" w:space="0" w:color="auto"/>
      </w:divBdr>
    </w:div>
    <w:div w:id="979384384">
      <w:bodyDiv w:val="1"/>
      <w:marLeft w:val="0"/>
      <w:marRight w:val="0"/>
      <w:marTop w:val="0"/>
      <w:marBottom w:val="0"/>
      <w:divBdr>
        <w:top w:val="none" w:sz="0" w:space="0" w:color="auto"/>
        <w:left w:val="none" w:sz="0" w:space="0" w:color="auto"/>
        <w:bottom w:val="none" w:sz="0" w:space="0" w:color="auto"/>
        <w:right w:val="none" w:sz="0" w:space="0" w:color="auto"/>
      </w:divBdr>
    </w:div>
    <w:div w:id="1004556463">
      <w:bodyDiv w:val="1"/>
      <w:marLeft w:val="0"/>
      <w:marRight w:val="0"/>
      <w:marTop w:val="0"/>
      <w:marBottom w:val="0"/>
      <w:divBdr>
        <w:top w:val="none" w:sz="0" w:space="0" w:color="auto"/>
        <w:left w:val="none" w:sz="0" w:space="0" w:color="auto"/>
        <w:bottom w:val="none" w:sz="0" w:space="0" w:color="auto"/>
        <w:right w:val="none" w:sz="0" w:space="0" w:color="auto"/>
      </w:divBdr>
    </w:div>
    <w:div w:id="1032461276">
      <w:bodyDiv w:val="1"/>
      <w:marLeft w:val="0"/>
      <w:marRight w:val="0"/>
      <w:marTop w:val="0"/>
      <w:marBottom w:val="0"/>
      <w:divBdr>
        <w:top w:val="none" w:sz="0" w:space="0" w:color="auto"/>
        <w:left w:val="none" w:sz="0" w:space="0" w:color="auto"/>
        <w:bottom w:val="none" w:sz="0" w:space="0" w:color="auto"/>
        <w:right w:val="none" w:sz="0" w:space="0" w:color="auto"/>
      </w:divBdr>
    </w:div>
    <w:div w:id="1169830701">
      <w:bodyDiv w:val="1"/>
      <w:marLeft w:val="0"/>
      <w:marRight w:val="0"/>
      <w:marTop w:val="0"/>
      <w:marBottom w:val="0"/>
      <w:divBdr>
        <w:top w:val="none" w:sz="0" w:space="0" w:color="auto"/>
        <w:left w:val="none" w:sz="0" w:space="0" w:color="auto"/>
        <w:bottom w:val="none" w:sz="0" w:space="0" w:color="auto"/>
        <w:right w:val="none" w:sz="0" w:space="0" w:color="auto"/>
      </w:divBdr>
    </w:div>
    <w:div w:id="1247808615">
      <w:bodyDiv w:val="1"/>
      <w:marLeft w:val="0"/>
      <w:marRight w:val="0"/>
      <w:marTop w:val="0"/>
      <w:marBottom w:val="0"/>
      <w:divBdr>
        <w:top w:val="none" w:sz="0" w:space="0" w:color="auto"/>
        <w:left w:val="none" w:sz="0" w:space="0" w:color="auto"/>
        <w:bottom w:val="none" w:sz="0" w:space="0" w:color="auto"/>
        <w:right w:val="none" w:sz="0" w:space="0" w:color="auto"/>
      </w:divBdr>
    </w:div>
    <w:div w:id="1248612887">
      <w:bodyDiv w:val="1"/>
      <w:marLeft w:val="0"/>
      <w:marRight w:val="0"/>
      <w:marTop w:val="0"/>
      <w:marBottom w:val="0"/>
      <w:divBdr>
        <w:top w:val="none" w:sz="0" w:space="0" w:color="auto"/>
        <w:left w:val="none" w:sz="0" w:space="0" w:color="auto"/>
        <w:bottom w:val="none" w:sz="0" w:space="0" w:color="auto"/>
        <w:right w:val="none" w:sz="0" w:space="0" w:color="auto"/>
      </w:divBdr>
    </w:div>
    <w:div w:id="1268734824">
      <w:bodyDiv w:val="1"/>
      <w:marLeft w:val="0"/>
      <w:marRight w:val="0"/>
      <w:marTop w:val="0"/>
      <w:marBottom w:val="0"/>
      <w:divBdr>
        <w:top w:val="none" w:sz="0" w:space="0" w:color="auto"/>
        <w:left w:val="none" w:sz="0" w:space="0" w:color="auto"/>
        <w:bottom w:val="none" w:sz="0" w:space="0" w:color="auto"/>
        <w:right w:val="none" w:sz="0" w:space="0" w:color="auto"/>
      </w:divBdr>
    </w:div>
    <w:div w:id="1353727068">
      <w:bodyDiv w:val="1"/>
      <w:marLeft w:val="0"/>
      <w:marRight w:val="0"/>
      <w:marTop w:val="0"/>
      <w:marBottom w:val="0"/>
      <w:divBdr>
        <w:top w:val="none" w:sz="0" w:space="0" w:color="auto"/>
        <w:left w:val="none" w:sz="0" w:space="0" w:color="auto"/>
        <w:bottom w:val="none" w:sz="0" w:space="0" w:color="auto"/>
        <w:right w:val="none" w:sz="0" w:space="0" w:color="auto"/>
      </w:divBdr>
    </w:div>
    <w:div w:id="1426926444">
      <w:bodyDiv w:val="1"/>
      <w:marLeft w:val="0"/>
      <w:marRight w:val="0"/>
      <w:marTop w:val="0"/>
      <w:marBottom w:val="0"/>
      <w:divBdr>
        <w:top w:val="none" w:sz="0" w:space="0" w:color="auto"/>
        <w:left w:val="none" w:sz="0" w:space="0" w:color="auto"/>
        <w:bottom w:val="none" w:sz="0" w:space="0" w:color="auto"/>
        <w:right w:val="none" w:sz="0" w:space="0" w:color="auto"/>
      </w:divBdr>
    </w:div>
    <w:div w:id="1452482387">
      <w:bodyDiv w:val="1"/>
      <w:marLeft w:val="0"/>
      <w:marRight w:val="0"/>
      <w:marTop w:val="0"/>
      <w:marBottom w:val="0"/>
      <w:divBdr>
        <w:top w:val="none" w:sz="0" w:space="0" w:color="auto"/>
        <w:left w:val="none" w:sz="0" w:space="0" w:color="auto"/>
        <w:bottom w:val="none" w:sz="0" w:space="0" w:color="auto"/>
        <w:right w:val="none" w:sz="0" w:space="0" w:color="auto"/>
      </w:divBdr>
    </w:div>
    <w:div w:id="1872717470">
      <w:bodyDiv w:val="1"/>
      <w:marLeft w:val="0"/>
      <w:marRight w:val="0"/>
      <w:marTop w:val="0"/>
      <w:marBottom w:val="0"/>
      <w:divBdr>
        <w:top w:val="none" w:sz="0" w:space="0" w:color="auto"/>
        <w:left w:val="none" w:sz="0" w:space="0" w:color="auto"/>
        <w:bottom w:val="none" w:sz="0" w:space="0" w:color="auto"/>
        <w:right w:val="none" w:sz="0" w:space="0" w:color="auto"/>
      </w:divBdr>
    </w:div>
    <w:div w:id="1900242614">
      <w:bodyDiv w:val="1"/>
      <w:marLeft w:val="0"/>
      <w:marRight w:val="0"/>
      <w:marTop w:val="0"/>
      <w:marBottom w:val="0"/>
      <w:divBdr>
        <w:top w:val="none" w:sz="0" w:space="0" w:color="auto"/>
        <w:left w:val="none" w:sz="0" w:space="0" w:color="auto"/>
        <w:bottom w:val="none" w:sz="0" w:space="0" w:color="auto"/>
        <w:right w:val="none" w:sz="0" w:space="0" w:color="auto"/>
      </w:divBdr>
    </w:div>
    <w:div w:id="1965848776">
      <w:bodyDiv w:val="1"/>
      <w:marLeft w:val="0"/>
      <w:marRight w:val="0"/>
      <w:marTop w:val="0"/>
      <w:marBottom w:val="0"/>
      <w:divBdr>
        <w:top w:val="none" w:sz="0" w:space="0" w:color="auto"/>
        <w:left w:val="none" w:sz="0" w:space="0" w:color="auto"/>
        <w:bottom w:val="none" w:sz="0" w:space="0" w:color="auto"/>
        <w:right w:val="none" w:sz="0" w:space="0" w:color="auto"/>
      </w:divBdr>
    </w:div>
    <w:div w:id="1991326415">
      <w:bodyDiv w:val="1"/>
      <w:marLeft w:val="0"/>
      <w:marRight w:val="0"/>
      <w:marTop w:val="0"/>
      <w:marBottom w:val="0"/>
      <w:divBdr>
        <w:top w:val="none" w:sz="0" w:space="0" w:color="auto"/>
        <w:left w:val="none" w:sz="0" w:space="0" w:color="auto"/>
        <w:bottom w:val="none" w:sz="0" w:space="0" w:color="auto"/>
        <w:right w:val="none" w:sz="0" w:space="0" w:color="auto"/>
      </w:divBdr>
    </w:div>
    <w:div w:id="20819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pv/champions/2018-winners.html" TargetMode="External"/><Relationship Id="rId5" Type="http://schemas.openxmlformats.org/officeDocument/2006/relationships/webSettings" Target="webSettings.xml"/><Relationship Id="rId10" Type="http://schemas.openxmlformats.org/officeDocument/2006/relationships/hyperlink" Target="https://www.ncqa.org/wp-content/uploads/2018/08/20190000_HEDIS_Measures_SummaryofChanges.pdf"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98EE-E770-42E2-BFD6-E7A9D55A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1156</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County of La Crosse</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cberth</dc:creator>
  <cp:lastModifiedBy>Bryany Weigel</cp:lastModifiedBy>
  <cp:revision>5</cp:revision>
  <cp:lastPrinted>2017-10-12T14:29:00Z</cp:lastPrinted>
  <dcterms:created xsi:type="dcterms:W3CDTF">2019-02-08T15:00:00Z</dcterms:created>
  <dcterms:modified xsi:type="dcterms:W3CDTF">2019-02-11T16:45:00Z</dcterms:modified>
</cp:coreProperties>
</file>